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b w:val="1"/>
          <w:sz w:val="28"/>
          <w:szCs w:val="28"/>
        </w:rPr>
      </w:pPr>
      <w:bookmarkStart w:colFirst="0" w:colLast="0" w:name="_659d4utjc4g8" w:id="0"/>
      <w:bookmarkEnd w:id="0"/>
      <w:r w:rsidDel="00000000" w:rsidR="00000000" w:rsidRPr="00000000">
        <w:rPr>
          <w:b w:val="1"/>
          <w:rtl w:val="0"/>
        </w:rPr>
        <w:t xml:space="preserve">Hoofdstuk 5: De kosten van een bedrijf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rPr/>
      </w:pPr>
      <w:bookmarkStart w:colFirst="0" w:colLast="0" w:name="_9o2rdjf0pn5q" w:id="1"/>
      <w:bookmarkEnd w:id="1"/>
      <w:r w:rsidDel="00000000" w:rsidR="00000000" w:rsidRPr="00000000">
        <w:rPr>
          <w:rtl w:val="0"/>
        </w:rPr>
        <w:t xml:space="preserve">§</w:t>
      </w:r>
      <w:r w:rsidDel="00000000" w:rsidR="00000000" w:rsidRPr="00000000">
        <w:rPr>
          <w:rtl w:val="0"/>
        </w:rPr>
        <w:t xml:space="preserve">1. Omzet, kosten en winst </w:t>
      </w:r>
    </w:p>
    <w:p w:rsidR="00000000" w:rsidDel="00000000" w:rsidP="00000000" w:rsidRDefault="00000000" w:rsidRPr="00000000" w14:paraId="00000003">
      <w:pPr>
        <w:numPr>
          <w:ilvl w:val="0"/>
          <w:numId w:val="34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Van omzet </w:t>
      </w:r>
      <w:r w:rsidDel="00000000" w:rsidR="00000000" w:rsidRPr="00000000">
        <w:rPr>
          <w:i w:val="1"/>
          <w:rtl w:val="0"/>
        </w:rPr>
        <w:t xml:space="preserve">naar</w:t>
      </w:r>
      <w:r w:rsidDel="00000000" w:rsidR="00000000" w:rsidRPr="00000000">
        <w:rPr>
          <w:i w:val="1"/>
          <w:rtl w:val="0"/>
        </w:rPr>
        <w:t xml:space="preserve"> nettowinst</w:t>
      </w:r>
    </w:p>
    <w:p w:rsidR="00000000" w:rsidDel="00000000" w:rsidP="00000000" w:rsidRDefault="00000000" w:rsidRPr="00000000" w14:paraId="00000004">
      <w:pPr>
        <w:ind w:left="0" w:firstLine="720"/>
        <w:rPr/>
      </w:pPr>
      <w:r w:rsidDel="00000000" w:rsidR="00000000" w:rsidRPr="00000000">
        <w:rPr>
          <w:rtl w:val="0"/>
        </w:rPr>
        <w:t xml:space="preserve">Omzet = verkoopprijs (exclusief BTW) × afzet </w:t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  <w:tab/>
      </w:r>
    </w:p>
    <w:tbl>
      <w:tblPr>
        <w:tblStyle w:val="Table1"/>
        <w:tblW w:w="277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75"/>
        <w:tblGridChange w:id="0">
          <w:tblGrid>
            <w:gridCol w:w="277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Omzet 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Inkoopwaarde -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Brutowinst 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Bedrijfskosten -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Nettowinst/verlies</w:t>
            </w:r>
          </w:p>
        </w:tc>
      </w:tr>
    </w:tbl>
    <w:p w:rsidR="00000000" w:rsidDel="00000000" w:rsidP="00000000" w:rsidRDefault="00000000" w:rsidRPr="00000000" w14:paraId="0000000D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720"/>
        <w:rPr/>
      </w:pPr>
      <w:r w:rsidDel="00000000" w:rsidR="00000000" w:rsidRPr="00000000">
        <w:rPr>
          <w:rtl w:val="0"/>
        </w:rPr>
        <w:t xml:space="preserve">Een ander woord voor nettowinst is </w:t>
      </w:r>
      <w:r w:rsidDel="00000000" w:rsidR="00000000" w:rsidRPr="00000000">
        <w:rPr>
          <w:color w:val="ff0000"/>
          <w:rtl w:val="0"/>
        </w:rPr>
        <w:t xml:space="preserve">bedrijfsresultaat</w:t>
      </w:r>
      <w:r w:rsidDel="00000000" w:rsidR="00000000" w:rsidRPr="00000000">
        <w:rPr>
          <w:rtl w:val="0"/>
        </w:rPr>
        <w:t xml:space="preserve">. Een bedrijf lijdt verlies als de </w:t>
      </w:r>
    </w:p>
    <w:p w:rsidR="00000000" w:rsidDel="00000000" w:rsidP="00000000" w:rsidRDefault="00000000" w:rsidRPr="00000000" w14:paraId="0000000F">
      <w:pPr>
        <w:ind w:left="0" w:firstLine="720"/>
        <w:rPr/>
      </w:pPr>
      <w:r w:rsidDel="00000000" w:rsidR="00000000" w:rsidRPr="00000000">
        <w:rPr>
          <w:rtl w:val="0"/>
        </w:rPr>
        <w:t xml:space="preserve">bedrijfskosten hoger zijn dan de brutowinst. </w:t>
      </w:r>
    </w:p>
    <w:p w:rsidR="00000000" w:rsidDel="00000000" w:rsidP="00000000" w:rsidRDefault="00000000" w:rsidRPr="00000000" w14:paraId="00000010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5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De btw </w:t>
      </w:r>
    </w:p>
    <w:p w:rsidR="00000000" w:rsidDel="00000000" w:rsidP="00000000" w:rsidRDefault="00000000" w:rsidRPr="00000000" w14:paraId="00000012">
      <w:pPr>
        <w:ind w:left="0" w:firstLine="720"/>
        <w:rPr/>
      </w:pPr>
      <w:r w:rsidDel="00000000" w:rsidR="00000000" w:rsidRPr="00000000">
        <w:rPr>
          <w:rtl w:val="0"/>
        </w:rPr>
        <w:t xml:space="preserve">BTW: Belasting Toegevoegde Waarde. Ook wel de </w:t>
      </w:r>
      <w:r w:rsidDel="00000000" w:rsidR="00000000" w:rsidRPr="00000000">
        <w:rPr>
          <w:color w:val="ff0000"/>
          <w:rtl w:val="0"/>
        </w:rPr>
        <w:t xml:space="preserve">omzetbelasting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  <w:t xml:space="preserve">Voor de consument is de verkoopprijs inclusief btw van belang, deze noem je de </w:t>
      </w:r>
      <w:r w:rsidDel="00000000" w:rsidR="00000000" w:rsidRPr="00000000">
        <w:rPr>
          <w:color w:val="ff0000"/>
          <w:rtl w:val="0"/>
        </w:rPr>
        <w:t xml:space="preserve">consumentenprijs</w:t>
      </w:r>
      <w:r w:rsidDel="00000000" w:rsidR="00000000" w:rsidRPr="00000000">
        <w:rPr>
          <w:rtl w:val="0"/>
        </w:rPr>
        <w:t xml:space="preserve">. Er zijn drie btw-percentages: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21% → algemene tarief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9% →  basisgoederen, zoals levensmiddelen, medicijnen, boeken, de kapper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0% → visvangst en exportgoederen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720"/>
        <w:rPr/>
      </w:pPr>
      <w:r w:rsidDel="00000000" w:rsidR="00000000" w:rsidRPr="00000000">
        <w:rPr>
          <w:rtl w:val="0"/>
        </w:rPr>
        <w:t xml:space="preserve">Btw berekenen: </w:t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Van bedrag exclusief btw naar bedrag inclusief btw → bedrag × 1,tarief (0, 9, 21)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firstLine="72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Van bedrag inclusief btw naar bedrag exclusief btw → bedrag : 1, tarief (0, 9, 21)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7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Vaste en variabele kosten</w:t>
      </w:r>
    </w:p>
    <w:p w:rsidR="00000000" w:rsidDel="00000000" w:rsidP="00000000" w:rsidRDefault="00000000" w:rsidRPr="00000000" w14:paraId="0000001E">
      <w:pPr>
        <w:ind w:left="0" w:firstLine="720"/>
        <w:rPr/>
      </w:pPr>
      <w:r w:rsidDel="00000000" w:rsidR="00000000" w:rsidRPr="00000000">
        <w:rPr>
          <w:rtl w:val="0"/>
        </w:rPr>
        <w:t xml:space="preserve">Vaste kosten/Constante kosten (CK) moeten altijd betaald worden. Voorbeelden zijn: </w:t>
      </w:r>
    </w:p>
    <w:p w:rsidR="00000000" w:rsidDel="00000000" w:rsidP="00000000" w:rsidRDefault="00000000" w:rsidRPr="00000000" w14:paraId="0000001F">
      <w:pPr>
        <w:numPr>
          <w:ilvl w:val="0"/>
          <w:numId w:val="29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huur van het pand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9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personeelskosten van vast personeel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9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afschrijvingskosten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firstLine="720"/>
        <w:rPr/>
      </w:pPr>
      <w:r w:rsidDel="00000000" w:rsidR="00000000" w:rsidRPr="00000000">
        <w:rPr>
          <w:rtl w:val="0"/>
        </w:rPr>
        <w:t xml:space="preserve">Variabele kosten zijn afhankelijk van de omvang van de productie. Voorbeelden zijn: 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inhuurkrachten (personeel)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inkoopkosten (tomaten, kaas)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producten voor het personeel (koffie)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firstLine="720"/>
        <w:rPr/>
      </w:pPr>
      <w:r w:rsidDel="00000000" w:rsidR="00000000" w:rsidRPr="00000000">
        <w:rPr>
          <w:rtl w:val="0"/>
        </w:rPr>
        <w:t xml:space="preserve">Het </w:t>
      </w:r>
      <w:r w:rsidDel="00000000" w:rsidR="00000000" w:rsidRPr="00000000">
        <w:rPr>
          <w:color w:val="ff0000"/>
          <w:rtl w:val="0"/>
        </w:rPr>
        <w:t xml:space="preserve">break-evenpunt </w:t>
      </w:r>
      <w:r w:rsidDel="00000000" w:rsidR="00000000" w:rsidRPr="00000000">
        <w:rPr>
          <w:rtl w:val="0"/>
        </w:rPr>
        <w:t xml:space="preserve">is het punt waarop je geen verlies meer maakt, maar ook nog </w:t>
      </w:r>
    </w:p>
    <w:p w:rsidR="00000000" w:rsidDel="00000000" w:rsidP="00000000" w:rsidRDefault="00000000" w:rsidRPr="00000000" w14:paraId="00000029">
      <w:pPr>
        <w:ind w:firstLine="720"/>
        <w:rPr/>
      </w:pPr>
      <w:r w:rsidDel="00000000" w:rsidR="00000000" w:rsidRPr="00000000">
        <w:rPr>
          <w:rtl w:val="0"/>
        </w:rPr>
        <w:t xml:space="preserve">geen winst. De kosten zijn dus gelijk aan de omzet (opbrengsten).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ab/>
      </w:r>
      <m:oMath>
        <m:r>
          <w:rPr/>
          <m:t xml:space="preserve">TK = totale kosten, (TK = VK × Q + CK)</m:t>
        </m:r>
      </m:oMath>
      <w:r w:rsidDel="00000000" w:rsidR="00000000" w:rsidRPr="00000000">
        <w:rPr>
          <w:rtl w:val="0"/>
        </w:rPr>
        <w:br w:type="textWrapping"/>
        <w:tab/>
      </w:r>
      <m:oMath>
        <m:r>
          <w:rPr/>
          <m:t xml:space="preserve">TO = totale omzet, (TO = P × Q)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firstLine="720"/>
        <w:rPr/>
      </w:pPr>
      <w:r w:rsidDel="00000000" w:rsidR="00000000" w:rsidRPr="00000000">
        <w:rPr>
          <w:color w:val="ff0000"/>
          <w:rtl w:val="0"/>
        </w:rPr>
        <w:t xml:space="preserve">Break-evenomzet </w:t>
      </w:r>
      <w:r w:rsidDel="00000000" w:rsidR="00000000" w:rsidRPr="00000000">
        <w:rPr>
          <w:rtl w:val="0"/>
        </w:rPr>
        <w:t xml:space="preserve">(BEO): Het bedrag dat je ontvangt dat precies voldoende is om </w:t>
      </w:r>
    </w:p>
    <w:p w:rsidR="00000000" w:rsidDel="00000000" w:rsidP="00000000" w:rsidRDefault="00000000" w:rsidRPr="00000000" w14:paraId="0000002E">
      <w:pPr>
        <w:ind w:left="720" w:firstLine="0"/>
        <w:rPr/>
      </w:pPr>
      <w:r w:rsidDel="00000000" w:rsidR="00000000" w:rsidRPr="00000000">
        <w:rPr>
          <w:rtl w:val="0"/>
        </w:rPr>
        <w:t xml:space="preserve">alle kosten te betalen. </w:t>
      </w:r>
    </w:p>
    <w:p w:rsidR="00000000" w:rsidDel="00000000" w:rsidP="00000000" w:rsidRDefault="00000000" w:rsidRPr="00000000" w14:paraId="0000002F">
      <w:pPr>
        <w:ind w:left="720" w:firstLine="0"/>
        <w:rPr/>
      </w:pPr>
      <w:r w:rsidDel="00000000" w:rsidR="00000000" w:rsidRPr="00000000">
        <w:rPr>
          <w:color w:val="ff0000"/>
          <w:rtl w:val="0"/>
        </w:rPr>
        <w:t xml:space="preserve">Break-evenafzet </w:t>
      </w:r>
      <w:r w:rsidDel="00000000" w:rsidR="00000000" w:rsidRPr="00000000">
        <w:rPr>
          <w:rtl w:val="0"/>
        </w:rPr>
        <w:t xml:space="preserve">(BEA): De hoeveelheid producten die je verkoopt dat precies </w:t>
      </w:r>
    </w:p>
    <w:p w:rsidR="00000000" w:rsidDel="00000000" w:rsidP="00000000" w:rsidRDefault="00000000" w:rsidRPr="00000000" w14:paraId="00000030">
      <w:pPr>
        <w:ind w:left="0" w:firstLine="720"/>
        <w:rPr/>
      </w:pPr>
      <w:r w:rsidDel="00000000" w:rsidR="00000000" w:rsidRPr="00000000">
        <w:rPr>
          <w:rtl w:val="0"/>
        </w:rPr>
        <w:t xml:space="preserve">genoeg is om alle kosten te betalen. </w:t>
      </w:r>
    </w:p>
    <w:p w:rsidR="00000000" w:rsidDel="00000000" w:rsidP="00000000" w:rsidRDefault="00000000" w:rsidRPr="00000000" w14:paraId="00000031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720"/>
        <w:rPr/>
      </w:pPr>
      <w:r w:rsidDel="00000000" w:rsidR="00000000" w:rsidRPr="00000000">
        <w:rPr>
          <w:rtl w:val="0"/>
        </w:rPr>
        <w:t xml:space="preserve">Er zijn twee manieren om de break-evenafzet te berekenen: </w:t>
      </w:r>
    </w:p>
    <w:p w:rsidR="00000000" w:rsidDel="00000000" w:rsidP="00000000" w:rsidRDefault="00000000" w:rsidRPr="00000000" w14:paraId="00000033">
      <w:pPr>
        <w:numPr>
          <w:ilvl w:val="0"/>
          <w:numId w:val="1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 totale opbrengst is gelijk aan de totale kosten: </w:t>
      </w:r>
      <m:oMath>
        <m:r>
          <w:rPr/>
          <m:t xml:space="preserve">TO = TK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3"/>
        </w:numPr>
        <w:ind w:left="1440" w:hanging="360"/>
        <w:rPr>
          <w:u w:val="none"/>
        </w:rPr>
      </w:pPr>
      <m:oMath>
        <m:r>
          <w:rPr/>
          <m:t xml:space="preserve">Vaste kosten</m:t>
        </m:r>
        <m:r>
          <w:rPr/>
          <m:t>÷</m:t>
        </m:r>
        <m:d>
          <m:dPr>
            <m:begChr m:val="("/>
            <m:endChr m:val=")"/>
            <m:ctrlPr>
              <w:rPr/>
            </m:ctrlPr>
          </m:dPr>
          <m:e>
            <m:r>
              <w:rPr/>
              <m:t xml:space="preserve">verkoopprijs-variabele kosten per product</m:t>
            </m:r>
          </m:e>
        </m:d>
        <m:r>
          <w:rPr/>
          <m:t xml:space="preserve">=break-evenafzet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40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De kosten per product </w:t>
      </w:r>
    </w:p>
    <w:p w:rsidR="00000000" w:rsidDel="00000000" w:rsidP="00000000" w:rsidRDefault="00000000" w:rsidRPr="00000000" w14:paraId="00000037">
      <w:pPr>
        <w:ind w:left="0" w:firstLine="720"/>
        <w:rPr/>
      </w:pPr>
      <m:oMath>
        <m:r>
          <w:rPr>
            <w:color w:val="ff0000"/>
          </w:rPr>
          <m:t xml:space="preserve">Kosten per (eenheid) product</m:t>
        </m:r>
      </m:oMath>
      <m:oMath>
        <m:r>
          <w:rPr/>
          <m:t xml:space="preserve">=totale kosten</m:t>
        </m:r>
        <m:r>
          <w:rPr/>
          <m:t>÷</m:t>
        </m:r>
        <m:r>
          <w:rPr/>
          <m:t xml:space="preserve">aantal geproduceerde producten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720"/>
        <w:rPr/>
      </w:pPr>
      <w:r w:rsidDel="00000000" w:rsidR="00000000" w:rsidRPr="00000000">
        <w:rPr>
          <w:rtl w:val="0"/>
        </w:rPr>
        <w:t xml:space="preserve">Ander woord voor kosten per product is </w:t>
      </w:r>
      <w:r w:rsidDel="00000000" w:rsidR="00000000" w:rsidRPr="00000000">
        <w:rPr>
          <w:color w:val="ff0000"/>
          <w:rtl w:val="0"/>
        </w:rPr>
        <w:t xml:space="preserve">kostprijs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3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720" w:firstLine="0"/>
        <w:rPr/>
      </w:pPr>
      <w:r w:rsidDel="00000000" w:rsidR="00000000" w:rsidRPr="00000000">
        <w:rPr>
          <w:rtl w:val="0"/>
        </w:rPr>
        <w:t xml:space="preserve">Als de variabele kosten evenredig mee stijgen met de productie is er sprake van </w:t>
      </w:r>
      <w:r w:rsidDel="00000000" w:rsidR="00000000" w:rsidRPr="00000000">
        <w:rPr>
          <w:color w:val="ff0000"/>
          <w:rtl w:val="0"/>
        </w:rPr>
        <w:t xml:space="preserve">proportioneel variabele kosten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3B">
      <w:pPr>
        <w:ind w:left="0" w:firstLine="0"/>
        <w:rPr>
          <w:b w:val="1"/>
          <w:sz w:val="24"/>
          <w:szCs w:val="24"/>
          <w:u w:val="singl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2"/>
        <w:rPr/>
      </w:pPr>
      <w:bookmarkStart w:colFirst="0" w:colLast="0" w:name="_1vl63hdexhqy" w:id="2"/>
      <w:bookmarkEnd w:id="2"/>
      <w:r w:rsidDel="00000000" w:rsidR="00000000" w:rsidRPr="00000000">
        <w:rPr>
          <w:rtl w:val="0"/>
        </w:rPr>
        <w:t xml:space="preserve">§</w:t>
      </w:r>
      <w:r w:rsidDel="00000000" w:rsidR="00000000" w:rsidRPr="00000000">
        <w:rPr>
          <w:rtl w:val="0"/>
        </w:rPr>
        <w:t xml:space="preserve">2. Personeel en productie </w:t>
      </w:r>
    </w:p>
    <w:p w:rsidR="00000000" w:rsidDel="00000000" w:rsidP="00000000" w:rsidRDefault="00000000" w:rsidRPr="00000000" w14:paraId="0000003D">
      <w:pPr>
        <w:numPr>
          <w:ilvl w:val="0"/>
          <w:numId w:val="36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De kosten van personeel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720" w:firstLine="0"/>
        <w:rPr/>
      </w:pPr>
      <w:r w:rsidDel="00000000" w:rsidR="00000000" w:rsidRPr="00000000">
        <w:rPr>
          <w:rtl w:val="0"/>
        </w:rPr>
        <w:t xml:space="preserve">Een </w:t>
      </w:r>
      <w:r w:rsidDel="00000000" w:rsidR="00000000" w:rsidRPr="00000000">
        <w:rPr>
          <w:color w:val="ff0000"/>
          <w:rtl w:val="0"/>
        </w:rPr>
        <w:t xml:space="preserve">werkgever </w:t>
      </w:r>
      <w:r w:rsidDel="00000000" w:rsidR="00000000" w:rsidRPr="00000000">
        <w:rPr>
          <w:rtl w:val="0"/>
        </w:rPr>
        <w:t xml:space="preserve">is iemand die werknemers in dienst heeft. De loonkosten van een werkgever bestaan uit: premies werkgever + brutoloon werknemer. </w:t>
      </w:r>
    </w:p>
    <w:p w:rsidR="00000000" w:rsidDel="00000000" w:rsidP="00000000" w:rsidRDefault="00000000" w:rsidRPr="00000000" w14:paraId="0000003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firstLine="72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→ </w:t>
      </w:r>
      <w:r w:rsidDel="00000000" w:rsidR="00000000" w:rsidRPr="00000000">
        <w:rPr>
          <w:color w:val="ff0000"/>
          <w:rtl w:val="0"/>
        </w:rPr>
        <w:t xml:space="preserve">Premies werkgever</w:t>
      </w:r>
      <w:r w:rsidDel="00000000" w:rsidR="00000000" w:rsidRPr="00000000">
        <w:rPr>
          <w:rtl w:val="0"/>
        </w:rPr>
        <w:t xml:space="preserve"> = De sociale lasten van de werkgever. </w:t>
      </w:r>
    </w:p>
    <w:p w:rsidR="00000000" w:rsidDel="00000000" w:rsidP="00000000" w:rsidRDefault="00000000" w:rsidRPr="00000000" w14:paraId="00000041">
      <w:pPr>
        <w:ind w:left="72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→ </w:t>
      </w:r>
      <w:r w:rsidDel="00000000" w:rsidR="00000000" w:rsidRPr="00000000">
        <w:rPr>
          <w:color w:val="ff0000"/>
          <w:rtl w:val="0"/>
        </w:rPr>
        <w:t xml:space="preserve">Brutoloon (werknemer) </w:t>
      </w:r>
      <w:r w:rsidDel="00000000" w:rsidR="00000000" w:rsidRPr="00000000">
        <w:rPr>
          <w:rtl w:val="0"/>
        </w:rPr>
        <w:t xml:space="preserve">= Het loon dat de werknemer ontvangt van zijn werkgever (en waar de werkgever bedragen op inhoudt). </w:t>
      </w:r>
    </w:p>
    <w:p w:rsidR="00000000" w:rsidDel="00000000" w:rsidP="00000000" w:rsidRDefault="00000000" w:rsidRPr="00000000" w14:paraId="0000004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firstLine="720"/>
        <w:rPr/>
      </w:pPr>
      <w:r w:rsidDel="00000000" w:rsidR="00000000" w:rsidRPr="00000000">
        <w:rPr>
          <w:rtl w:val="0"/>
        </w:rPr>
        <w:t xml:space="preserve">Op het brutoloon van de werknemer wordt een aantal bedragen ingehouden: </w:t>
      </w:r>
    </w:p>
    <w:p w:rsidR="00000000" w:rsidDel="00000000" w:rsidP="00000000" w:rsidRDefault="00000000" w:rsidRPr="00000000" w14:paraId="00000044">
      <w:pPr>
        <w:numPr>
          <w:ilvl w:val="0"/>
          <w:numId w:val="2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loonbelasting;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2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premies volksverzekeringen;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premies werknemersverzekeringen;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2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 pensioenpremie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firstLine="72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→ Het brutoloon min deze vier inhoudingen geeft het </w:t>
      </w:r>
      <w:r w:rsidDel="00000000" w:rsidR="00000000" w:rsidRPr="00000000">
        <w:rPr>
          <w:color w:val="ff0000"/>
          <w:rtl w:val="0"/>
        </w:rPr>
        <w:t xml:space="preserve">nettoloon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firstLine="720"/>
        <w:rPr/>
      </w:pPr>
      <w:r w:rsidDel="00000000" w:rsidR="00000000" w:rsidRPr="00000000">
        <w:rPr>
          <w:rtl w:val="0"/>
        </w:rPr>
        <w:t xml:space="preserve">De loonbelasting en premies volksverzekeringen vormen samen de </w:t>
      </w:r>
      <w:r w:rsidDel="00000000" w:rsidR="00000000" w:rsidRPr="00000000">
        <w:rPr>
          <w:color w:val="ff0000"/>
          <w:rtl w:val="0"/>
        </w:rPr>
        <w:t xml:space="preserve">loonheffing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4029075</wp:posOffset>
            </wp:positionH>
            <wp:positionV relativeFrom="paragraph">
              <wp:posOffset>291109</wp:posOffset>
            </wp:positionV>
            <wp:extent cx="2576513" cy="2255855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6513" cy="22558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30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De wig </w:t>
      </w:r>
    </w:p>
    <w:p w:rsidR="00000000" w:rsidDel="00000000" w:rsidP="00000000" w:rsidRDefault="00000000" w:rsidRPr="00000000" w14:paraId="0000004D">
      <w:pPr>
        <w:ind w:left="720" w:firstLine="0"/>
        <w:rPr/>
      </w:pPr>
      <w:r w:rsidDel="00000000" w:rsidR="00000000" w:rsidRPr="00000000">
        <w:rPr>
          <w:rtl w:val="0"/>
        </w:rPr>
        <w:t xml:space="preserve">Het verschil tussen de loonkosten van de werkgever en het nettoloon van de werknemer is de </w:t>
      </w:r>
      <w:r w:rsidDel="00000000" w:rsidR="00000000" w:rsidRPr="00000000">
        <w:rPr>
          <w:color w:val="ff0000"/>
          <w:rtl w:val="0"/>
        </w:rPr>
        <w:t xml:space="preserve">wig</w:t>
      </w:r>
      <w:r w:rsidDel="00000000" w:rsidR="00000000" w:rsidRPr="00000000">
        <w:rPr>
          <w:rtl w:val="0"/>
        </w:rPr>
        <w:t xml:space="preserve">. Een grote wig is nadelig voor: </w:t>
      </w:r>
    </w:p>
    <w:p w:rsidR="00000000" w:rsidDel="00000000" w:rsidP="00000000" w:rsidRDefault="00000000" w:rsidRPr="00000000" w14:paraId="0000004E">
      <w:pPr>
        <w:numPr>
          <w:ilvl w:val="0"/>
          <w:numId w:val="1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werknemers: Het animo om betaald werk te zoeken is lager dan bij een hoge wig.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werkgevers: Bepaalde werkzaamheden zijn  niet meer rendabel om uit te voeren. 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2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De arbeidsproductiviteit </w:t>
      </w:r>
    </w:p>
    <w:p w:rsidR="00000000" w:rsidDel="00000000" w:rsidP="00000000" w:rsidRDefault="00000000" w:rsidRPr="00000000" w14:paraId="00000052">
      <w:pPr>
        <w:ind w:left="720" w:firstLine="0"/>
        <w:rPr/>
      </w:pPr>
      <w:r w:rsidDel="00000000" w:rsidR="00000000" w:rsidRPr="00000000">
        <w:rPr>
          <w:rtl w:val="0"/>
        </w:rPr>
        <w:t xml:space="preserve">Of een werkgever in staat is om hoge loonkosten te betalen, hangt af van de arbeidsproductiviteit van de werknemer(s). </w:t>
      </w:r>
      <w:r w:rsidDel="00000000" w:rsidR="00000000" w:rsidRPr="00000000">
        <w:rPr>
          <w:color w:val="ff0000"/>
          <w:rtl w:val="0"/>
        </w:rPr>
        <w:t xml:space="preserve">Arbeidsproductiviteit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→ Het aantal stuks dat een werknemer in een bepaalde periode kan produceren.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firstLine="720"/>
        <w:rPr/>
      </w:pPr>
      <w:r w:rsidDel="00000000" w:rsidR="00000000" w:rsidRPr="00000000">
        <w:rPr>
          <w:rtl w:val="0"/>
        </w:rPr>
        <w:t xml:space="preserve">De arbeidsproductiviteit kan vooral worden verhoogd door: 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mechanisatie (machines vervangen lichamelijk arbeid)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automatisering (computers/machines vervangen geestelijke arbeid)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scholing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betere arbeidsverdeling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720" w:firstLine="0"/>
        <w:rPr/>
      </w:pPr>
      <w:r w:rsidDel="00000000" w:rsidR="00000000" w:rsidRPr="00000000">
        <w:rPr>
          <w:rtl w:val="0"/>
        </w:rPr>
        <w:t xml:space="preserve">Lage loonkosten per product in een land versterkt de concurrentiepositie van dat land in de wereld. </w:t>
      </w:r>
      <w:r w:rsidDel="00000000" w:rsidR="00000000" w:rsidRPr="00000000">
        <w:rPr>
          <w:color w:val="ff0000"/>
          <w:rtl w:val="0"/>
        </w:rPr>
        <w:t xml:space="preserve">Concurrentiepositie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→ Hoe sterk een bedrijf of land economisch is in vergelijking met andere bedrijven of landen.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2"/>
        <w:rPr/>
      </w:pPr>
      <w:bookmarkStart w:colFirst="0" w:colLast="0" w:name="_6q0ojamg9rtt" w:id="3"/>
      <w:bookmarkEnd w:id="3"/>
      <w:r w:rsidDel="00000000" w:rsidR="00000000" w:rsidRPr="00000000">
        <w:rPr>
          <w:rtl w:val="0"/>
        </w:rPr>
        <w:t xml:space="preserve">§</w:t>
      </w:r>
      <w:r w:rsidDel="00000000" w:rsidR="00000000" w:rsidRPr="00000000">
        <w:rPr>
          <w:rtl w:val="0"/>
        </w:rPr>
        <w:t xml:space="preserve">3. Reclame maken </w:t>
      </w:r>
    </w:p>
    <w:p w:rsidR="00000000" w:rsidDel="00000000" w:rsidP="00000000" w:rsidRDefault="00000000" w:rsidRPr="00000000" w14:paraId="0000005D">
      <w:pPr>
        <w:numPr>
          <w:ilvl w:val="0"/>
          <w:numId w:val="33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De marketingmix </w:t>
      </w:r>
    </w:p>
    <w:p w:rsidR="00000000" w:rsidDel="00000000" w:rsidP="00000000" w:rsidRDefault="00000000" w:rsidRPr="00000000" w14:paraId="0000005E">
      <w:pPr>
        <w:ind w:left="720" w:firstLine="0"/>
        <w:rPr/>
      </w:pPr>
      <w:r w:rsidDel="00000000" w:rsidR="00000000" w:rsidRPr="00000000">
        <w:rPr>
          <w:rtl w:val="0"/>
        </w:rPr>
        <w:t xml:space="preserve">Bedrijven proberen met marketing hun (potentiële) klanten te beïnvloeden. Bij de benadering van de markt kan je vijf soorten beleid onderscheiden: </w:t>
      </w:r>
    </w:p>
    <w:p w:rsidR="00000000" w:rsidDel="00000000" w:rsidP="00000000" w:rsidRDefault="00000000" w:rsidRPr="00000000" w14:paraId="0000005F">
      <w:pPr>
        <w:numPr>
          <w:ilvl w:val="0"/>
          <w:numId w:val="2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prijsbeleid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2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productbeleid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2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plaatsbeleid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2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promotiebeleid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2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personeelsbeleid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720" w:firstLine="0"/>
        <w:rPr/>
      </w:pPr>
      <w:r w:rsidDel="00000000" w:rsidR="00000000" w:rsidRPr="00000000">
        <w:rPr>
          <w:rtl w:val="0"/>
        </w:rPr>
        <w:t xml:space="preserve">Samen vormen de vijf P’s de </w:t>
      </w:r>
      <w:r w:rsidDel="00000000" w:rsidR="00000000" w:rsidRPr="00000000">
        <w:rPr>
          <w:color w:val="ff0000"/>
          <w:rtl w:val="0"/>
        </w:rPr>
        <w:t xml:space="preserve">marketingmix</w:t>
      </w:r>
      <w:r w:rsidDel="00000000" w:rsidR="00000000" w:rsidRPr="00000000">
        <w:rPr>
          <w:rtl w:val="0"/>
        </w:rPr>
        <w:t xml:space="preserve">, de marketingmix moet ervoor zorgen dat er zoveel mogelijk omzet en winst wordt gemaakt. </w:t>
      </w:r>
    </w:p>
    <w:p w:rsidR="00000000" w:rsidDel="00000000" w:rsidP="00000000" w:rsidRDefault="00000000" w:rsidRPr="00000000" w14:paraId="0000006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720" w:firstLine="0"/>
        <w:rPr/>
      </w:pPr>
      <w:r w:rsidDel="00000000" w:rsidR="00000000" w:rsidRPr="00000000">
        <w:rPr>
          <w:rtl w:val="0"/>
        </w:rPr>
        <w:t xml:space="preserve">Speciaal soort prijsbeleid = </w:t>
      </w:r>
      <w:r w:rsidDel="00000000" w:rsidR="00000000" w:rsidRPr="00000000">
        <w:rPr>
          <w:color w:val="ff0000"/>
          <w:rtl w:val="0"/>
        </w:rPr>
        <w:t xml:space="preserve">prijsdiscriminatie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, → verschillende groepen consumenten betalen voor hetzelfde product een verschillende prijs.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6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Productbeleid en plaatsbeleid</w:t>
      </w:r>
    </w:p>
    <w:p w:rsidR="00000000" w:rsidDel="00000000" w:rsidP="00000000" w:rsidRDefault="00000000" w:rsidRPr="00000000" w14:paraId="00000069">
      <w:pPr>
        <w:ind w:left="720" w:firstLine="0"/>
        <w:rPr/>
      </w:pPr>
      <w:r w:rsidDel="00000000" w:rsidR="00000000" w:rsidRPr="00000000">
        <w:rPr>
          <w:rtl w:val="0"/>
        </w:rPr>
        <w:t xml:space="preserve">Bedrijven kunnen met </w:t>
      </w:r>
      <w:r w:rsidDel="00000000" w:rsidR="00000000" w:rsidRPr="00000000">
        <w:rPr>
          <w:color w:val="ff0000"/>
          <w:rtl w:val="0"/>
        </w:rPr>
        <w:t xml:space="preserve">productbeleid </w:t>
      </w:r>
      <w:r w:rsidDel="00000000" w:rsidR="00000000" w:rsidRPr="00000000">
        <w:rPr>
          <w:rtl w:val="0"/>
        </w:rPr>
        <w:t xml:space="preserve">de eigenschappen van het product veranderen om de klant tevreden te houden of meer klanten te winnen voor hun product, (de verpakking). </w:t>
      </w:r>
    </w:p>
    <w:p w:rsidR="00000000" w:rsidDel="00000000" w:rsidP="00000000" w:rsidRDefault="00000000" w:rsidRPr="00000000" w14:paraId="0000006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720" w:firstLine="0"/>
        <w:rPr/>
      </w:pPr>
      <w:r w:rsidDel="00000000" w:rsidR="00000000" w:rsidRPr="00000000">
        <w:rPr>
          <w:rtl w:val="0"/>
        </w:rPr>
        <w:t xml:space="preserve">Een bedrijf moet goed nadenken over de vestigingsplaats. Dit is onderdeel van het </w:t>
      </w:r>
      <w:r w:rsidDel="00000000" w:rsidR="00000000" w:rsidRPr="00000000">
        <w:rPr>
          <w:color w:val="ff0000"/>
          <w:rtl w:val="0"/>
        </w:rPr>
        <w:t xml:space="preserve">plaatsbeleid</w:t>
      </w:r>
      <w:r w:rsidDel="00000000" w:rsidR="00000000" w:rsidRPr="00000000">
        <w:rPr>
          <w:rtl w:val="0"/>
        </w:rPr>
        <w:t xml:space="preserve">. Belangrijk bij plaatsbeleid is: </w:t>
      </w:r>
    </w:p>
    <w:p w:rsidR="00000000" w:rsidDel="00000000" w:rsidP="00000000" w:rsidRDefault="00000000" w:rsidRPr="00000000" w14:paraId="0000006C">
      <w:pPr>
        <w:numPr>
          <w:ilvl w:val="0"/>
          <w:numId w:val="10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parkeergelegenheid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10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e-commerce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32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Promotiebeleid en personeelsbeleid</w:t>
      </w:r>
    </w:p>
    <w:p w:rsidR="00000000" w:rsidDel="00000000" w:rsidP="00000000" w:rsidRDefault="00000000" w:rsidRPr="00000000" w14:paraId="00000070">
      <w:pPr>
        <w:ind w:left="720" w:firstLine="0"/>
        <w:rPr/>
      </w:pPr>
      <w:r w:rsidDel="00000000" w:rsidR="00000000" w:rsidRPr="00000000">
        <w:rPr>
          <w:rtl w:val="0"/>
        </w:rPr>
        <w:t xml:space="preserve">Bij het </w:t>
      </w:r>
      <w:r w:rsidDel="00000000" w:rsidR="00000000" w:rsidRPr="00000000">
        <w:rPr>
          <w:color w:val="ff0000"/>
          <w:rtl w:val="0"/>
        </w:rPr>
        <w:t xml:space="preserve">productiebeleid </w:t>
      </w:r>
      <w:r w:rsidDel="00000000" w:rsidR="00000000" w:rsidRPr="00000000">
        <w:rPr>
          <w:rtl w:val="0"/>
        </w:rPr>
        <w:t xml:space="preserve">gaat het om de communicatie met klanten. Reclame is onderdeel van het promotiebeleid. Soorten reclame: </w:t>
      </w:r>
    </w:p>
    <w:p w:rsidR="00000000" w:rsidDel="00000000" w:rsidP="00000000" w:rsidRDefault="00000000" w:rsidRPr="00000000" w14:paraId="00000071">
      <w:pPr>
        <w:numPr>
          <w:ilvl w:val="0"/>
          <w:numId w:val="1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Productreclame; promoot de aanbieder de kwaliteiten van een product.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1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Merkreclame; merk staat centraal.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firstLine="720"/>
        <w:rPr/>
      </w:pPr>
      <w:r w:rsidDel="00000000" w:rsidR="00000000" w:rsidRPr="00000000">
        <w:rPr>
          <w:rtl w:val="0"/>
        </w:rPr>
        <w:t xml:space="preserve">De </w:t>
      </w:r>
      <w:r w:rsidDel="00000000" w:rsidR="00000000" w:rsidRPr="00000000">
        <w:rPr>
          <w:color w:val="ff0000"/>
          <w:rtl w:val="0"/>
        </w:rPr>
        <w:t xml:space="preserve">doelgroep </w:t>
      </w:r>
      <w:r w:rsidDel="00000000" w:rsidR="00000000" w:rsidRPr="00000000">
        <w:rPr>
          <w:rtl w:val="0"/>
        </w:rPr>
        <w:t xml:space="preserve">is het deel van de markt waarop het bedrijf zich in eerste plaats richt. 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720" w:firstLine="0"/>
        <w:rPr/>
      </w:pPr>
      <w:r w:rsidDel="00000000" w:rsidR="00000000" w:rsidRPr="00000000">
        <w:rPr>
          <w:rtl w:val="0"/>
        </w:rPr>
        <w:t xml:space="preserve">Bij </w:t>
      </w:r>
      <w:r w:rsidDel="00000000" w:rsidR="00000000" w:rsidRPr="00000000">
        <w:rPr>
          <w:color w:val="ff0000"/>
          <w:rtl w:val="0"/>
        </w:rPr>
        <w:t xml:space="preserve">personeelsbeleid </w:t>
      </w:r>
      <w:r w:rsidDel="00000000" w:rsidR="00000000" w:rsidRPr="00000000">
        <w:rPr>
          <w:rtl w:val="0"/>
        </w:rPr>
        <w:t xml:space="preserve">is het belangrijk om het juiste personeel aan de trekken, (want) verschillende producten vragen verschillende kwaliteiten bij het personeel. 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Style w:val="Heading2"/>
        <w:rPr/>
      </w:pPr>
      <w:bookmarkStart w:colFirst="0" w:colLast="0" w:name="_8o8y5olevx14" w:id="4"/>
      <w:bookmarkEnd w:id="4"/>
      <w:r w:rsidDel="00000000" w:rsidR="00000000" w:rsidRPr="00000000">
        <w:rPr>
          <w:rtl w:val="0"/>
        </w:rPr>
        <w:t xml:space="preserve">§</w:t>
      </w:r>
      <w:r w:rsidDel="00000000" w:rsidR="00000000" w:rsidRPr="00000000">
        <w:rPr>
          <w:rtl w:val="0"/>
        </w:rPr>
        <w:t xml:space="preserve">4. Inzicht in… e-commerce </w:t>
      </w:r>
    </w:p>
    <w:p w:rsidR="00000000" w:rsidDel="00000000" w:rsidP="00000000" w:rsidRDefault="00000000" w:rsidRPr="00000000" w14:paraId="00000079">
      <w:pPr>
        <w:ind w:left="720" w:firstLine="0"/>
        <w:rPr/>
      </w:pPr>
      <w:r w:rsidDel="00000000" w:rsidR="00000000" w:rsidRPr="00000000">
        <w:rPr>
          <w:rtl w:val="0"/>
        </w:rPr>
        <w:t xml:space="preserve">Een belangrijke verandering in de laatste jaren is de rol van het internet. Bedrijven moeten zich aanpassen, de marketingmix anders samenstellen. 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firstLine="720"/>
        <w:rPr/>
      </w:pPr>
      <w:r w:rsidDel="00000000" w:rsidR="00000000" w:rsidRPr="00000000">
        <w:rPr>
          <w:color w:val="ff0000"/>
          <w:rtl w:val="0"/>
        </w:rPr>
        <w:t xml:space="preserve">E-commerce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→ Handel drijven via computernetwerken.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Style w:val="Heading2"/>
        <w:rPr/>
      </w:pPr>
      <w:bookmarkStart w:colFirst="0" w:colLast="0" w:name="_2z0sxzx976vv" w:id="5"/>
      <w:bookmarkEnd w:id="5"/>
      <w:r w:rsidDel="00000000" w:rsidR="00000000" w:rsidRPr="00000000">
        <w:rPr>
          <w:rtl w:val="0"/>
        </w:rPr>
        <w:t xml:space="preserve">§</w:t>
      </w:r>
      <w:r w:rsidDel="00000000" w:rsidR="00000000" w:rsidRPr="00000000">
        <w:rPr>
          <w:rtl w:val="0"/>
        </w:rPr>
        <w:t xml:space="preserve">5. Afschrijven op vaste activa </w:t>
      </w:r>
    </w:p>
    <w:p w:rsidR="00000000" w:rsidDel="00000000" w:rsidP="00000000" w:rsidRDefault="00000000" w:rsidRPr="00000000" w14:paraId="0000007E">
      <w:pPr>
        <w:numPr>
          <w:ilvl w:val="0"/>
          <w:numId w:val="11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Afschrijven in porties</w:t>
      </w:r>
    </w:p>
    <w:p w:rsidR="00000000" w:rsidDel="00000000" w:rsidP="00000000" w:rsidRDefault="00000000" w:rsidRPr="00000000" w14:paraId="0000007F">
      <w:pPr>
        <w:ind w:left="720" w:firstLine="0"/>
        <w:rPr/>
      </w:pPr>
      <w:r w:rsidDel="00000000" w:rsidR="00000000" w:rsidRPr="00000000">
        <w:rPr>
          <w:rtl w:val="0"/>
        </w:rPr>
        <w:t xml:space="preserve">Bedrijven verliezen in de loop van de tijd waarde, zoals machines en inventaris. De vaste activa komen daarom elk jaar voor een lagere waarde op de balans. Dit noem je </w:t>
      </w:r>
      <w:r w:rsidDel="00000000" w:rsidR="00000000" w:rsidRPr="00000000">
        <w:rPr>
          <w:color w:val="ff0000"/>
          <w:rtl w:val="0"/>
        </w:rPr>
        <w:t xml:space="preserve">afschrijven</w:t>
      </w:r>
      <w:r w:rsidDel="00000000" w:rsidR="00000000" w:rsidRPr="00000000">
        <w:rPr>
          <w:rtl w:val="0"/>
        </w:rPr>
        <w:t xml:space="preserve">. De afschrijvingskosten staan op de winst-en-verliesrekening (resultatenrekening). </w:t>
      </w:r>
    </w:p>
    <w:p w:rsidR="00000000" w:rsidDel="00000000" w:rsidP="00000000" w:rsidRDefault="00000000" w:rsidRPr="00000000" w14:paraId="0000008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3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Afschrijvingsmethoden</w:t>
      </w:r>
    </w:p>
    <w:p w:rsidR="00000000" w:rsidDel="00000000" w:rsidP="00000000" w:rsidRDefault="00000000" w:rsidRPr="00000000" w14:paraId="00000082">
      <w:pPr>
        <w:ind w:left="720" w:firstLine="0"/>
        <w:rPr/>
      </w:pPr>
      <w:r w:rsidDel="00000000" w:rsidR="00000000" w:rsidRPr="00000000">
        <w:rPr>
          <w:color w:val="ff0000"/>
          <w:rtl w:val="0"/>
        </w:rPr>
        <w:t xml:space="preserve">Boekwaarde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→ De waarde van een bezitting op de balans.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720" w:firstLine="0"/>
        <w:rPr/>
      </w:pPr>
      <w:r w:rsidDel="00000000" w:rsidR="00000000" w:rsidRPr="00000000">
        <w:rPr>
          <w:color w:val="ff0000"/>
          <w:rtl w:val="0"/>
        </w:rPr>
        <w:t xml:space="preserve">Aanschafwaarde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→ De waarde van vaste activa op de balans verlagen.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720" w:firstLine="0"/>
        <w:rPr/>
      </w:pPr>
      <w:r w:rsidDel="00000000" w:rsidR="00000000" w:rsidRPr="00000000">
        <w:rPr>
          <w:color w:val="ff0000"/>
          <w:rtl w:val="0"/>
        </w:rPr>
        <w:t xml:space="preserve">Toekomstige aanschafwaarde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→ Waarde waartegen activa later opnieuw moet worden gekocht.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720" w:firstLine="0"/>
        <w:rPr/>
      </w:pPr>
      <w:r w:rsidDel="00000000" w:rsidR="00000000" w:rsidRPr="00000000">
        <w:rPr>
          <w:rtl w:val="0"/>
        </w:rPr>
        <w:t xml:space="preserve">Er zijn verschillende afschrijvingsmethoden: </w:t>
      </w:r>
    </w:p>
    <w:p w:rsidR="00000000" w:rsidDel="00000000" w:rsidP="00000000" w:rsidRDefault="00000000" w:rsidRPr="00000000" w14:paraId="00000087">
      <w:pPr>
        <w:numPr>
          <w:ilvl w:val="0"/>
          <w:numId w:val="3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afschrijven met een vast percentage van de boekwaarde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3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afschrijven met een vast percentage van de aanschafprijs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ab/>
        <w:t xml:space="preserve">Om uit te rekenen hoeveel er per jaar afgeschreven moet worden, heb je nodig: </w:t>
      </w:r>
    </w:p>
    <w:p w:rsidR="00000000" w:rsidDel="00000000" w:rsidP="00000000" w:rsidRDefault="00000000" w:rsidRPr="00000000" w14:paraId="0000008B">
      <w:pPr>
        <w:numPr>
          <w:ilvl w:val="0"/>
          <w:numId w:val="1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 aanschafwaarde als het kapitaalgoed vervangen moet worden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1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 </w:t>
      </w:r>
      <w:r w:rsidDel="00000000" w:rsidR="00000000" w:rsidRPr="00000000">
        <w:rPr>
          <w:color w:val="ff0000"/>
          <w:rtl w:val="0"/>
        </w:rPr>
        <w:t xml:space="preserve">restwaarde </w:t>
      </w:r>
      <w:r w:rsidDel="00000000" w:rsidR="00000000" w:rsidRPr="00000000">
        <w:rPr>
          <w:rtl w:val="0"/>
        </w:rPr>
        <w:t xml:space="preserve">waartegen het oude kapitaalgoed verkocht kan worden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1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 </w:t>
      </w:r>
      <w:r w:rsidDel="00000000" w:rsidR="00000000" w:rsidRPr="00000000">
        <w:rPr>
          <w:color w:val="ff0000"/>
          <w:rtl w:val="0"/>
        </w:rPr>
        <w:t xml:space="preserve">levensduur</w:t>
      </w:r>
      <w:r w:rsidDel="00000000" w:rsidR="00000000" w:rsidRPr="00000000">
        <w:rPr>
          <w:rtl w:val="0"/>
        </w:rPr>
        <w:t xml:space="preserve">: het aantal jaren dat het kapitaalgoed meegaat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ab/>
        <w:t xml:space="preserve">De gemiddelde afschrijving per jaar bereken je met de formule: 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sz w:val="30"/>
          <w:szCs w:val="30"/>
        </w:rPr>
      </w:pPr>
      <w:r w:rsidDel="00000000" w:rsidR="00000000" w:rsidRPr="00000000">
        <w:rPr>
          <w:rtl w:val="0"/>
        </w:rPr>
        <w:tab/>
      </w:r>
      <m:oMath>
        <m:r>
          <w:rPr>
            <w:sz w:val="30"/>
            <w:szCs w:val="30"/>
          </w:rPr>
          <m:t xml:space="preserve">afschrijving per jaar = </m:t>
        </m:r>
        <m:f>
          <m:fPr>
            <m:ctrlPr>
              <w:rPr>
                <w:sz w:val="30"/>
                <w:szCs w:val="30"/>
              </w:rPr>
            </m:ctrlPr>
          </m:fPr>
          <m:num>
            <m:r>
              <w:rPr>
                <w:sz w:val="30"/>
                <w:szCs w:val="30"/>
              </w:rPr>
              <m:t xml:space="preserve">toekomstige aanschafwaarde - restwaarde</m:t>
            </m:r>
          </m:num>
          <m:den>
            <m:r>
              <w:rPr>
                <w:sz w:val="30"/>
                <w:szCs w:val="30"/>
              </w:rPr>
              <m:t xml:space="preserve">levensduur 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sz w:val="30"/>
          <w:szCs w:val="3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Style w:val="Heading1"/>
        <w:rPr/>
      </w:pPr>
      <w:bookmarkStart w:colFirst="0" w:colLast="0" w:name="_4hf0wdj0qxzd" w:id="6"/>
      <w:bookmarkEnd w:id="6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Style w:val="Heading1"/>
        <w:rPr>
          <w:b w:val="1"/>
          <w:sz w:val="24"/>
          <w:szCs w:val="24"/>
          <w:u w:val="single"/>
        </w:rPr>
      </w:pPr>
      <w:bookmarkStart w:colFirst="0" w:colLast="0" w:name="_u5py2n1v9kwd" w:id="7"/>
      <w:bookmarkEnd w:id="7"/>
      <w:r w:rsidDel="00000000" w:rsidR="00000000" w:rsidRPr="00000000">
        <w:rPr>
          <w:rtl w:val="0"/>
        </w:rPr>
        <w:t xml:space="preserve">Hoofdstuk 2: De markt van vraag en aanbod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Style w:val="Heading2"/>
        <w:rPr/>
      </w:pPr>
      <w:bookmarkStart w:colFirst="0" w:colLast="0" w:name="_ngqmt7pmj602" w:id="8"/>
      <w:bookmarkEnd w:id="8"/>
      <w:r w:rsidDel="00000000" w:rsidR="00000000" w:rsidRPr="00000000">
        <w:rPr>
          <w:rtl w:val="0"/>
        </w:rPr>
        <w:t xml:space="preserve">§</w:t>
      </w:r>
      <w:r w:rsidDel="00000000" w:rsidR="00000000" w:rsidRPr="00000000">
        <w:rPr>
          <w:rtl w:val="0"/>
        </w:rPr>
        <w:t xml:space="preserve">1. Kopen is kiezen</w:t>
      </w:r>
    </w:p>
    <w:p w:rsidR="00000000" w:rsidDel="00000000" w:rsidP="00000000" w:rsidRDefault="00000000" w:rsidRPr="00000000" w14:paraId="00000096">
      <w:pPr>
        <w:numPr>
          <w:ilvl w:val="0"/>
          <w:numId w:val="9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De vraag naar goederen</w:t>
      </w:r>
    </w:p>
    <w:p w:rsidR="00000000" w:rsidDel="00000000" w:rsidP="00000000" w:rsidRDefault="00000000" w:rsidRPr="00000000" w14:paraId="00000097">
      <w:pPr>
        <w:ind w:left="720" w:firstLine="0"/>
        <w:rPr>
          <w:i w:val="1"/>
        </w:rPr>
      </w:pPr>
      <w:r w:rsidDel="00000000" w:rsidR="00000000" w:rsidRPr="00000000">
        <w:rPr>
          <w:rtl w:val="0"/>
        </w:rPr>
        <w:t xml:space="preserve">Het aantal stuks bij een bepaalde prijs noem je de </w:t>
      </w:r>
      <w:r w:rsidDel="00000000" w:rsidR="00000000" w:rsidRPr="00000000">
        <w:rPr>
          <w:color w:val="ff0000"/>
          <w:rtl w:val="0"/>
        </w:rPr>
        <w:t xml:space="preserve">gevraagde hoeveelheid </w:t>
      </w:r>
      <w:r w:rsidDel="00000000" w:rsidR="00000000" w:rsidRPr="00000000">
        <w:rPr>
          <w:rtl w:val="0"/>
        </w:rPr>
        <w:t xml:space="preserve">(</w:t>
      </w:r>
      <m:oMath>
        <m:r>
          <w:rPr/>
          <m:t xml:space="preserve">Qv</m:t>
        </m:r>
      </m:oMath>
      <w:r w:rsidDel="00000000" w:rsidR="00000000" w:rsidRPr="00000000">
        <w:rPr>
          <w:rtl w:val="0"/>
        </w:rPr>
        <w:t xml:space="preserve">). </w:t>
      </w: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i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ind w:left="720" w:firstLine="0"/>
        <w:rPr/>
      </w:pPr>
      <w:r w:rsidDel="00000000" w:rsidR="00000000" w:rsidRPr="00000000">
        <w:rPr>
          <w:rtl w:val="0"/>
        </w:rPr>
        <w:t xml:space="preserve">Voor ieder goed en iedere dienst is een </w:t>
      </w:r>
      <w:r w:rsidDel="00000000" w:rsidR="00000000" w:rsidRPr="00000000">
        <w:rPr>
          <w:color w:val="ff0000"/>
          <w:rtl w:val="0"/>
        </w:rPr>
        <w:t xml:space="preserve">vraaglijn</w:t>
      </w:r>
      <w:r w:rsidDel="00000000" w:rsidR="00000000" w:rsidRPr="00000000">
        <w:rPr>
          <w:rtl w:val="0"/>
        </w:rPr>
        <w:t xml:space="preserve">. Deze lijn geeft bij iedere prijs aan hoeveel stuks de consumenten bij die prijs willen kopen. </w:t>
      </w:r>
    </w:p>
    <w:p w:rsidR="00000000" w:rsidDel="00000000" w:rsidP="00000000" w:rsidRDefault="00000000" w:rsidRPr="00000000" w14:paraId="0000009A">
      <w:pPr>
        <w:ind w:left="720" w:firstLine="0"/>
        <w:rPr/>
      </w:pPr>
      <w:r w:rsidDel="00000000" w:rsidR="00000000" w:rsidRPr="00000000">
        <w:rPr>
          <w:rtl w:val="0"/>
        </w:rPr>
        <w:t xml:space="preserve">Er is sprake van een negatief verband tussen ‘prijs’ en ‘hoeveelheid’. Om deze reden daalt deze lijn altijd!</w:t>
      </w:r>
    </w:p>
    <w:p w:rsidR="00000000" w:rsidDel="00000000" w:rsidP="00000000" w:rsidRDefault="00000000" w:rsidRPr="00000000" w14:paraId="0000009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ind w:left="720" w:firstLine="0"/>
        <w:rPr/>
      </w:pPr>
      <w:r w:rsidDel="00000000" w:rsidR="00000000" w:rsidRPr="00000000">
        <w:rPr>
          <w:rtl w:val="0"/>
        </w:rPr>
        <w:t xml:space="preserve">De hoeveelheid bij een bepaalde prijs kun je aflezen in de grafiek, maar ook berekenen met een vergelijking. Functie van een vergelijking: </w:t>
      </w:r>
    </w:p>
    <w:p w:rsidR="00000000" w:rsidDel="00000000" w:rsidP="00000000" w:rsidRDefault="00000000" w:rsidRPr="00000000" w14:paraId="0000009D">
      <w:pPr>
        <w:ind w:left="720" w:firstLine="0"/>
        <w:rPr>
          <w:sz w:val="30"/>
          <w:szCs w:val="30"/>
        </w:rPr>
      </w:pPr>
      <m:oMath>
        <m:r>
          <w:rPr>
            <w:sz w:val="30"/>
            <w:szCs w:val="30"/>
          </w:rPr>
          <m:t xml:space="preserve">Qv = -... P + ...</m:t>
        </m:r>
      </m:oMath>
      <w:r w:rsidDel="00000000" w:rsidR="00000000" w:rsidRPr="00000000">
        <w:rPr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9E">
      <w:pPr>
        <w:ind w:left="720" w:firstLine="0"/>
        <w:rPr/>
      </w:pPr>
      <w:r w:rsidDel="00000000" w:rsidR="00000000" w:rsidRPr="00000000">
        <w:rPr>
          <w:rtl w:val="0"/>
        </w:rPr>
        <w:t xml:space="preserve">Het min getal voor de P = de </w:t>
      </w:r>
      <w:r w:rsidDel="00000000" w:rsidR="00000000" w:rsidRPr="00000000">
        <w:rPr>
          <w:color w:val="ff0000"/>
          <w:rtl w:val="0"/>
        </w:rPr>
        <w:t xml:space="preserve">coëfficiënt</w:t>
      </w:r>
      <w:r w:rsidDel="00000000" w:rsidR="00000000" w:rsidRPr="00000000">
        <w:rPr>
          <w:rtl w:val="0"/>
        </w:rPr>
        <w:t xml:space="preserve">. Hoeveel daalt de vraag indien de P met €… stijgt? Door een gegeven prijs (P) in de formule in te vullen, kan de </w:t>
      </w:r>
      <m:oMath>
        <m:r>
          <w:rPr/>
          <m:t xml:space="preserve">Qv </m:t>
        </m:r>
      </m:oMath>
      <w:r w:rsidDel="00000000" w:rsidR="00000000" w:rsidRPr="00000000">
        <w:rPr>
          <w:rtl w:val="0"/>
        </w:rPr>
        <w:t xml:space="preserve">berekend worden, andersom kan door een gegeven vraag (</w:t>
      </w:r>
      <m:oMath>
        <m:r>
          <w:rPr/>
          <m:t xml:space="preserve">Qv</m:t>
        </m:r>
      </m:oMath>
      <w:r w:rsidDel="00000000" w:rsidR="00000000" w:rsidRPr="00000000">
        <w:rPr>
          <w:rtl w:val="0"/>
        </w:rPr>
        <w:t xml:space="preserve">) in de formule in te vullen, de prijs berekend worden. </w:t>
      </w:r>
    </w:p>
    <w:p w:rsidR="00000000" w:rsidDel="00000000" w:rsidP="00000000" w:rsidRDefault="00000000" w:rsidRPr="00000000" w14:paraId="0000009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0"/>
          <w:numId w:val="15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Een verandering langs de vraaglijn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ind w:left="720" w:firstLine="0"/>
        <w:rPr/>
      </w:pPr>
      <w:r w:rsidDel="00000000" w:rsidR="00000000" w:rsidRPr="00000000">
        <w:rPr>
          <w:rtl w:val="0"/>
        </w:rPr>
        <w:t xml:space="preserve">Als de prijs van het product zelf verandert, zal er een verandering langs de vraaglijn plaatsvinden. De lijn blijft precies hetzelfde, maar het punt op deze lijn veranderd. </w:t>
      </w:r>
    </w:p>
    <w:p w:rsidR="00000000" w:rsidDel="00000000" w:rsidP="00000000" w:rsidRDefault="00000000" w:rsidRPr="00000000" w14:paraId="000000A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0"/>
          <w:numId w:val="5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Een verandering van de vraaglijn</w:t>
      </w:r>
    </w:p>
    <w:p w:rsidR="00000000" w:rsidDel="00000000" w:rsidP="00000000" w:rsidRDefault="00000000" w:rsidRPr="00000000" w14:paraId="000000A4">
      <w:pPr>
        <w:ind w:left="720" w:firstLine="0"/>
        <w:rPr/>
      </w:pPr>
      <w:r w:rsidDel="00000000" w:rsidR="00000000" w:rsidRPr="00000000">
        <w:rPr>
          <w:rtl w:val="0"/>
        </w:rPr>
        <w:t xml:space="preserve">De vraaglijn verschuift:</w:t>
      </w:r>
    </w:p>
    <w:p w:rsidR="00000000" w:rsidDel="00000000" w:rsidP="00000000" w:rsidRDefault="00000000" w:rsidRPr="00000000" w14:paraId="000000A5">
      <w:pPr>
        <w:numPr>
          <w:ilvl w:val="0"/>
          <w:numId w:val="2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negatief (nieuwe winst &lt; oude winst)</w:t>
      </w:r>
    </w:p>
    <w:p w:rsidR="00000000" w:rsidDel="00000000" w:rsidP="00000000" w:rsidRDefault="00000000" w:rsidRPr="00000000" w14:paraId="000000A6">
      <w:pPr>
        <w:numPr>
          <w:ilvl w:val="0"/>
          <w:numId w:val="19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positief (nieuwe winst &gt; oude winst)</w:t>
      </w:r>
    </w:p>
    <w:p w:rsidR="00000000" w:rsidDel="00000000" w:rsidP="00000000" w:rsidRDefault="00000000" w:rsidRPr="00000000" w14:paraId="000000A7">
      <w:pPr>
        <w:ind w:left="720" w:firstLine="0"/>
        <w:rPr/>
      </w:pPr>
      <w:r w:rsidDel="00000000" w:rsidR="00000000" w:rsidRPr="00000000">
        <w:rPr>
          <w:rtl w:val="0"/>
        </w:rPr>
        <w:t xml:space="preserve">Verschuiving van vraaglijn door: </w:t>
      </w:r>
    </w:p>
    <w:p w:rsidR="00000000" w:rsidDel="00000000" w:rsidP="00000000" w:rsidRDefault="00000000" w:rsidRPr="00000000" w14:paraId="000000A8">
      <w:pPr>
        <w:numPr>
          <w:ilvl w:val="0"/>
          <w:numId w:val="39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wijziging in het </w:t>
      </w:r>
      <w:r w:rsidDel="00000000" w:rsidR="00000000" w:rsidRPr="00000000">
        <w:rPr>
          <w:color w:val="ff0000"/>
          <w:rtl w:val="0"/>
        </w:rPr>
        <w:t xml:space="preserve">inkomen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39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prijs van concurrent(en) verandert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0"/>
          <w:numId w:val="39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verandering in smaak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0"/>
          <w:numId w:val="39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bevolking groeit/krimpt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ind w:left="720" w:firstLine="0"/>
        <w:rPr/>
      </w:pPr>
      <w:r w:rsidDel="00000000" w:rsidR="00000000" w:rsidRPr="00000000">
        <w:rPr>
          <w:color w:val="ff0000"/>
          <w:rtl w:val="0"/>
        </w:rPr>
        <w:t xml:space="preserve">Koopkracht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→ Hoeveelheid goederen en diensten die met het inkomen gekocht kunnen worden. </w:t>
      </w:r>
    </w:p>
    <w:p w:rsidR="00000000" w:rsidDel="00000000" w:rsidP="00000000" w:rsidRDefault="00000000" w:rsidRPr="00000000" w14:paraId="000000AE">
      <w:pPr>
        <w:ind w:left="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Style w:val="Heading2"/>
        <w:rPr/>
      </w:pPr>
      <w:bookmarkStart w:colFirst="0" w:colLast="0" w:name="_1pl11r6y4h1h" w:id="9"/>
      <w:bookmarkEnd w:id="9"/>
      <w:r w:rsidDel="00000000" w:rsidR="00000000" w:rsidRPr="00000000">
        <w:rPr>
          <w:rtl w:val="0"/>
        </w:rPr>
        <w:t xml:space="preserve">§</w:t>
      </w:r>
      <w:r w:rsidDel="00000000" w:rsidR="00000000" w:rsidRPr="00000000">
        <w:rPr>
          <w:rtl w:val="0"/>
        </w:rPr>
        <w:t xml:space="preserve">2. Winst is winst</w:t>
      </w:r>
    </w:p>
    <w:p w:rsidR="00000000" w:rsidDel="00000000" w:rsidP="00000000" w:rsidRDefault="00000000" w:rsidRPr="00000000" w14:paraId="000000B0">
      <w:pPr>
        <w:numPr>
          <w:ilvl w:val="0"/>
          <w:numId w:val="7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Omzet en winst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ind w:firstLine="720"/>
        <w:rPr/>
      </w:pPr>
      <w:r w:rsidDel="00000000" w:rsidR="00000000" w:rsidRPr="00000000">
        <w:rPr>
          <w:rtl w:val="0"/>
        </w:rPr>
        <w:t xml:space="preserve">Omzet = verkoopprijs (exclusief BTW) × afzet </w:t>
      </w:r>
    </w:p>
    <w:p w:rsidR="00000000" w:rsidDel="00000000" w:rsidP="00000000" w:rsidRDefault="00000000" w:rsidRPr="00000000" w14:paraId="000000B2">
      <w:pPr>
        <w:ind w:firstLine="720"/>
        <w:rPr/>
      </w:pPr>
      <w:r w:rsidDel="00000000" w:rsidR="00000000" w:rsidRPr="00000000">
        <w:rPr>
          <w:color w:val="ff0000"/>
          <w:rtl w:val="0"/>
        </w:rPr>
        <w:t xml:space="preserve">Afzet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→ Het aantal stuks dat verkocht wordt. </w:t>
      </w:r>
    </w:p>
    <w:p w:rsidR="00000000" w:rsidDel="00000000" w:rsidP="00000000" w:rsidRDefault="00000000" w:rsidRPr="00000000" w14:paraId="000000B3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ind w:left="720" w:firstLine="0"/>
        <w:rPr/>
      </w:pPr>
      <w:r w:rsidDel="00000000" w:rsidR="00000000" w:rsidRPr="00000000">
        <w:rPr>
          <w:rtl w:val="0"/>
        </w:rPr>
        <w:t xml:space="preserve">Van de omzet (totale opbrengst) moeten de totale kosten (TK) betaald worden. Het restant van de opbrengst is de </w:t>
      </w:r>
      <w:r w:rsidDel="00000000" w:rsidR="00000000" w:rsidRPr="00000000">
        <w:rPr>
          <w:color w:val="ff0000"/>
          <w:rtl w:val="0"/>
        </w:rPr>
        <w:t xml:space="preserve">totale winst</w:t>
      </w:r>
      <w:r w:rsidDel="00000000" w:rsidR="00000000" w:rsidRPr="00000000">
        <w:rPr>
          <w:rtl w:val="0"/>
        </w:rPr>
        <w:t xml:space="preserve"> (TW). Dus: </w:t>
      </w:r>
    </w:p>
    <w:p w:rsidR="00000000" w:rsidDel="00000000" w:rsidP="00000000" w:rsidRDefault="00000000" w:rsidRPr="00000000" w14:paraId="000000B5">
      <w:pPr>
        <w:ind w:left="720" w:firstLine="0"/>
        <w:rPr/>
      </w:pPr>
      <m:oMath>
        <m:r>
          <w:rPr>
            <w:sz w:val="30"/>
            <w:szCs w:val="30"/>
          </w:rPr>
          <m:t xml:space="preserve">Totale opbrengst - totale kosten =</m:t>
        </m:r>
        <m:r>
          <w:rPr>
            <w:color w:val="ff0000"/>
            <w:sz w:val="30"/>
            <w:szCs w:val="30"/>
          </w:rPr>
          <m:t xml:space="preserve"> totale winst</m:t>
        </m:r>
        <m:r>
          <w:rPr>
            <w:sz w:val="30"/>
            <w:szCs w:val="30"/>
          </w:rPr>
          <m:t xml:space="preserve">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numPr>
          <w:ilvl w:val="0"/>
          <w:numId w:val="7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Vaste en variabele kosten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ind w:firstLine="720"/>
        <w:rPr/>
      </w:pPr>
      <w:r w:rsidDel="00000000" w:rsidR="00000000" w:rsidRPr="00000000">
        <w:rPr>
          <w:color w:val="ff0000"/>
          <w:rtl w:val="0"/>
        </w:rPr>
        <w:t xml:space="preserve">Vaste kosten</w:t>
      </w:r>
      <w:r w:rsidDel="00000000" w:rsidR="00000000" w:rsidRPr="00000000">
        <w:rPr>
          <w:rtl w:val="0"/>
        </w:rPr>
        <w:t xml:space="preserve">/Constante kosten (CK) moeten altijd betaald worden. Voorbeelden zijn: </w:t>
      </w:r>
    </w:p>
    <w:p w:rsidR="00000000" w:rsidDel="00000000" w:rsidP="00000000" w:rsidRDefault="00000000" w:rsidRPr="00000000" w14:paraId="000000B9">
      <w:pPr>
        <w:numPr>
          <w:ilvl w:val="0"/>
          <w:numId w:val="29"/>
        </w:numPr>
        <w:ind w:left="1440" w:hanging="360"/>
        <w:rPr/>
      </w:pPr>
      <w:r w:rsidDel="00000000" w:rsidR="00000000" w:rsidRPr="00000000">
        <w:rPr>
          <w:rtl w:val="0"/>
        </w:rPr>
        <w:t xml:space="preserve">huur van het pand</w:t>
      </w:r>
    </w:p>
    <w:p w:rsidR="00000000" w:rsidDel="00000000" w:rsidP="00000000" w:rsidRDefault="00000000" w:rsidRPr="00000000" w14:paraId="000000BA">
      <w:pPr>
        <w:numPr>
          <w:ilvl w:val="0"/>
          <w:numId w:val="29"/>
        </w:numPr>
        <w:ind w:left="1440" w:hanging="360"/>
        <w:rPr/>
      </w:pPr>
      <w:r w:rsidDel="00000000" w:rsidR="00000000" w:rsidRPr="00000000">
        <w:rPr>
          <w:rtl w:val="0"/>
        </w:rPr>
        <w:t xml:space="preserve">personeelskosten van vast personeel</w:t>
      </w:r>
    </w:p>
    <w:p w:rsidR="00000000" w:rsidDel="00000000" w:rsidP="00000000" w:rsidRDefault="00000000" w:rsidRPr="00000000" w14:paraId="000000BB">
      <w:pPr>
        <w:numPr>
          <w:ilvl w:val="0"/>
          <w:numId w:val="29"/>
        </w:numPr>
        <w:ind w:left="1440" w:hanging="360"/>
        <w:rPr/>
      </w:pPr>
      <w:r w:rsidDel="00000000" w:rsidR="00000000" w:rsidRPr="00000000">
        <w:rPr>
          <w:rtl w:val="0"/>
        </w:rPr>
        <w:t xml:space="preserve">afschrijvingskosten</w:t>
      </w:r>
    </w:p>
    <w:p w:rsidR="00000000" w:rsidDel="00000000" w:rsidP="00000000" w:rsidRDefault="00000000" w:rsidRPr="00000000" w14:paraId="000000BC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ind w:firstLine="720"/>
        <w:rPr/>
      </w:pPr>
      <w:r w:rsidDel="00000000" w:rsidR="00000000" w:rsidRPr="00000000">
        <w:rPr>
          <w:color w:val="ff0000"/>
          <w:rtl w:val="0"/>
        </w:rPr>
        <w:t xml:space="preserve">Variabele kosten</w:t>
      </w:r>
      <w:r w:rsidDel="00000000" w:rsidR="00000000" w:rsidRPr="00000000">
        <w:rPr>
          <w:rtl w:val="0"/>
        </w:rPr>
        <w:t xml:space="preserve"> zijn afhankelijk van de omvang van de productie. Voorbeelden zijn: </w:t>
      </w:r>
    </w:p>
    <w:p w:rsidR="00000000" w:rsidDel="00000000" w:rsidP="00000000" w:rsidRDefault="00000000" w:rsidRPr="00000000" w14:paraId="000000BE">
      <w:pPr>
        <w:numPr>
          <w:ilvl w:val="0"/>
          <w:numId w:val="3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inhuurkrachten (personeel)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numPr>
          <w:ilvl w:val="0"/>
          <w:numId w:val="3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inkoopkosten (tomaten, kaas)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numPr>
          <w:ilvl w:val="0"/>
          <w:numId w:val="3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producten voor het personeel (koffie)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ind w:left="720" w:firstLine="0"/>
        <w:rPr/>
      </w:pPr>
      <w:r w:rsidDel="00000000" w:rsidR="00000000" w:rsidRPr="00000000">
        <w:rPr>
          <w:rtl w:val="0"/>
        </w:rPr>
        <w:t xml:space="preserve">De </w:t>
      </w:r>
      <w:r w:rsidDel="00000000" w:rsidR="00000000" w:rsidRPr="00000000">
        <w:rPr>
          <w:color w:val="ff0000"/>
          <w:rtl w:val="0"/>
        </w:rPr>
        <w:t xml:space="preserve">totale kosten</w:t>
      </w:r>
      <w:r w:rsidDel="00000000" w:rsidR="00000000" w:rsidRPr="00000000">
        <w:rPr>
          <w:rtl w:val="0"/>
        </w:rPr>
        <w:t xml:space="preserve"> per product noemen we de </w:t>
      </w:r>
      <w:r w:rsidDel="00000000" w:rsidR="00000000" w:rsidRPr="00000000">
        <w:rPr>
          <w:color w:val="ff0000"/>
          <w:rtl w:val="0"/>
        </w:rPr>
        <w:t xml:space="preserve">kostprijs </w:t>
      </w:r>
      <w:r w:rsidDel="00000000" w:rsidR="00000000" w:rsidRPr="00000000">
        <w:rPr>
          <w:rtl w:val="0"/>
        </w:rPr>
        <w:t xml:space="preserve">van het product of de dienst. De kostprijs is afhankelijk van de hoeveelheid producten. </w:t>
      </w:r>
    </w:p>
    <w:p w:rsidR="00000000" w:rsidDel="00000000" w:rsidP="00000000" w:rsidRDefault="00000000" w:rsidRPr="00000000" w14:paraId="000000C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numPr>
          <w:ilvl w:val="0"/>
          <w:numId w:val="7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Het aanbod van goederen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ind w:left="720" w:firstLine="0"/>
        <w:rPr/>
      </w:pPr>
      <w:r w:rsidDel="00000000" w:rsidR="00000000" w:rsidRPr="00000000">
        <w:rPr>
          <w:rtl w:val="0"/>
        </w:rPr>
        <w:t xml:space="preserve">Bedrijven verkopen goederen en diensten. Zij hebben belang bij een hoge prijs: hoe hoger de prijs, hoe hoger de </w:t>
      </w:r>
      <w:r w:rsidDel="00000000" w:rsidR="00000000" w:rsidRPr="00000000">
        <w:rPr>
          <w:color w:val="ff0000"/>
          <w:rtl w:val="0"/>
        </w:rPr>
        <w:t xml:space="preserve">aangeboden hoeveelheid</w:t>
      </w:r>
      <w:r w:rsidDel="00000000" w:rsidR="00000000" w:rsidRPr="00000000">
        <w:rPr>
          <w:rtl w:val="0"/>
        </w:rPr>
        <w:t xml:space="preserve"> en hoe hoger de winst. De </w:t>
      </w:r>
      <w:r w:rsidDel="00000000" w:rsidR="00000000" w:rsidRPr="00000000">
        <w:rPr>
          <w:color w:val="ff0000"/>
          <w:rtl w:val="0"/>
        </w:rPr>
        <w:t xml:space="preserve">aanbodlijn</w:t>
      </w:r>
      <w:r w:rsidDel="00000000" w:rsidR="00000000" w:rsidRPr="00000000">
        <w:rPr>
          <w:rtl w:val="0"/>
        </w:rPr>
        <w:t xml:space="preserve"> is daardoor een stijgende lijn. </w:t>
      </w:r>
    </w:p>
    <w:p w:rsidR="00000000" w:rsidDel="00000000" w:rsidP="00000000" w:rsidRDefault="00000000" w:rsidRPr="00000000" w14:paraId="000000C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ind w:left="720" w:firstLine="0"/>
        <w:rPr/>
      </w:pPr>
      <w:r w:rsidDel="00000000" w:rsidR="00000000" w:rsidRPr="00000000">
        <w:rPr>
          <w:rtl w:val="0"/>
        </w:rPr>
        <w:t xml:space="preserve">Bij de aanbodlijn kan er, net als bij de vraaglijn, sprake zijn van een verschuiving </w:t>
      </w:r>
      <w:r w:rsidDel="00000000" w:rsidR="00000000" w:rsidRPr="00000000">
        <w:rPr>
          <w:u w:val="single"/>
          <w:rtl w:val="0"/>
        </w:rPr>
        <w:t xml:space="preserve">langs</w:t>
      </w:r>
      <w:r w:rsidDel="00000000" w:rsidR="00000000" w:rsidRPr="00000000">
        <w:rPr>
          <w:rtl w:val="0"/>
        </w:rPr>
        <w:t xml:space="preserve"> de lijn of een verschuiving </w:t>
      </w:r>
      <w:r w:rsidDel="00000000" w:rsidR="00000000" w:rsidRPr="00000000">
        <w:rPr>
          <w:u w:val="single"/>
          <w:rtl w:val="0"/>
        </w:rPr>
        <w:t xml:space="preserve">van</w:t>
      </w:r>
      <w:r w:rsidDel="00000000" w:rsidR="00000000" w:rsidRPr="00000000">
        <w:rPr>
          <w:rtl w:val="0"/>
        </w:rPr>
        <w:t xml:space="preserve"> de lijn. </w:t>
      </w:r>
    </w:p>
    <w:p w:rsidR="00000000" w:rsidDel="00000000" w:rsidP="00000000" w:rsidRDefault="00000000" w:rsidRPr="00000000" w14:paraId="000000C8">
      <w:pPr>
        <w:rPr>
          <w:b w:val="1"/>
          <w:sz w:val="24"/>
          <w:szCs w:val="24"/>
          <w:u w:val="singl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Style w:val="Heading1"/>
        <w:rPr>
          <w:b w:val="1"/>
        </w:rPr>
      </w:pPr>
      <w:bookmarkStart w:colFirst="0" w:colLast="0" w:name="_orw1rv7omy01" w:id="10"/>
      <w:bookmarkEnd w:id="10"/>
      <w:r w:rsidDel="00000000" w:rsidR="00000000" w:rsidRPr="00000000">
        <w:rPr>
          <w:b w:val="1"/>
          <w:rtl w:val="0"/>
        </w:rPr>
        <w:t xml:space="preserve">Formules</w:t>
      </w:r>
    </w:p>
    <w:p w:rsidR="00000000" w:rsidDel="00000000" w:rsidP="00000000" w:rsidRDefault="00000000" w:rsidRPr="00000000" w14:paraId="000000CA">
      <w:pPr>
        <w:pStyle w:val="Heading2"/>
        <w:rPr/>
      </w:pPr>
      <w:bookmarkStart w:colFirst="0" w:colLast="0" w:name="_zgbbws99b4iw" w:id="11"/>
      <w:bookmarkEnd w:id="11"/>
      <w:r w:rsidDel="00000000" w:rsidR="00000000" w:rsidRPr="00000000">
        <w:rPr>
          <w:rtl w:val="0"/>
        </w:rPr>
        <w:t xml:space="preserve">Hoofdstuk 5: De kosten van een bedrijf</w:t>
      </w:r>
    </w:p>
    <w:p w:rsidR="00000000" w:rsidDel="00000000" w:rsidP="00000000" w:rsidRDefault="00000000" w:rsidRPr="00000000" w14:paraId="000000CB">
      <w:pPr>
        <w:numPr>
          <w:ilvl w:val="0"/>
          <w:numId w:val="24"/>
        </w:numPr>
        <w:spacing w:line="276" w:lineRule="auto"/>
        <w:ind w:left="720" w:hanging="360"/>
        <w:rPr>
          <w:sz w:val="22"/>
          <w:szCs w:val="22"/>
        </w:rPr>
      </w:pPr>
      <m:oMath>
        <m:r>
          <w:rPr/>
          <m:t xml:space="preserve">Break-evenafzet=</m:t>
        </m:r>
        <m:f>
          <m:fPr>
            <m:ctrlPr>
              <w:rPr/>
            </m:ctrlPr>
          </m:fPr>
          <m:num>
            <m:r>
              <w:rPr/>
              <m:t xml:space="preserve">vaste kosten</m:t>
            </m:r>
          </m:num>
          <m:den>
            <m:r>
              <w:rPr/>
              <m:t xml:space="preserve">verkoopprijs - variabele kosten per product</m:t>
            </m:r>
          </m:den>
        </m:f>
      </m:oMath>
      <w:r w:rsidDel="00000000" w:rsidR="00000000" w:rsidRPr="00000000">
        <w:rPr>
          <w:rtl w:val="0"/>
        </w:rPr>
        <w:br w:type="textWrapping"/>
      </w:r>
      <m:oMath>
        <m:r>
          <w:rPr>
            <w:color w:val="666666"/>
          </w:rPr>
          <m:t xml:space="preserve">Break-evenafzet=</m:t>
        </m:r>
        <m:f>
          <m:fPr>
            <m:ctrlPr>
              <w:rPr>
                <w:color w:val="666666"/>
              </w:rPr>
            </m:ctrlPr>
          </m:fPr>
          <m:num>
            <m:r>
              <w:rPr>
                <w:color w:val="666666"/>
              </w:rPr>
              <m:t xml:space="preserve">CK</m:t>
            </m:r>
          </m:num>
          <m:den>
            <m:r>
              <w:rPr>
                <w:color w:val="666666"/>
              </w:rPr>
              <m:t xml:space="preserve">verkoopprijs - VK</m:t>
            </m:r>
          </m:den>
        </m:f>
      </m:oMath>
      <w:r w:rsidDel="00000000" w:rsidR="00000000" w:rsidRPr="00000000">
        <w:rPr>
          <w:color w:val="666666"/>
          <w:rtl w:val="0"/>
        </w:rPr>
        <w:t xml:space="preserve"> </w:t>
      </w:r>
    </w:p>
    <w:p w:rsidR="00000000" w:rsidDel="00000000" w:rsidP="00000000" w:rsidRDefault="00000000" w:rsidRPr="00000000" w14:paraId="000000CC">
      <w:pPr>
        <w:numPr>
          <w:ilvl w:val="0"/>
          <w:numId w:val="24"/>
        </w:numPr>
        <w:spacing w:line="276" w:lineRule="auto"/>
        <w:ind w:left="720" w:hanging="360"/>
        <w:rPr>
          <w:sz w:val="22"/>
          <w:szCs w:val="22"/>
        </w:rPr>
      </w:pPr>
      <m:oMath>
        <m:r>
          <w:rPr/>
          <m:t xml:space="preserve">Omzet=prijs</m:t>
        </m:r>
        <m:r>
          <w:rPr/>
          <m:t>×</m:t>
        </m:r>
        <m:r>
          <w:rPr/>
          <m:t xml:space="preserve">aantal</m:t>
        </m:r>
      </m:oMath>
      <w:r w:rsidDel="00000000" w:rsidR="00000000" w:rsidRPr="00000000">
        <w:rPr>
          <w:rtl w:val="0"/>
        </w:rPr>
        <w:br w:type="textWrapping"/>
      </w:r>
      <m:oMath>
        <m:r>
          <w:rPr>
            <w:color w:val="666666"/>
          </w:rPr>
          <m:t xml:space="preserve">Omzet=p</m:t>
        </m:r>
        <m:r>
          <w:rPr>
            <w:color w:val="666666"/>
          </w:rPr>
          <m:t>×</m:t>
        </m:r>
        <m:r>
          <w:rPr>
            <w:color w:val="666666"/>
          </w:rPr>
          <m:t xml:space="preserve">q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numPr>
          <w:ilvl w:val="0"/>
          <w:numId w:val="24"/>
        </w:numPr>
        <w:spacing w:line="276" w:lineRule="auto"/>
        <w:ind w:left="720" w:hanging="360"/>
        <w:rPr>
          <w:sz w:val="22"/>
          <w:szCs w:val="22"/>
        </w:rPr>
      </w:pPr>
      <m:oMath>
        <m:r>
          <w:rPr/>
          <m:t xml:space="preserve">Totale winst=totale omzet-totale kosten</m:t>
        </m:r>
      </m:oMath>
      <w:r w:rsidDel="00000000" w:rsidR="00000000" w:rsidRPr="00000000">
        <w:rPr>
          <w:rtl w:val="0"/>
        </w:rPr>
        <w:br w:type="textWrapping"/>
      </w:r>
      <m:oMath>
        <m:r>
          <w:rPr>
            <w:color w:val="666666"/>
          </w:rPr>
          <m:t xml:space="preserve">TW=TO-TK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numPr>
          <w:ilvl w:val="0"/>
          <w:numId w:val="24"/>
        </w:numPr>
        <w:spacing w:line="276" w:lineRule="auto"/>
        <w:ind w:left="720" w:hanging="360"/>
        <w:rPr>
          <w:sz w:val="22"/>
          <w:szCs w:val="22"/>
        </w:rPr>
      </w:pPr>
      <m:oMath>
        <m:r>
          <w:rPr/>
          <m:t xml:space="preserve">Break-evenomzet=verkoopprijs</m:t>
        </m:r>
        <m:r>
          <w:rPr/>
          <m:t>×</m:t>
        </m:r>
        <m:r>
          <w:rPr/>
          <m:t xml:space="preserve">break-evenafzet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numPr>
          <w:ilvl w:val="0"/>
          <w:numId w:val="24"/>
        </w:numPr>
        <w:spacing w:line="276" w:lineRule="auto"/>
        <w:ind w:left="720" w:hanging="360"/>
        <w:rPr/>
      </w:pPr>
      <m:oMath>
        <m:r>
          <w:rPr/>
          <m:t xml:space="preserve">Afschrijving per jaar = </m:t>
        </m:r>
        <m:f>
          <m:fPr>
            <m:ctrlPr>
              <w:rPr/>
            </m:ctrlPr>
          </m:fPr>
          <m:num>
            <m:r>
              <w:rPr/>
              <m:t xml:space="preserve">toekomstige aanschafwaarde - restwaarde</m:t>
            </m:r>
          </m:num>
          <m:den>
            <m:r>
              <w:rPr/>
              <m:t xml:space="preserve">levensduur</m:t>
            </m:r>
          </m:den>
        </m:f>
      </m:oMath>
      <w:r w:rsidDel="00000000" w:rsidR="00000000" w:rsidRPr="00000000">
        <w:rPr>
          <w:rtl w:val="0"/>
        </w:rPr>
        <w:br w:type="textWrapping"/>
      </w:r>
      <m:oMath>
        <m:r>
          <w:rPr>
            <w:color w:val="666666"/>
          </w:rPr>
          <m:t xml:space="preserve">Restwaarde=onbekend</m:t>
        </m:r>
        <m:r>
          <w:rPr>
            <w:color w:val="666666"/>
          </w:rPr>
          <m:t>→</m:t>
        </m:r>
        <m:r>
          <w:rPr>
            <w:color w:val="666666"/>
          </w:rPr>
          <m:t xml:space="preserve">Restwaarde=aanschafkosten</m:t>
        </m:r>
      </m:oMath>
      <w:r w:rsidDel="00000000" w:rsidR="00000000" w:rsidRPr="00000000">
        <w:rPr>
          <w:color w:val="666666"/>
          <w:rtl w:val="0"/>
        </w:rPr>
        <w:br w:type="textWrapping"/>
      </w:r>
      <m:oMath>
        <m:r>
          <w:rPr>
            <w:color w:val="666666"/>
          </w:rPr>
          <m:t xml:space="preserve">Boekwaarde=afschrijving per jaar</m:t>
        </m:r>
        <m:r>
          <w:rPr>
            <w:color w:val="666666"/>
          </w:rPr>
          <m:t>×</m:t>
        </m:r>
        <m:r>
          <w:rPr>
            <w:color w:val="666666"/>
          </w:rPr>
          <m:t xml:space="preserve">jaar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numPr>
          <w:ilvl w:val="0"/>
          <w:numId w:val="24"/>
        </w:numPr>
        <w:spacing w:line="276" w:lineRule="auto"/>
        <w:ind w:left="720" w:hanging="360"/>
        <w:rPr>
          <w:sz w:val="22"/>
          <w:szCs w:val="22"/>
        </w:rPr>
      </w:pPr>
      <m:oMath>
        <m:r>
          <w:rPr/>
          <m:t xml:space="preserve">Bedrag incl. BTW=bedrag</m:t>
        </m:r>
        <m:r>
          <w:rPr/>
          <m:t>×</m:t>
        </m:r>
        <m:r>
          <w:rPr/>
          <m:t xml:space="preserve">1,</m:t>
        </m:r>
        <m:d>
          <m:dPr>
            <m:begChr m:val="["/>
            <m:endChr m:val="]"/>
            <m:ctrlPr>
              <w:rPr/>
            </m:ctrlPr>
          </m:dPr>
          <m:e>
            <m:r>
              <w:rPr/>
              <m:t xml:space="preserve">%</m:t>
            </m:r>
          </m:e>
        </m:d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numPr>
          <w:ilvl w:val="0"/>
          <w:numId w:val="24"/>
        </w:numPr>
        <w:spacing w:line="276" w:lineRule="auto"/>
        <w:ind w:left="720" w:hanging="360"/>
        <w:rPr>
          <w:sz w:val="22"/>
          <w:szCs w:val="22"/>
        </w:rPr>
      </w:pPr>
      <m:oMath>
        <m:r>
          <w:rPr/>
          <m:t xml:space="preserve">Bedrag excl. BTW=bedrag</m:t>
        </m:r>
        <m:r>
          <w:rPr/>
          <m:t>÷</m:t>
        </m:r>
        <m:r>
          <w:rPr/>
          <m:t xml:space="preserve">1,</m:t>
        </m:r>
        <m:d>
          <m:dPr>
            <m:begChr m:val="["/>
            <m:endChr m:val="]"/>
            <m:ctrlPr>
              <w:rPr/>
            </m:ctrlPr>
          </m:dPr>
          <m:e>
            <m:r>
              <w:rPr/>
              <m:t xml:space="preserve">%</m:t>
            </m:r>
          </m:e>
        </m:d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numPr>
          <w:ilvl w:val="0"/>
          <w:numId w:val="24"/>
        </w:numPr>
        <w:spacing w:line="276" w:lineRule="auto"/>
        <w:ind w:left="720" w:hanging="360"/>
        <w:rPr>
          <w:sz w:val="22"/>
          <w:szCs w:val="22"/>
        </w:rPr>
      </w:pPr>
      <m:oMath>
        <m:r>
          <w:rPr/>
          <m:t xml:space="preserve">Brutowinst=omzet-inkoopwaarde van de omzet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numPr>
          <w:ilvl w:val="0"/>
          <w:numId w:val="24"/>
        </w:numPr>
        <w:spacing w:line="276" w:lineRule="auto"/>
        <w:ind w:left="720" w:hanging="360"/>
        <w:rPr>
          <w:sz w:val="22"/>
          <w:szCs w:val="22"/>
        </w:rPr>
      </w:pPr>
      <m:oMath>
        <m:r>
          <w:rPr/>
          <m:t xml:space="preserve">Nettowinst=brutowinst-bedrijfskosten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numPr>
          <w:ilvl w:val="0"/>
          <w:numId w:val="24"/>
        </w:numPr>
        <w:spacing w:line="276" w:lineRule="auto"/>
        <w:ind w:left="720" w:hanging="360"/>
        <w:rPr>
          <w:sz w:val="22"/>
          <w:szCs w:val="22"/>
        </w:rPr>
      </w:pPr>
      <m:oMath>
        <m:r>
          <w:rPr/>
          <m:t xml:space="preserve">Kosten per product=totale kosten</m:t>
        </m:r>
        <m:r>
          <w:rPr/>
          <m:t>÷</m:t>
        </m:r>
        <m:r>
          <w:rPr/>
          <m:t xml:space="preserve">geproduceerde goederen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numPr>
          <w:ilvl w:val="0"/>
          <w:numId w:val="24"/>
        </w:numPr>
        <w:spacing w:line="276" w:lineRule="auto"/>
        <w:ind w:left="720" w:hanging="360"/>
        <w:rPr>
          <w:u w:val="none"/>
        </w:rPr>
      </w:pPr>
      <m:oMath>
        <m:r>
          <w:rPr/>
          <m:t xml:space="preserve">Loonheffing=loonbelasting+premies volksverzekeringen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line="276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Style w:val="Heading2"/>
        <w:rPr/>
      </w:pPr>
      <w:bookmarkStart w:colFirst="0" w:colLast="0" w:name="_tozqiajo6vwn" w:id="12"/>
      <w:bookmarkEnd w:id="12"/>
      <w:r w:rsidDel="00000000" w:rsidR="00000000" w:rsidRPr="00000000">
        <w:rPr>
          <w:rtl w:val="0"/>
        </w:rPr>
        <w:t xml:space="preserve">Hoofdstuk 2: De markt van vraag en aanbod</w:t>
      </w:r>
    </w:p>
    <w:p w:rsidR="00000000" w:rsidDel="00000000" w:rsidP="00000000" w:rsidRDefault="00000000" w:rsidRPr="00000000" w14:paraId="000000D8">
      <w:pPr>
        <w:numPr>
          <w:ilvl w:val="0"/>
          <w:numId w:val="20"/>
        </w:numPr>
        <w:ind w:left="720" w:hanging="360"/>
        <w:rPr>
          <w:sz w:val="22"/>
          <w:szCs w:val="22"/>
        </w:rPr>
      </w:pPr>
      <m:oMath>
        <m:r>
          <w:rPr/>
          <m:t xml:space="preserve">Afzet=aantal verkochte stuks</m:t>
        </m:r>
      </m:oMath>
      <w:r w:rsidDel="00000000" w:rsidR="00000000" w:rsidRPr="00000000">
        <w:rPr>
          <w:rtl w:val="0"/>
        </w:rPr>
        <w:br w:type="textWrapping"/>
      </w:r>
      <m:oMath>
        <m:r>
          <w:rPr>
            <w:color w:val="666666"/>
          </w:rPr>
          <m:t xml:space="preserve">Afzet=q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numPr>
          <w:ilvl w:val="0"/>
          <w:numId w:val="20"/>
        </w:numPr>
        <w:ind w:left="720" w:hanging="360"/>
        <w:rPr>
          <w:sz w:val="22"/>
          <w:szCs w:val="22"/>
        </w:rPr>
      </w:pPr>
      <m:oMath>
        <m:r>
          <w:rPr/>
          <m:t xml:space="preserve">Omzet=afzet</m:t>
        </m:r>
        <m:r>
          <w:rPr/>
          <m:t>×</m:t>
        </m:r>
        <m:r>
          <w:rPr/>
          <m:t xml:space="preserve">verkoopprijs</m:t>
        </m:r>
      </m:oMath>
      <w:r w:rsidDel="00000000" w:rsidR="00000000" w:rsidRPr="00000000">
        <w:rPr>
          <w:rtl w:val="0"/>
        </w:rPr>
        <w:br w:type="textWrapping"/>
      </w:r>
      <m:oMath>
        <m:r>
          <w:rPr>
            <w:color w:val="666666"/>
          </w:rPr>
          <m:t xml:space="preserve">Omzet=p</m:t>
        </m:r>
        <m:r>
          <w:rPr>
            <w:color w:val="666666"/>
          </w:rPr>
          <m:t>×</m:t>
        </m:r>
        <m:r>
          <w:rPr>
            <w:color w:val="666666"/>
          </w:rPr>
          <m:t xml:space="preserve">q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numPr>
          <w:ilvl w:val="0"/>
          <w:numId w:val="20"/>
        </w:numPr>
        <w:ind w:left="720" w:hanging="360"/>
        <w:rPr>
          <w:sz w:val="22"/>
          <w:szCs w:val="22"/>
        </w:rPr>
      </w:pPr>
      <m:oMath>
        <m:r>
          <w:rPr/>
          <m:t xml:space="preserve">Totale winst=totale opbrengst – totale kosten</m:t>
        </m:r>
      </m:oMath>
      <w:r w:rsidDel="00000000" w:rsidR="00000000" w:rsidRPr="00000000">
        <w:rPr>
          <w:rtl w:val="0"/>
        </w:rPr>
        <w:br w:type="textWrapping"/>
      </w:r>
      <m:oMath>
        <m:r>
          <w:rPr>
            <w:color w:val="666666"/>
          </w:rPr>
          <m:t xml:space="preserve">TW=TO-TK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numPr>
          <w:ilvl w:val="0"/>
          <w:numId w:val="20"/>
        </w:numPr>
        <w:ind w:left="720" w:hanging="360"/>
        <w:rPr>
          <w:sz w:val="22"/>
          <w:szCs w:val="22"/>
        </w:rPr>
      </w:pPr>
      <m:oMath>
        <m:r>
          <w:rPr/>
          <m:t xml:space="preserve">Totale kosten=vaste kosten+variabele kosten</m:t>
        </m:r>
      </m:oMath>
      <w:r w:rsidDel="00000000" w:rsidR="00000000" w:rsidRPr="00000000">
        <w:rPr>
          <w:rtl w:val="0"/>
        </w:rPr>
        <w:br w:type="textWrapping"/>
      </w:r>
      <m:oMath>
        <m:r>
          <w:rPr>
            <w:color w:val="666666"/>
          </w:rPr>
          <m:t xml:space="preserve">TK=vaste kosten+variabele kosten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numPr>
          <w:ilvl w:val="0"/>
          <w:numId w:val="31"/>
        </w:numPr>
        <w:ind w:left="720" w:hanging="360"/>
        <w:rPr/>
      </w:pPr>
      <m:oMath>
        <m:r>
          <w:rPr/>
          <m:t xml:space="preserve">Kostprijs=</m:t>
        </m:r>
        <m:f>
          <m:fPr>
            <m:ctrlPr>
              <w:rPr/>
            </m:ctrlPr>
          </m:fPr>
          <m:num>
            <m:r>
              <w:rPr/>
              <m:t xml:space="preserve">totale vaste kosten + totale variabele kosten</m:t>
            </m:r>
          </m:num>
          <m:den>
            <m:r>
              <w:rPr/>
              <m:t xml:space="preserve">aantal producten</m:t>
            </m:r>
          </m:den>
        </m:f>
      </m:oMath>
      <w:r w:rsidDel="00000000" w:rsidR="00000000" w:rsidRPr="00000000">
        <w:rPr>
          <w:rtl w:val="0"/>
        </w:rPr>
        <w:br w:type="textWrapping"/>
      </w:r>
      <m:oMath>
        <m:r>
          <w:rPr>
            <w:color w:val="666666"/>
          </w:rPr>
          <m:t xml:space="preserve">Kostprijs=</m:t>
        </m:r>
        <m:f>
          <m:fPr>
            <m:ctrlPr>
              <w:rPr>
                <w:color w:val="666666"/>
              </w:rPr>
            </m:ctrlPr>
          </m:fPr>
          <m:num>
            <m:r>
              <w:rPr>
                <w:color w:val="666666"/>
              </w:rPr>
              <m:t xml:space="preserve">totale vaste kosten + totale variabele kosten</m:t>
            </m:r>
          </m:num>
          <m:den>
            <m:r>
              <w:rPr>
                <w:color w:val="666666"/>
              </w:rPr>
              <m:t xml:space="preserve">q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numPr>
          <w:ilvl w:val="0"/>
          <w:numId w:val="20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Aanbodlijn en vraaglijn in 1 figuur:</w:t>
      </w:r>
    </w:p>
    <w:p w:rsidR="00000000" w:rsidDel="00000000" w:rsidP="00000000" w:rsidRDefault="00000000" w:rsidRPr="00000000" w14:paraId="000000DE">
      <w:pPr>
        <w:ind w:firstLine="720"/>
        <w:rPr>
          <w:highlight w:val="cyan"/>
        </w:rPr>
      </w:pPr>
      <m:oMath>
        <m:r>
          <w:rPr>
            <w:highlight w:val="cyan"/>
          </w:rPr>
          <m:t xml:space="preserve">Qa=…P-…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ind w:firstLine="720"/>
        <w:rPr>
          <w:highlight w:val="yellow"/>
        </w:rPr>
      </w:pPr>
      <m:oMath>
        <m:r>
          <w:rPr>
            <w:highlight w:val="yellow"/>
          </w:rPr>
          <m:t xml:space="preserve">Qv=-…P+…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numPr>
          <w:ilvl w:val="0"/>
          <w:numId w:val="28"/>
        </w:numPr>
        <w:ind w:left="1440" w:hanging="360"/>
        <w:rPr>
          <w:sz w:val="22"/>
          <w:szCs w:val="22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P = 0</w:t>
      </w:r>
    </w:p>
    <w:p w:rsidR="00000000" w:rsidDel="00000000" w:rsidP="00000000" w:rsidRDefault="00000000" w:rsidRPr="00000000" w14:paraId="000000E1">
      <w:pPr>
        <w:ind w:left="720" w:firstLine="720"/>
        <w:rPr/>
      </w:pPr>
      <m:oMath>
        <m:r>
          <w:rPr/>
          <m:t xml:space="preserve">Qv=-…</m:t>
        </m:r>
        <m:r>
          <w:rPr/>
          <m:t>×</m:t>
        </m:r>
        <m:r>
          <w:rPr>
            <w:b w:val="1"/>
            <w:u w:val="single"/>
          </w:rPr>
          <m:t xml:space="preserve">0</m:t>
        </m:r>
        <m:r>
          <w:rPr/>
          <m:t xml:space="preserve">+…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numPr>
          <w:ilvl w:val="0"/>
          <w:numId w:val="28"/>
        </w:numPr>
        <w:ind w:left="1440" w:hanging="360"/>
        <w:rPr>
          <w:sz w:val="22"/>
          <w:szCs w:val="22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Qv = 0</w:t>
      </w:r>
    </w:p>
    <w:p w:rsidR="00000000" w:rsidDel="00000000" w:rsidP="00000000" w:rsidRDefault="00000000" w:rsidRPr="00000000" w14:paraId="000000E3">
      <w:pPr>
        <w:ind w:left="720" w:firstLine="720"/>
        <w:rPr/>
      </w:pPr>
      <m:oMath>
        <m:r>
          <w:rPr/>
          <m:t xml:space="preserve">0=-…P+…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numPr>
          <w:ilvl w:val="0"/>
          <w:numId w:val="28"/>
        </w:numPr>
        <w:ind w:left="1440" w:hanging="360"/>
        <w:rPr>
          <w:sz w:val="22"/>
          <w:szCs w:val="22"/>
          <w:highlight w:val="cyan"/>
        </w:rPr>
      </w:pPr>
      <w:r w:rsidDel="00000000" w:rsidR="00000000" w:rsidRPr="00000000">
        <w:rPr>
          <w:b w:val="1"/>
          <w:highlight w:val="cyan"/>
          <w:rtl w:val="0"/>
        </w:rPr>
        <w:t xml:space="preserve">Qa = 0</w:t>
      </w:r>
    </w:p>
    <w:p w:rsidR="00000000" w:rsidDel="00000000" w:rsidP="00000000" w:rsidRDefault="00000000" w:rsidRPr="00000000" w14:paraId="000000E5">
      <w:pPr>
        <w:ind w:left="720" w:firstLine="720"/>
        <w:rPr/>
      </w:pPr>
      <m:oMath>
        <m:r>
          <w:rPr/>
          <m:t xml:space="preserve">0=… P-…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numPr>
          <w:ilvl w:val="0"/>
          <w:numId w:val="28"/>
        </w:numPr>
        <w:ind w:left="1440" w:hanging="360"/>
        <w:rPr>
          <w:color w:val="0000ff"/>
          <w:sz w:val="22"/>
          <w:szCs w:val="22"/>
        </w:rPr>
      </w:pPr>
      <w:r w:rsidDel="00000000" w:rsidR="00000000" w:rsidRPr="00000000">
        <w:rPr>
          <w:b w:val="1"/>
          <w:color w:val="0000ff"/>
          <w:rtl w:val="0"/>
        </w:rPr>
        <w:t xml:space="preserve">Marktevenwicht</w:t>
      </w: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b w:val="1"/>
          <w:highlight w:val="cyan"/>
          <w:rtl w:val="0"/>
        </w:rPr>
        <w:t xml:space="preserve">Qa</w:t>
      </w:r>
      <w:r w:rsidDel="00000000" w:rsidR="00000000" w:rsidRPr="00000000">
        <w:rPr>
          <w:b w:val="1"/>
          <w:rtl w:val="0"/>
        </w:rPr>
        <w:t xml:space="preserve"> = </w:t>
      </w:r>
      <w:r w:rsidDel="00000000" w:rsidR="00000000" w:rsidRPr="00000000">
        <w:rPr>
          <w:b w:val="1"/>
          <w:highlight w:val="yellow"/>
          <w:rtl w:val="0"/>
        </w:rPr>
        <w:t xml:space="preserve">Qv</w:t>
      </w:r>
    </w:p>
    <w:p w:rsidR="00000000" w:rsidDel="00000000" w:rsidP="00000000" w:rsidRDefault="00000000" w:rsidRPr="00000000" w14:paraId="000000E7">
      <w:pPr>
        <w:ind w:left="720" w:firstLine="720"/>
        <w:rPr>
          <w:highlight w:val="yellow"/>
        </w:rPr>
      </w:pPr>
      <m:oMath>
        <m:r>
          <w:rPr>
            <w:highlight w:val="cyan"/>
          </w:rPr>
          <m:t xml:space="preserve">… P - …</m:t>
        </m:r>
      </m:oMath>
      <m:oMath>
        <m:r>
          <w:rPr/>
          <m:t xml:space="preserve">=</m:t>
        </m:r>
      </m:oMath>
      <m:oMath>
        <m:r>
          <w:rPr>
            <w:highlight w:val="yellow"/>
          </w:rPr>
          <m:t xml:space="preserve">-… P + …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numPr>
          <w:ilvl w:val="0"/>
          <w:numId w:val="28"/>
        </w:numPr>
        <w:ind w:left="1440" w:hanging="360"/>
        <w:rPr>
          <w:color w:val="0000ff"/>
          <w:sz w:val="22"/>
          <w:szCs w:val="22"/>
        </w:rPr>
      </w:pPr>
      <w:r w:rsidDel="00000000" w:rsidR="00000000" w:rsidRPr="00000000">
        <w:rPr>
          <w:b w:val="1"/>
          <w:color w:val="0000ff"/>
          <w:rtl w:val="0"/>
        </w:rPr>
        <w:t xml:space="preserve">Marktevenwicht</w:t>
      </w:r>
    </w:p>
    <w:p w:rsidR="00000000" w:rsidDel="00000000" w:rsidP="00000000" w:rsidRDefault="00000000" w:rsidRPr="00000000" w14:paraId="000000E9">
      <w:pPr>
        <w:ind w:left="720" w:firstLine="720"/>
        <w:rPr/>
      </w:pPr>
      <m:oMath>
        <m:r>
          <w:rPr>
            <w:highlight w:val="cyan"/>
          </w:rPr>
          <m:t xml:space="preserve">Qa=…</m:t>
        </m:r>
        <m:r>
          <w:rPr>
            <w:highlight w:val="cyan"/>
          </w:rPr>
          <m:t>×</m:t>
        </m:r>
        <m:r>
          <w:rPr>
            <w:highlight w:val="cyan"/>
          </w:rPr>
          <m:t xml:space="preserve">marktevenwicht-…</m:t>
        </m:r>
      </m:oMath>
      <m:oMath>
        <m:r>
          <w:rPr/>
          <m:t xml:space="preserve">=Qmarktevenwicht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numPr>
          <w:ilvl w:val="0"/>
          <w:numId w:val="28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Figuur tekenen</w:t>
      </w:r>
    </w:p>
    <w:p w:rsidR="00000000" w:rsidDel="00000000" w:rsidP="00000000" w:rsidRDefault="00000000" w:rsidRPr="00000000" w14:paraId="000000EB">
      <w:pPr>
        <w:ind w:left="1440" w:firstLine="0"/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1602110" cy="1318864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68800" y="-78675"/>
                          <a:ext cx="1602110" cy="1318864"/>
                          <a:chOff x="1568800" y="-78675"/>
                          <a:chExt cx="2974800" cy="2531725"/>
                        </a:xfrm>
                      </wpg:grpSpPr>
                      <wps:wsp>
                        <wps:cNvCnPr/>
                        <wps:spPr>
                          <a:xfrm>
                            <a:off x="1878400" y="147525"/>
                            <a:ext cx="9900" cy="20160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1898075" y="2143875"/>
                            <a:ext cx="2183700" cy="99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888250" y="472050"/>
                            <a:ext cx="1908000" cy="16818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FFFF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898075" y="1258825"/>
                            <a:ext cx="9048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FF"/>
                            </a:solidFill>
                            <a:prstDash val="lgDash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2793025" y="1288325"/>
                            <a:ext cx="0" cy="8655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FF"/>
                            </a:solidFill>
                            <a:prstDash val="lgDash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1888250" y="462200"/>
                            <a:ext cx="2389800" cy="1268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FFFF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8" name="Shape 8"/>
                        <wps:spPr>
                          <a:xfrm>
                            <a:off x="1696475" y="2035700"/>
                            <a:ext cx="2631000" cy="33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0					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q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9" name="Shape 9"/>
                        <wps:spPr>
                          <a:xfrm>
                            <a:off x="1632700" y="-78675"/>
                            <a:ext cx="245700" cy="33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p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10" name="Shape 10"/>
                        <wps:spPr>
                          <a:xfrm>
                            <a:off x="1568800" y="312550"/>
                            <a:ext cx="2974800" cy="33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highlight w:val="yellow"/>
                                  <w:vertAlign w:val="baseline"/>
                                </w:rPr>
                                <w:t xml:space="preserve">[2]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					        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ffff"/>
                                  <w:sz w:val="20"/>
                                  <w:highlight w:val="cyan"/>
                                  <w:vertAlign w:val="baseline"/>
                                </w:rPr>
                                <w:t xml:space="preserve">.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highlight w:val="cyan"/>
                                  <w:vertAlign w:val="baseline"/>
                                </w:rPr>
                                <w:t xml:space="preserve">A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ffff"/>
                                  <w:sz w:val="20"/>
                                  <w:highlight w:val="cyan"/>
                                  <w:vertAlign w:val="baseline"/>
                                </w:rPr>
                                <w:t xml:space="preserve">.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CnPr/>
                        <wps:spPr>
                          <a:xfrm rot="10800000">
                            <a:off x="1819300" y="481900"/>
                            <a:ext cx="591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791250" y="2148850"/>
                            <a:ext cx="0" cy="591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3" name="Shape 13"/>
                        <wps:spPr>
                          <a:xfrm>
                            <a:off x="2625850" y="2114350"/>
                            <a:ext cx="1701600" cy="33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ff"/>
                                  <w:sz w:val="20"/>
                                  <w:vertAlign w:val="baseline"/>
                                </w:rPr>
                                <w:t xml:space="preserve">[5]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		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ffff00"/>
                                  <w:sz w:val="20"/>
                                  <w:vertAlign w:val="baseline"/>
                                </w:rPr>
                                <w:t xml:space="preserve"> 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highlight w:val="yellow"/>
                                  <w:vertAlign w:val="baseline"/>
                                </w:rPr>
                                <w:t xml:space="preserve">[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highlight w:val="yellow"/>
                                  <w:vertAlign w:val="baseline"/>
                                </w:rPr>
                                <w:t xml:space="preserve">1]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CnPr/>
                        <wps:spPr>
                          <a:xfrm>
                            <a:off x="1814475" y="1263750"/>
                            <a:ext cx="738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5" name="Shape 15"/>
                        <wps:spPr>
                          <a:xfrm>
                            <a:off x="1568800" y="1089450"/>
                            <a:ext cx="2777400" cy="8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ff"/>
                                  <w:sz w:val="20"/>
                                  <w:vertAlign w:val="baseline"/>
                                </w:rPr>
                                <w:t xml:space="preserve">[4]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ff"/>
                                  <w:sz w:val="20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highlight w:val="cyan"/>
                                  <w:vertAlign w:val="baseline"/>
                                </w:rPr>
                                <w:t xml:space="preserve">[3]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			        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ffff00"/>
                                  <w:sz w:val="20"/>
                                  <w:highlight w:val="yellow"/>
                                  <w:vertAlign w:val="baseline"/>
                                </w:rPr>
                                <w:t xml:space="preserve">.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highlight w:val="yellow"/>
                                  <w:vertAlign w:val="baseline"/>
                                </w:rPr>
                                <w:t xml:space="preserve">V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ffff00"/>
                                  <w:sz w:val="20"/>
                                  <w:highlight w:val="yellow"/>
                                  <w:vertAlign w:val="baseline"/>
                                </w:rPr>
                                <w:t xml:space="preserve">.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CnPr/>
                        <wps:spPr>
                          <a:xfrm>
                            <a:off x="2797950" y="2148850"/>
                            <a:ext cx="0" cy="690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1814500" y="1730900"/>
                            <a:ext cx="738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8" name="Shape 18"/>
                        <wps:spPr>
                          <a:xfrm>
                            <a:off x="2672850" y="1074175"/>
                            <a:ext cx="1512300" cy="36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ff"/>
                                  <w:sz w:val="24"/>
                                  <w:vertAlign w:val="baseline"/>
                                </w:rPr>
                                <w:t xml:space="preserve">•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ff"/>
                                  <w:sz w:val="22"/>
                                  <w:vertAlign w:val="baseline"/>
                                </w:rPr>
                                <w:t xml:space="preserve"> 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ff"/>
                                  <w:sz w:val="20"/>
                                  <w:vertAlign w:val="baseline"/>
                                </w:rPr>
                                <w:t xml:space="preserve">marktevenwicht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602110" cy="1318864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2110" cy="131886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numPr>
          <w:ilvl w:val="0"/>
          <w:numId w:val="28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Marktomzet</w:t>
      </w:r>
    </w:p>
    <w:p w:rsidR="00000000" w:rsidDel="00000000" w:rsidP="00000000" w:rsidRDefault="00000000" w:rsidRPr="00000000" w14:paraId="000000ED">
      <w:pPr>
        <w:ind w:left="720" w:firstLine="720"/>
        <w:rPr/>
      </w:pPr>
      <m:oMath>
        <m:r>
          <w:rPr/>
          <m:t xml:space="preserve">Marktevenwicht × Qmarktevenwicht = marktomzet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b w:val="1"/>
          <w:sz w:val="24"/>
          <w:szCs w:val="24"/>
          <w:u w:val="singl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Style w:val="Heading1"/>
        <w:rPr>
          <w:b w:val="1"/>
        </w:rPr>
      </w:pPr>
      <w:bookmarkStart w:colFirst="0" w:colLast="0" w:name="_cybdh5nfq5g" w:id="13"/>
      <w:bookmarkEnd w:id="13"/>
      <w:r w:rsidDel="00000000" w:rsidR="00000000" w:rsidRPr="00000000">
        <w:rPr>
          <w:b w:val="1"/>
          <w:rtl w:val="0"/>
        </w:rPr>
        <w:t xml:space="preserve">Begrippen</w:t>
      </w:r>
    </w:p>
    <w:p w:rsidR="00000000" w:rsidDel="00000000" w:rsidP="00000000" w:rsidRDefault="00000000" w:rsidRPr="00000000" w14:paraId="000000F0">
      <w:pPr>
        <w:pStyle w:val="Heading2"/>
        <w:rPr/>
      </w:pPr>
      <w:bookmarkStart w:colFirst="0" w:colLast="0" w:name="_yd9ofmizk0wp" w:id="14"/>
      <w:bookmarkEnd w:id="14"/>
      <w:r w:rsidDel="00000000" w:rsidR="00000000" w:rsidRPr="00000000">
        <w:rPr>
          <w:rtl w:val="0"/>
        </w:rPr>
        <w:t xml:space="preserve">Hoofdstuk 5: De kosten van een bedrijf</w:t>
      </w:r>
    </w:p>
    <w:p w:rsidR="00000000" w:rsidDel="00000000" w:rsidP="00000000" w:rsidRDefault="00000000" w:rsidRPr="00000000" w14:paraId="000000F1">
      <w:pPr>
        <w:pStyle w:val="Heading3"/>
        <w:rPr/>
      </w:pPr>
      <w:bookmarkStart w:colFirst="0" w:colLast="0" w:name="_qtvdefts25ks" w:id="15"/>
      <w:bookmarkEnd w:id="15"/>
      <w:r w:rsidDel="00000000" w:rsidR="00000000" w:rsidRPr="00000000">
        <w:rPr>
          <w:rtl w:val="0"/>
        </w:rPr>
        <w:t xml:space="preserve">§1. Omzet, kosten en winst</w:t>
      </w:r>
    </w:p>
    <w:p w:rsidR="00000000" w:rsidDel="00000000" w:rsidP="00000000" w:rsidRDefault="00000000" w:rsidRPr="00000000" w14:paraId="000000F2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bedrijfskosten</w:t>
      </w:r>
    </w:p>
    <w:p w:rsidR="00000000" w:rsidDel="00000000" w:rsidP="00000000" w:rsidRDefault="00000000" w:rsidRPr="00000000" w14:paraId="000000F3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de kosten van een bedrijf (exclusief de inkoopwaarde van de omzet)</w:t>
      </w:r>
    </w:p>
    <w:p w:rsidR="00000000" w:rsidDel="00000000" w:rsidP="00000000" w:rsidRDefault="00000000" w:rsidRPr="00000000" w14:paraId="000000F4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bedrijfsresultaat</w:t>
      </w:r>
    </w:p>
    <w:p w:rsidR="00000000" w:rsidDel="00000000" w:rsidP="00000000" w:rsidRDefault="00000000" w:rsidRPr="00000000" w14:paraId="000000F5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de nettowinst</w:t>
      </w:r>
    </w:p>
    <w:p w:rsidR="00000000" w:rsidDel="00000000" w:rsidP="00000000" w:rsidRDefault="00000000" w:rsidRPr="00000000" w14:paraId="000000F6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break-evenafzet</w:t>
      </w:r>
    </w:p>
    <w:p w:rsidR="00000000" w:rsidDel="00000000" w:rsidP="00000000" w:rsidRDefault="00000000" w:rsidRPr="00000000" w14:paraId="000000F7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de afzet waarbij kosten = opbrengsten</w:t>
      </w:r>
    </w:p>
    <w:p w:rsidR="00000000" w:rsidDel="00000000" w:rsidP="00000000" w:rsidRDefault="00000000" w:rsidRPr="00000000" w14:paraId="000000F8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break-evenomzet</w:t>
      </w:r>
    </w:p>
    <w:p w:rsidR="00000000" w:rsidDel="00000000" w:rsidP="00000000" w:rsidRDefault="00000000" w:rsidRPr="00000000" w14:paraId="000000F9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de omzet waarbij kosten = opbrengsten</w:t>
      </w:r>
    </w:p>
    <w:p w:rsidR="00000000" w:rsidDel="00000000" w:rsidP="00000000" w:rsidRDefault="00000000" w:rsidRPr="00000000" w14:paraId="000000FA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m:oMath>
        <m:r>
          <w:rPr>
            <w:color w:val="666666"/>
          </w:rPr>
          <m:t xml:space="preserve">omzet=totale kosten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consumentenprijs</w:t>
      </w:r>
    </w:p>
    <w:p w:rsidR="00000000" w:rsidDel="00000000" w:rsidP="00000000" w:rsidRDefault="00000000" w:rsidRPr="00000000" w14:paraId="000000FC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de verkoopprijs inclusief btw</w:t>
      </w:r>
    </w:p>
    <w:p w:rsidR="00000000" w:rsidDel="00000000" w:rsidP="00000000" w:rsidRDefault="00000000" w:rsidRPr="00000000" w14:paraId="000000FD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kosten per eenheid product</w:t>
      </w:r>
    </w:p>
    <w:p w:rsidR="00000000" w:rsidDel="00000000" w:rsidP="00000000" w:rsidRDefault="00000000" w:rsidRPr="00000000" w14:paraId="000000FE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m:oMath>
        <m:r>
          <w:rPr>
            <w:color w:val="666666"/>
          </w:rPr>
          <m:t xml:space="preserve">totale kosten</m:t>
        </m:r>
        <m:r>
          <w:rPr>
            <w:color w:val="666666"/>
          </w:rPr>
          <m:t>÷</m:t>
        </m:r>
        <m:r>
          <w:rPr>
            <w:color w:val="666666"/>
          </w:rPr>
          <m:t xml:space="preserve">aantal stuks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proportioneel variabele kosten</w:t>
      </w:r>
    </w:p>
    <w:p w:rsidR="00000000" w:rsidDel="00000000" w:rsidP="00000000" w:rsidRDefault="00000000" w:rsidRPr="00000000" w14:paraId="00000100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de variabele kosten stijgen evenredig mee met de productie</w:t>
      </w:r>
    </w:p>
    <w:p w:rsidR="00000000" w:rsidDel="00000000" w:rsidP="00000000" w:rsidRDefault="00000000" w:rsidRPr="00000000" w14:paraId="00000101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verlies</w:t>
      </w:r>
    </w:p>
    <w:p w:rsidR="00000000" w:rsidDel="00000000" w:rsidP="00000000" w:rsidRDefault="00000000" w:rsidRPr="00000000" w14:paraId="00000102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kosten &gt; opbrengsten</w:t>
      </w:r>
    </w:p>
    <w:p w:rsidR="00000000" w:rsidDel="00000000" w:rsidP="00000000" w:rsidRDefault="00000000" w:rsidRPr="00000000" w14:paraId="00000103">
      <w:pPr>
        <w:pStyle w:val="Heading3"/>
        <w:spacing w:line="276" w:lineRule="auto"/>
        <w:rPr/>
      </w:pPr>
      <w:bookmarkStart w:colFirst="0" w:colLast="0" w:name="_x10nc7joobkh" w:id="16"/>
      <w:bookmarkEnd w:id="16"/>
      <w:r w:rsidDel="00000000" w:rsidR="00000000" w:rsidRPr="00000000">
        <w:rPr>
          <w:rtl w:val="0"/>
        </w:rPr>
        <w:t xml:space="preserve">§2. Personeel en productie</w:t>
      </w:r>
    </w:p>
    <w:p w:rsidR="00000000" w:rsidDel="00000000" w:rsidP="00000000" w:rsidRDefault="00000000" w:rsidRPr="00000000" w14:paraId="00000104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automatisering</w:t>
      </w:r>
    </w:p>
    <w:p w:rsidR="00000000" w:rsidDel="00000000" w:rsidP="00000000" w:rsidRDefault="00000000" w:rsidRPr="00000000" w14:paraId="00000105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vervangen van denkwerk </w:t>
      </w:r>
      <w:r w:rsidDel="00000000" w:rsidR="00000000" w:rsidRPr="00000000">
        <w:rPr>
          <w:i w:val="1"/>
          <w:color w:val="666666"/>
          <w:rtl w:val="0"/>
        </w:rPr>
        <w:t xml:space="preserve">(mensen)</w:t>
      </w:r>
      <w:r w:rsidDel="00000000" w:rsidR="00000000" w:rsidRPr="00000000">
        <w:rPr>
          <w:color w:val="666666"/>
          <w:rtl w:val="0"/>
        </w:rPr>
        <w:t xml:space="preserve"> door machines</w:t>
      </w:r>
    </w:p>
    <w:p w:rsidR="00000000" w:rsidDel="00000000" w:rsidP="00000000" w:rsidRDefault="00000000" w:rsidRPr="00000000" w14:paraId="00000106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brutoloon</w:t>
      </w:r>
    </w:p>
    <w:p w:rsidR="00000000" w:rsidDel="00000000" w:rsidP="00000000" w:rsidRDefault="00000000" w:rsidRPr="00000000" w14:paraId="00000107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het loon dat een werknemer ontvangt van zijn werkgever (en waar de werknemer bedragen op inhoudt)</w:t>
      </w:r>
    </w:p>
    <w:p w:rsidR="00000000" w:rsidDel="00000000" w:rsidP="00000000" w:rsidRDefault="00000000" w:rsidRPr="00000000" w14:paraId="00000108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concurrentiepositie</w:t>
      </w:r>
    </w:p>
    <w:p w:rsidR="00000000" w:rsidDel="00000000" w:rsidP="00000000" w:rsidRDefault="00000000" w:rsidRPr="00000000" w14:paraId="00000109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hoe sterk een bedrijf of land economisch is in vergelijking met andere bedrijven of landen</w:t>
      </w:r>
    </w:p>
    <w:p w:rsidR="00000000" w:rsidDel="00000000" w:rsidP="00000000" w:rsidRDefault="00000000" w:rsidRPr="00000000" w14:paraId="0000010A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loonbelasting</w:t>
      </w:r>
    </w:p>
    <w:p w:rsidR="00000000" w:rsidDel="00000000" w:rsidP="00000000" w:rsidRDefault="00000000" w:rsidRPr="00000000" w14:paraId="0000010B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voorheffing van de belasting op inkomen, winst en vermogen</w:t>
      </w:r>
    </w:p>
    <w:p w:rsidR="00000000" w:rsidDel="00000000" w:rsidP="00000000" w:rsidRDefault="00000000" w:rsidRPr="00000000" w14:paraId="0000010C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loonheffing</w:t>
      </w:r>
    </w:p>
    <w:p w:rsidR="00000000" w:rsidDel="00000000" w:rsidP="00000000" w:rsidRDefault="00000000" w:rsidRPr="00000000" w14:paraId="0000010D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loonbelasting + premies volksverzekeringen</w:t>
      </w:r>
    </w:p>
    <w:p w:rsidR="00000000" w:rsidDel="00000000" w:rsidP="00000000" w:rsidRDefault="00000000" w:rsidRPr="00000000" w14:paraId="0000010E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mechanisatie</w:t>
      </w:r>
    </w:p>
    <w:p w:rsidR="00000000" w:rsidDel="00000000" w:rsidP="00000000" w:rsidRDefault="00000000" w:rsidRPr="00000000" w14:paraId="0000010F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vervangen van handarbeid </w:t>
      </w:r>
      <w:r w:rsidDel="00000000" w:rsidR="00000000" w:rsidRPr="00000000">
        <w:rPr>
          <w:i w:val="1"/>
          <w:color w:val="666666"/>
          <w:rtl w:val="0"/>
        </w:rPr>
        <w:t xml:space="preserve">(mensen)</w:t>
      </w:r>
      <w:r w:rsidDel="00000000" w:rsidR="00000000" w:rsidRPr="00000000">
        <w:rPr>
          <w:color w:val="666666"/>
          <w:rtl w:val="0"/>
        </w:rPr>
        <w:t xml:space="preserve"> door machines</w:t>
      </w:r>
    </w:p>
    <w:p w:rsidR="00000000" w:rsidDel="00000000" w:rsidP="00000000" w:rsidRDefault="00000000" w:rsidRPr="00000000" w14:paraId="00000110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nettoloon </w:t>
      </w:r>
    </w:p>
    <w:p w:rsidR="00000000" w:rsidDel="00000000" w:rsidP="00000000" w:rsidRDefault="00000000" w:rsidRPr="00000000" w14:paraId="00000111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brutoloon verminderd met alle inhoudingen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premies werkgever</w:t>
      </w:r>
    </w:p>
    <w:p w:rsidR="00000000" w:rsidDel="00000000" w:rsidP="00000000" w:rsidRDefault="00000000" w:rsidRPr="00000000" w14:paraId="00000113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de sociale lasten van de werkgever</w:t>
      </w:r>
    </w:p>
    <w:p w:rsidR="00000000" w:rsidDel="00000000" w:rsidP="00000000" w:rsidRDefault="00000000" w:rsidRPr="00000000" w14:paraId="00000114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volksverzekeringen</w:t>
      </w:r>
    </w:p>
    <w:p w:rsidR="00000000" w:rsidDel="00000000" w:rsidP="00000000" w:rsidRDefault="00000000" w:rsidRPr="00000000" w14:paraId="00000115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verzekeringen die het hele volk verzekeren tegen gemaakte kosten of verlies aan inkomen</w:t>
      </w:r>
    </w:p>
    <w:p w:rsidR="00000000" w:rsidDel="00000000" w:rsidP="00000000" w:rsidRDefault="00000000" w:rsidRPr="00000000" w14:paraId="00000116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werkgever</w:t>
      </w:r>
    </w:p>
    <w:p w:rsidR="00000000" w:rsidDel="00000000" w:rsidP="00000000" w:rsidRDefault="00000000" w:rsidRPr="00000000" w14:paraId="00000117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iemand die werknemers in dienst heeft</w:t>
      </w:r>
    </w:p>
    <w:p w:rsidR="00000000" w:rsidDel="00000000" w:rsidP="00000000" w:rsidRDefault="00000000" w:rsidRPr="00000000" w14:paraId="00000118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werknemersvoorzieningen</w:t>
      </w:r>
    </w:p>
    <w:p w:rsidR="00000000" w:rsidDel="00000000" w:rsidP="00000000" w:rsidRDefault="00000000" w:rsidRPr="00000000" w14:paraId="00000119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verzekeringen die werknemers verzekert tegen verlies aan inkomen door werkloosheid of arbeidsongeschiktheid</w:t>
      </w:r>
    </w:p>
    <w:p w:rsidR="00000000" w:rsidDel="00000000" w:rsidP="00000000" w:rsidRDefault="00000000" w:rsidRPr="00000000" w14:paraId="0000011A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wig</w:t>
      </w:r>
    </w:p>
    <w:p w:rsidR="00000000" w:rsidDel="00000000" w:rsidP="00000000" w:rsidRDefault="00000000" w:rsidRPr="00000000" w14:paraId="0000011B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het verschil tussen de brutoloonkosten van de werkgever en het nettoloon van de werknemer</w:t>
      </w:r>
    </w:p>
    <w:p w:rsidR="00000000" w:rsidDel="00000000" w:rsidP="00000000" w:rsidRDefault="00000000" w:rsidRPr="00000000" w14:paraId="0000011C">
      <w:pPr>
        <w:pStyle w:val="Heading3"/>
        <w:spacing w:line="276" w:lineRule="auto"/>
        <w:rPr/>
      </w:pPr>
      <w:bookmarkStart w:colFirst="0" w:colLast="0" w:name="_ymye17b3lfeo" w:id="17"/>
      <w:bookmarkEnd w:id="17"/>
      <w:r w:rsidDel="00000000" w:rsidR="00000000" w:rsidRPr="00000000">
        <w:rPr>
          <w:rtl w:val="0"/>
        </w:rPr>
        <w:t xml:space="preserve">§3. Reclame maken</w:t>
      </w:r>
    </w:p>
    <w:p w:rsidR="00000000" w:rsidDel="00000000" w:rsidP="00000000" w:rsidRDefault="00000000" w:rsidRPr="00000000" w14:paraId="0000011D">
      <w:pPr>
        <w:numPr>
          <w:ilvl w:val="0"/>
          <w:numId w:val="35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5 p’s</w:t>
      </w:r>
    </w:p>
    <w:p w:rsidR="00000000" w:rsidDel="00000000" w:rsidP="00000000" w:rsidRDefault="00000000" w:rsidRPr="00000000" w14:paraId="0000011E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personeelsbeleid, plaatsbeleid, prijsbeleid, productbeleid, promotiebeleid</w:t>
      </w:r>
    </w:p>
    <w:p w:rsidR="00000000" w:rsidDel="00000000" w:rsidP="00000000" w:rsidRDefault="00000000" w:rsidRPr="00000000" w14:paraId="0000011F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doelgroep</w:t>
      </w:r>
    </w:p>
    <w:p w:rsidR="00000000" w:rsidDel="00000000" w:rsidP="00000000" w:rsidRDefault="00000000" w:rsidRPr="00000000" w14:paraId="00000120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het deel van de markt waarop het bedrijf zich in eerste instantie op richt</w:t>
      </w:r>
    </w:p>
    <w:p w:rsidR="00000000" w:rsidDel="00000000" w:rsidP="00000000" w:rsidRDefault="00000000" w:rsidRPr="00000000" w14:paraId="00000121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e-commerce</w:t>
      </w:r>
    </w:p>
    <w:p w:rsidR="00000000" w:rsidDel="00000000" w:rsidP="00000000" w:rsidRDefault="00000000" w:rsidRPr="00000000" w14:paraId="00000122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handelen via internet</w:t>
      </w:r>
    </w:p>
    <w:p w:rsidR="00000000" w:rsidDel="00000000" w:rsidP="00000000" w:rsidRDefault="00000000" w:rsidRPr="00000000" w14:paraId="00000123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marketing</w:t>
      </w:r>
    </w:p>
    <w:p w:rsidR="00000000" w:rsidDel="00000000" w:rsidP="00000000" w:rsidRDefault="00000000" w:rsidRPr="00000000" w14:paraId="00000124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beïnvloeden van potentiële klanten</w:t>
      </w:r>
    </w:p>
    <w:p w:rsidR="00000000" w:rsidDel="00000000" w:rsidP="00000000" w:rsidRDefault="00000000" w:rsidRPr="00000000" w14:paraId="00000125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marketingmix</w:t>
      </w:r>
    </w:p>
    <w:p w:rsidR="00000000" w:rsidDel="00000000" w:rsidP="00000000" w:rsidRDefault="00000000" w:rsidRPr="00000000" w14:paraId="00000126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de mix van de 5 p’s om potentiële klanten zo goed mogelijk te beïnvloeden</w:t>
      </w:r>
    </w:p>
    <w:p w:rsidR="00000000" w:rsidDel="00000000" w:rsidP="00000000" w:rsidRDefault="00000000" w:rsidRPr="00000000" w14:paraId="00000127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merkreclame</w:t>
      </w:r>
    </w:p>
    <w:p w:rsidR="00000000" w:rsidDel="00000000" w:rsidP="00000000" w:rsidRDefault="00000000" w:rsidRPr="00000000" w14:paraId="00000128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hierbij staat niet het product, maar het merk centraal</w:t>
      </w:r>
    </w:p>
    <w:p w:rsidR="00000000" w:rsidDel="00000000" w:rsidP="00000000" w:rsidRDefault="00000000" w:rsidRPr="00000000" w14:paraId="00000129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personeelsbeleid</w:t>
      </w:r>
    </w:p>
    <w:p w:rsidR="00000000" w:rsidDel="00000000" w:rsidP="00000000" w:rsidRDefault="00000000" w:rsidRPr="00000000" w14:paraId="0000012A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het juiste personeel aantrekken, passend bij de te verkopen goederen of diensten</w:t>
      </w:r>
    </w:p>
    <w:p w:rsidR="00000000" w:rsidDel="00000000" w:rsidP="00000000" w:rsidRDefault="00000000" w:rsidRPr="00000000" w14:paraId="0000012B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plaatsbeleid</w:t>
      </w:r>
    </w:p>
    <w:p w:rsidR="00000000" w:rsidDel="00000000" w:rsidP="00000000" w:rsidRDefault="00000000" w:rsidRPr="00000000" w14:paraId="0000012C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een goede vestigingsplaats kiezen en op een goede manier het product aanbieden</w:t>
      </w:r>
    </w:p>
    <w:p w:rsidR="00000000" w:rsidDel="00000000" w:rsidP="00000000" w:rsidRDefault="00000000" w:rsidRPr="00000000" w14:paraId="0000012D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prijsbeleid</w:t>
      </w:r>
    </w:p>
    <w:p w:rsidR="00000000" w:rsidDel="00000000" w:rsidP="00000000" w:rsidRDefault="00000000" w:rsidRPr="00000000" w14:paraId="0000012E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een prijs bepalen waarbij de doelstelling van het bedrijf gehaald wordt, bijvoorbeeld winst</w:t>
      </w:r>
    </w:p>
    <w:p w:rsidR="00000000" w:rsidDel="00000000" w:rsidP="00000000" w:rsidRDefault="00000000" w:rsidRPr="00000000" w14:paraId="0000012F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prijsdiscriminatie</w:t>
      </w:r>
    </w:p>
    <w:p w:rsidR="00000000" w:rsidDel="00000000" w:rsidP="00000000" w:rsidRDefault="00000000" w:rsidRPr="00000000" w14:paraId="00000130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verschillende groepen consumenten betalen, voor hetzelfde product, een verschillende prijs</w:t>
      </w:r>
    </w:p>
    <w:p w:rsidR="00000000" w:rsidDel="00000000" w:rsidP="00000000" w:rsidRDefault="00000000" w:rsidRPr="00000000" w14:paraId="00000131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productbeleid</w:t>
      </w:r>
    </w:p>
    <w:p w:rsidR="00000000" w:rsidDel="00000000" w:rsidP="00000000" w:rsidRDefault="00000000" w:rsidRPr="00000000" w14:paraId="00000132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de eigenschappen van het product veranderen om de klanten tevreden te houden of meer klanten te winnen voor het product</w:t>
      </w:r>
    </w:p>
    <w:p w:rsidR="00000000" w:rsidDel="00000000" w:rsidP="00000000" w:rsidRDefault="00000000" w:rsidRPr="00000000" w14:paraId="00000133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productreclame</w:t>
      </w:r>
    </w:p>
    <w:p w:rsidR="00000000" w:rsidDel="00000000" w:rsidP="00000000" w:rsidRDefault="00000000" w:rsidRPr="00000000" w14:paraId="00000134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de aanbieder promoot de kwaliteiten van het product</w:t>
      </w:r>
    </w:p>
    <w:p w:rsidR="00000000" w:rsidDel="00000000" w:rsidP="00000000" w:rsidRDefault="00000000" w:rsidRPr="00000000" w14:paraId="00000135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promotiebeleid</w:t>
      </w:r>
    </w:p>
    <w:p w:rsidR="00000000" w:rsidDel="00000000" w:rsidP="00000000" w:rsidRDefault="00000000" w:rsidRPr="00000000" w14:paraId="00000136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de manier waarop een bedrijf het product onder de aandacht brengt</w:t>
      </w:r>
    </w:p>
    <w:p w:rsidR="00000000" w:rsidDel="00000000" w:rsidP="00000000" w:rsidRDefault="00000000" w:rsidRPr="00000000" w14:paraId="00000137">
      <w:pPr>
        <w:pStyle w:val="Heading3"/>
        <w:spacing w:line="276" w:lineRule="auto"/>
        <w:rPr/>
      </w:pPr>
      <w:bookmarkStart w:colFirst="0" w:colLast="0" w:name="_drpo5h5zvw8o" w:id="18"/>
      <w:bookmarkEnd w:id="18"/>
      <w:r w:rsidDel="00000000" w:rsidR="00000000" w:rsidRPr="00000000">
        <w:rPr>
          <w:rtl w:val="0"/>
        </w:rPr>
        <w:t xml:space="preserve">§5. Afschrijven op vaste activa</w:t>
      </w:r>
    </w:p>
    <w:p w:rsidR="00000000" w:rsidDel="00000000" w:rsidP="00000000" w:rsidRDefault="00000000" w:rsidRPr="00000000" w14:paraId="00000138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afschrijven</w:t>
      </w:r>
    </w:p>
    <w:p w:rsidR="00000000" w:rsidDel="00000000" w:rsidP="00000000" w:rsidRDefault="00000000" w:rsidRPr="00000000" w14:paraId="00000139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de waarde van vaste activa op de balans verlagen</w:t>
      </w:r>
    </w:p>
    <w:p w:rsidR="00000000" w:rsidDel="00000000" w:rsidP="00000000" w:rsidRDefault="00000000" w:rsidRPr="00000000" w14:paraId="0000013A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aanschafwaarde</w:t>
      </w:r>
    </w:p>
    <w:p w:rsidR="00000000" w:rsidDel="00000000" w:rsidP="00000000" w:rsidRDefault="00000000" w:rsidRPr="00000000" w14:paraId="0000013B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waarde waartegen activa wordt gekocht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boekwaarde</w:t>
      </w:r>
    </w:p>
    <w:p w:rsidR="00000000" w:rsidDel="00000000" w:rsidP="00000000" w:rsidRDefault="00000000" w:rsidRPr="00000000" w14:paraId="0000013D">
      <w:pPr>
        <w:numPr>
          <w:ilvl w:val="0"/>
          <w:numId w:val="35"/>
        </w:numPr>
        <w:spacing w:line="276" w:lineRule="auto"/>
        <w:ind w:left="720" w:hanging="360"/>
      </w:pPr>
      <w:r w:rsidDel="00000000" w:rsidR="00000000" w:rsidRPr="00000000">
        <w:rPr>
          <w:color w:val="666666"/>
          <w:rtl w:val="0"/>
        </w:rPr>
        <w:t xml:space="preserve">waarde waartegen activa op de balans staat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restwaarde</w:t>
      </w:r>
    </w:p>
    <w:p w:rsidR="00000000" w:rsidDel="00000000" w:rsidP="00000000" w:rsidRDefault="00000000" w:rsidRPr="00000000" w14:paraId="0000013F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waarde waartegen oude activa kan worden verkocht</w:t>
      </w:r>
    </w:p>
    <w:p w:rsidR="00000000" w:rsidDel="00000000" w:rsidP="00000000" w:rsidRDefault="00000000" w:rsidRPr="00000000" w14:paraId="00000140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levensduur </w:t>
      </w:r>
    </w:p>
    <w:p w:rsidR="00000000" w:rsidDel="00000000" w:rsidP="00000000" w:rsidRDefault="00000000" w:rsidRPr="00000000" w14:paraId="00000141">
      <w:pPr>
        <w:numPr>
          <w:ilvl w:val="0"/>
          <w:numId w:val="35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de tijd dat de activa meegaat</w:t>
      </w:r>
    </w:p>
    <w:p w:rsidR="00000000" w:rsidDel="00000000" w:rsidP="00000000" w:rsidRDefault="00000000" w:rsidRPr="00000000" w14:paraId="00000142">
      <w:pPr>
        <w:rPr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Style w:val="Heading2"/>
        <w:spacing w:line="276" w:lineRule="auto"/>
        <w:rPr/>
      </w:pPr>
      <w:bookmarkStart w:colFirst="0" w:colLast="0" w:name="_kfmi6ox27535" w:id="19"/>
      <w:bookmarkEnd w:id="19"/>
      <w:r w:rsidDel="00000000" w:rsidR="00000000" w:rsidRPr="00000000">
        <w:rPr>
          <w:rtl w:val="0"/>
        </w:rPr>
        <w:t xml:space="preserve">Hoofdstuk 2: De markt van vraag en aanbod</w:t>
      </w:r>
    </w:p>
    <w:p w:rsidR="00000000" w:rsidDel="00000000" w:rsidP="00000000" w:rsidRDefault="00000000" w:rsidRPr="00000000" w14:paraId="00000144">
      <w:pPr>
        <w:pStyle w:val="Heading3"/>
        <w:rPr/>
      </w:pPr>
      <w:bookmarkStart w:colFirst="0" w:colLast="0" w:name="_duo1r0k9hthd" w:id="20"/>
      <w:bookmarkEnd w:id="20"/>
      <w:r w:rsidDel="00000000" w:rsidR="00000000" w:rsidRPr="00000000">
        <w:rPr>
          <w:rtl w:val="0"/>
        </w:rPr>
        <w:t xml:space="preserve">§1. Kopen is kiezen</w:t>
      </w:r>
    </w:p>
    <w:p w:rsidR="00000000" w:rsidDel="00000000" w:rsidP="00000000" w:rsidRDefault="00000000" w:rsidRPr="00000000" w14:paraId="00000145">
      <w:pPr>
        <w:numPr>
          <w:ilvl w:val="0"/>
          <w:numId w:val="2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gevraagde hoeveelheid</w:t>
      </w:r>
    </w:p>
    <w:p w:rsidR="00000000" w:rsidDel="00000000" w:rsidP="00000000" w:rsidRDefault="00000000" w:rsidRPr="00000000" w14:paraId="00000146">
      <w:pPr>
        <w:numPr>
          <w:ilvl w:val="0"/>
          <w:numId w:val="26"/>
        </w:numPr>
        <w:ind w:left="720" w:hanging="360"/>
        <w:rPr>
          <w:u w:val="none"/>
        </w:rPr>
      </w:pPr>
      <w:r w:rsidDel="00000000" w:rsidR="00000000" w:rsidRPr="00000000">
        <w:rPr>
          <w:color w:val="666666"/>
          <w:rtl w:val="0"/>
        </w:rPr>
        <w:t xml:space="preserve">aantal stuks dat de consumenten bij een bepaalde prijs willen kopen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numPr>
          <w:ilvl w:val="0"/>
          <w:numId w:val="2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inkomen</w:t>
      </w:r>
    </w:p>
    <w:p w:rsidR="00000000" w:rsidDel="00000000" w:rsidP="00000000" w:rsidRDefault="00000000" w:rsidRPr="00000000" w14:paraId="00000148">
      <w:pPr>
        <w:numPr>
          <w:ilvl w:val="0"/>
          <w:numId w:val="26"/>
        </w:numPr>
        <w:ind w:left="720" w:hanging="360"/>
        <w:rPr>
          <w:u w:val="none"/>
        </w:rPr>
      </w:pPr>
      <w:r w:rsidDel="00000000" w:rsidR="00000000" w:rsidRPr="00000000">
        <w:rPr>
          <w:color w:val="666666"/>
          <w:rtl w:val="0"/>
        </w:rPr>
        <w:t xml:space="preserve">hoeveelheid geld die iemand in een bepaalde periode ontvangt</w:t>
      </w:r>
    </w:p>
    <w:p w:rsidR="00000000" w:rsidDel="00000000" w:rsidP="00000000" w:rsidRDefault="00000000" w:rsidRPr="00000000" w14:paraId="00000149">
      <w:pPr>
        <w:numPr>
          <w:ilvl w:val="0"/>
          <w:numId w:val="2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koopkracht (van het inkomen)</w:t>
      </w:r>
    </w:p>
    <w:p w:rsidR="00000000" w:rsidDel="00000000" w:rsidP="00000000" w:rsidRDefault="00000000" w:rsidRPr="00000000" w14:paraId="0000014A">
      <w:pPr>
        <w:numPr>
          <w:ilvl w:val="0"/>
          <w:numId w:val="26"/>
        </w:numPr>
        <w:ind w:left="720" w:hanging="360"/>
        <w:rPr>
          <w:u w:val="none"/>
        </w:rPr>
      </w:pPr>
      <w:r w:rsidDel="00000000" w:rsidR="00000000" w:rsidRPr="00000000">
        <w:rPr>
          <w:color w:val="666666"/>
          <w:rtl w:val="0"/>
        </w:rPr>
        <w:t xml:space="preserve">hoeveelheid goederen en diensten die met het inkomen gekocht kunnen worden</w:t>
      </w:r>
    </w:p>
    <w:p w:rsidR="00000000" w:rsidDel="00000000" w:rsidP="00000000" w:rsidRDefault="00000000" w:rsidRPr="00000000" w14:paraId="0000014B">
      <w:pPr>
        <w:numPr>
          <w:ilvl w:val="0"/>
          <w:numId w:val="2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vraaglijn</w:t>
      </w:r>
    </w:p>
    <w:p w:rsidR="00000000" w:rsidDel="00000000" w:rsidP="00000000" w:rsidRDefault="00000000" w:rsidRPr="00000000" w14:paraId="0000014C">
      <w:pPr>
        <w:numPr>
          <w:ilvl w:val="0"/>
          <w:numId w:val="26"/>
        </w:numPr>
        <w:ind w:left="720" w:hanging="360"/>
        <w:rPr>
          <w:u w:val="none"/>
        </w:rPr>
      </w:pPr>
      <w:r w:rsidDel="00000000" w:rsidR="00000000" w:rsidRPr="00000000">
        <w:rPr>
          <w:color w:val="666666"/>
          <w:rtl w:val="0"/>
        </w:rPr>
        <w:t xml:space="preserve">lijn die bij iedere prijs aangeeft hoeveel stuks de consumenten bij die prijs willen kopen</w:t>
      </w:r>
    </w:p>
    <w:p w:rsidR="00000000" w:rsidDel="00000000" w:rsidP="00000000" w:rsidRDefault="00000000" w:rsidRPr="00000000" w14:paraId="0000014D">
      <w:pPr>
        <w:pStyle w:val="Heading3"/>
        <w:rPr/>
      </w:pPr>
      <w:bookmarkStart w:colFirst="0" w:colLast="0" w:name="_yqsmzzn97exd" w:id="21"/>
      <w:bookmarkEnd w:id="21"/>
      <w:r w:rsidDel="00000000" w:rsidR="00000000" w:rsidRPr="00000000">
        <w:rPr>
          <w:rtl w:val="0"/>
        </w:rPr>
        <w:t xml:space="preserve">§2. Winst is winst</w:t>
      </w:r>
    </w:p>
    <w:p w:rsidR="00000000" w:rsidDel="00000000" w:rsidP="00000000" w:rsidRDefault="00000000" w:rsidRPr="00000000" w14:paraId="0000014E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aanbodlijn</w:t>
      </w:r>
    </w:p>
    <w:p w:rsidR="00000000" w:rsidDel="00000000" w:rsidP="00000000" w:rsidRDefault="00000000" w:rsidRPr="00000000" w14:paraId="0000014F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color w:val="666666"/>
          <w:rtl w:val="0"/>
        </w:rPr>
        <w:t xml:space="preserve">lijn die bij iedere prijs aangeeft hoeveel stuks de producenten bij die prijs willen verkopen</w:t>
      </w:r>
    </w:p>
    <w:p w:rsidR="00000000" w:rsidDel="00000000" w:rsidP="00000000" w:rsidRDefault="00000000" w:rsidRPr="00000000" w14:paraId="00000150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aangeboden hoeveelheid</w:t>
      </w:r>
    </w:p>
    <w:p w:rsidR="00000000" w:rsidDel="00000000" w:rsidP="00000000" w:rsidRDefault="00000000" w:rsidRPr="00000000" w14:paraId="00000151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color w:val="666666"/>
          <w:rtl w:val="0"/>
        </w:rPr>
        <w:t xml:space="preserve">aantal stuks dat de aanbieders bij een bepaalde prijs willen verkopen</w:t>
      </w:r>
    </w:p>
    <w:p w:rsidR="00000000" w:rsidDel="00000000" w:rsidP="00000000" w:rsidRDefault="00000000" w:rsidRPr="00000000" w14:paraId="00000152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afzet</w:t>
      </w:r>
    </w:p>
    <w:p w:rsidR="00000000" w:rsidDel="00000000" w:rsidP="00000000" w:rsidRDefault="00000000" w:rsidRPr="00000000" w14:paraId="00000153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color w:val="666666"/>
          <w:rtl w:val="0"/>
        </w:rPr>
        <w:t xml:space="preserve">aantal stuks dat wordt verkocht</w:t>
      </w:r>
    </w:p>
    <w:p w:rsidR="00000000" w:rsidDel="00000000" w:rsidP="00000000" w:rsidRDefault="00000000" w:rsidRPr="00000000" w14:paraId="00000154">
      <w:pPr>
        <w:numPr>
          <w:ilvl w:val="0"/>
          <w:numId w:val="16"/>
        </w:numPr>
        <w:ind w:left="720" w:hanging="360"/>
        <w:rPr/>
      </w:pPr>
      <w:r w:rsidDel="00000000" w:rsidR="00000000" w:rsidRPr="00000000">
        <w:rPr>
          <w:rtl w:val="0"/>
        </w:rPr>
        <w:t xml:space="preserve">kostprijs</w:t>
      </w:r>
    </w:p>
    <w:p w:rsidR="00000000" w:rsidDel="00000000" w:rsidP="00000000" w:rsidRDefault="00000000" w:rsidRPr="00000000" w14:paraId="00000155">
      <w:pPr>
        <w:numPr>
          <w:ilvl w:val="0"/>
          <w:numId w:val="16"/>
        </w:numPr>
        <w:ind w:left="720" w:hanging="360"/>
        <w:rPr/>
      </w:pPr>
      <w:r w:rsidDel="00000000" w:rsidR="00000000" w:rsidRPr="00000000">
        <w:rPr>
          <w:color w:val="666666"/>
          <w:rtl w:val="0"/>
        </w:rPr>
        <w:t xml:space="preserve">de kosten per product</w:t>
      </w:r>
    </w:p>
    <w:p w:rsidR="00000000" w:rsidDel="00000000" w:rsidP="00000000" w:rsidRDefault="00000000" w:rsidRPr="00000000" w14:paraId="00000156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omzet (totale opbrengst)</w:t>
      </w:r>
    </w:p>
    <w:p w:rsidR="00000000" w:rsidDel="00000000" w:rsidP="00000000" w:rsidRDefault="00000000" w:rsidRPr="00000000" w14:paraId="00000157">
      <w:pPr>
        <w:numPr>
          <w:ilvl w:val="0"/>
          <w:numId w:val="16"/>
        </w:numPr>
        <w:ind w:left="720" w:hanging="360"/>
        <w:rPr>
          <w:u w:val="none"/>
        </w:rPr>
      </w:pPr>
      <m:oMath>
        <m:r>
          <w:rPr>
            <w:color w:val="666666"/>
          </w:rPr>
          <m:t xml:space="preserve">afzet</m:t>
        </m:r>
        <m:r>
          <w:rPr>
            <w:color w:val="666666"/>
          </w:rPr>
          <m:t>×</m:t>
        </m:r>
        <m:r>
          <w:rPr>
            <w:color w:val="666666"/>
          </w:rPr>
          <m:t xml:space="preserve">prijs per product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totale kosten</w:t>
      </w:r>
    </w:p>
    <w:p w:rsidR="00000000" w:rsidDel="00000000" w:rsidP="00000000" w:rsidRDefault="00000000" w:rsidRPr="00000000" w14:paraId="00000159">
      <w:pPr>
        <w:numPr>
          <w:ilvl w:val="0"/>
          <w:numId w:val="16"/>
        </w:numPr>
        <w:ind w:left="720" w:hanging="360"/>
        <w:rPr>
          <w:u w:val="none"/>
        </w:rPr>
      </w:pPr>
      <m:oMath>
        <m:r>
          <w:rPr>
            <w:color w:val="666666"/>
          </w:rPr>
          <m:t xml:space="preserve">variabele kosten+vaste kosten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totale winst</w:t>
      </w:r>
    </w:p>
    <w:p w:rsidR="00000000" w:rsidDel="00000000" w:rsidP="00000000" w:rsidRDefault="00000000" w:rsidRPr="00000000" w14:paraId="0000015B">
      <w:pPr>
        <w:numPr>
          <w:ilvl w:val="0"/>
          <w:numId w:val="16"/>
        </w:numPr>
        <w:ind w:left="720" w:hanging="360"/>
        <w:rPr>
          <w:u w:val="none"/>
        </w:rPr>
      </w:pPr>
      <m:oMath>
        <m:r>
          <w:rPr>
            <w:color w:val="666666"/>
          </w:rPr>
          <m:t xml:space="preserve">totale opbrengst-totale kosten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variabele kosten</w:t>
      </w:r>
    </w:p>
    <w:p w:rsidR="00000000" w:rsidDel="00000000" w:rsidP="00000000" w:rsidRDefault="00000000" w:rsidRPr="00000000" w14:paraId="0000015D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color w:val="666666"/>
          <w:rtl w:val="0"/>
        </w:rPr>
        <w:t xml:space="preserve">kosten die afhangen van het aantal geproduceerde goederen en diensten</w:t>
      </w:r>
    </w:p>
    <w:p w:rsidR="00000000" w:rsidDel="00000000" w:rsidP="00000000" w:rsidRDefault="00000000" w:rsidRPr="00000000" w14:paraId="0000015E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vaste kosten</w:t>
      </w:r>
    </w:p>
    <w:p w:rsidR="00000000" w:rsidDel="00000000" w:rsidP="00000000" w:rsidRDefault="00000000" w:rsidRPr="00000000" w14:paraId="0000015F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color w:val="666666"/>
          <w:rtl w:val="0"/>
        </w:rPr>
        <w:t xml:space="preserve">kosten die onafhankelijk zijn van het aantal geproduceerde goederen en diensten</w:t>
      </w: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9">
    <w:lvl w:ilvl="0">
      <w:start w:val="1"/>
      <w:numFmt w:val="bullet"/>
      <w:lvlText w:val="⇒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2">
    <w:lvl w:ilvl="0">
      <w:start w:val="1"/>
      <w:numFmt w:val="bullet"/>
      <w:lvlText w:val="⇐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3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