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DA9DF" w14:textId="7DA59E8B" w:rsidR="00FD6512" w:rsidRDefault="00A859D4" w:rsidP="00A859D4">
      <w:pPr>
        <w:spacing w:after="0"/>
        <w:rPr>
          <w:b/>
          <w:bCs/>
          <w:u w:val="single"/>
        </w:rPr>
      </w:pPr>
      <w:r>
        <w:rPr>
          <w:b/>
          <w:bCs/>
          <w:u w:val="single"/>
        </w:rPr>
        <w:t>ECONOMIE Samenvatting Module 4, 5 en 6                                                                                           havo 5</w:t>
      </w:r>
    </w:p>
    <w:p w14:paraId="55C030CF" w14:textId="46133EF1" w:rsidR="00A859D4" w:rsidRDefault="00A859D4" w:rsidP="00A859D4">
      <w:pPr>
        <w:spacing w:after="0"/>
        <w:rPr>
          <w:b/>
          <w:bCs/>
        </w:rPr>
      </w:pPr>
      <w:r w:rsidRPr="00A859D4">
        <w:rPr>
          <w:b/>
          <w:bCs/>
          <w:highlight w:val="red"/>
        </w:rPr>
        <w:t>Heden, verleden en toekomst (M4)</w:t>
      </w:r>
    </w:p>
    <w:p w14:paraId="3D25DB32" w14:textId="41D45DFB" w:rsidR="009B1B2D" w:rsidRDefault="009B1B2D" w:rsidP="00A859D4">
      <w:pPr>
        <w:spacing w:after="0"/>
        <w:rPr>
          <w:b/>
          <w:bCs/>
        </w:rPr>
      </w:pPr>
      <w:r w:rsidRPr="009B1B2D">
        <w:rPr>
          <w:b/>
          <w:bCs/>
          <w:highlight w:val="magenta"/>
        </w:rPr>
        <w:t>HOOFDSTUK 1</w:t>
      </w:r>
    </w:p>
    <w:p w14:paraId="6B62767E" w14:textId="74069F9A" w:rsidR="00A859D4" w:rsidRDefault="00A859D4" w:rsidP="00A859D4">
      <w:pPr>
        <w:spacing w:after="0"/>
        <w:rPr>
          <w:b/>
          <w:bCs/>
        </w:rPr>
      </w:pPr>
      <w:r>
        <w:rPr>
          <w:b/>
          <w:bCs/>
        </w:rPr>
        <w:t>Algemeen prijspeil</w:t>
      </w:r>
    </w:p>
    <w:p w14:paraId="308F2BC3" w14:textId="0DB8DCFC" w:rsidR="00A859D4" w:rsidRDefault="00A859D4" w:rsidP="00A859D4">
      <w:pPr>
        <w:spacing w:after="0"/>
      </w:pPr>
      <w:r>
        <w:t>Gemiddeld prijsniveau van het goederenmandje</w:t>
      </w:r>
    </w:p>
    <w:p w14:paraId="080254CA" w14:textId="6977CC8E" w:rsidR="003A3944" w:rsidRDefault="003A3944" w:rsidP="003A3944">
      <w:pPr>
        <w:pStyle w:val="Lijstalinea"/>
        <w:numPr>
          <w:ilvl w:val="0"/>
          <w:numId w:val="1"/>
        </w:numPr>
        <w:spacing w:after="0"/>
        <w:rPr>
          <w:b/>
          <w:bCs/>
        </w:rPr>
      </w:pPr>
      <w:r w:rsidRPr="003A3944">
        <w:rPr>
          <w:b/>
          <w:bCs/>
        </w:rPr>
        <w:t>Goederenmandje</w:t>
      </w:r>
    </w:p>
    <w:p w14:paraId="33EF6211" w14:textId="39A98D29" w:rsidR="003A3944" w:rsidRPr="003A3944" w:rsidRDefault="003A3944" w:rsidP="003A3944">
      <w:pPr>
        <w:pStyle w:val="Lijstalinea"/>
        <w:spacing w:after="0"/>
        <w:ind w:left="360"/>
      </w:pPr>
      <w:r>
        <w:t>Verzameling producten die representatief zijn voor wat een gemiddeld huishouden koopt</w:t>
      </w:r>
      <w:r w:rsidR="00472AA2">
        <w:t xml:space="preserve">, dit moet eerst </w:t>
      </w:r>
    </w:p>
    <w:p w14:paraId="4430F972" w14:textId="77777777" w:rsidR="00A859D4" w:rsidRPr="00A859D4" w:rsidRDefault="00A859D4" w:rsidP="00A859D4">
      <w:pPr>
        <w:spacing w:after="0"/>
      </w:pPr>
    </w:p>
    <w:p w14:paraId="1EAFF44F" w14:textId="25DE70FE" w:rsidR="00A859D4" w:rsidRDefault="00A859D4" w:rsidP="00A859D4">
      <w:pPr>
        <w:spacing w:after="0"/>
        <w:rPr>
          <w:b/>
          <w:bCs/>
        </w:rPr>
      </w:pPr>
      <w:r>
        <w:rPr>
          <w:b/>
          <w:bCs/>
        </w:rPr>
        <w:t>Algemene prijs van tijd</w:t>
      </w:r>
    </w:p>
    <w:p w14:paraId="61A18D4C" w14:textId="73877016" w:rsidR="00A859D4" w:rsidRDefault="00A859D4" w:rsidP="00A859D4">
      <w:pPr>
        <w:spacing w:after="0"/>
      </w:pPr>
      <w:r>
        <w:t>Prijs van tijd die banken rekenen</w:t>
      </w:r>
    </w:p>
    <w:p w14:paraId="2DE3F6E0" w14:textId="77777777" w:rsidR="00A859D4" w:rsidRPr="00A859D4" w:rsidRDefault="00A859D4" w:rsidP="00A859D4">
      <w:pPr>
        <w:spacing w:after="0"/>
      </w:pPr>
    </w:p>
    <w:p w14:paraId="08B5AE31" w14:textId="1D82C505" w:rsidR="00A859D4" w:rsidRDefault="00A859D4" w:rsidP="00A859D4">
      <w:pPr>
        <w:spacing w:after="0"/>
        <w:rPr>
          <w:b/>
          <w:bCs/>
        </w:rPr>
      </w:pPr>
      <w:r>
        <w:rPr>
          <w:b/>
          <w:bCs/>
        </w:rPr>
        <w:t>Basisjaar</w:t>
      </w:r>
    </w:p>
    <w:p w14:paraId="3CCD1BE5" w14:textId="716F4996" w:rsidR="00A859D4" w:rsidRDefault="00A859D4" w:rsidP="00A859D4">
      <w:pPr>
        <w:spacing w:after="0"/>
      </w:pPr>
      <w:r>
        <w:t>Jaar dat als beginsituatie wordt aangenomen bij de berekening van indexcijfers</w:t>
      </w:r>
    </w:p>
    <w:p w14:paraId="5566E9E4" w14:textId="77777777" w:rsidR="00A859D4" w:rsidRPr="00A859D4" w:rsidRDefault="00A859D4" w:rsidP="00A859D4">
      <w:pPr>
        <w:spacing w:after="0"/>
      </w:pPr>
    </w:p>
    <w:p w14:paraId="66AC0899" w14:textId="75142D16" w:rsidR="00A859D4" w:rsidRDefault="00A859D4" w:rsidP="00A859D4">
      <w:pPr>
        <w:spacing w:after="0"/>
        <w:rPr>
          <w:b/>
          <w:bCs/>
        </w:rPr>
      </w:pPr>
      <w:r>
        <w:rPr>
          <w:b/>
          <w:bCs/>
        </w:rPr>
        <w:t>Indexcijfer</w:t>
      </w:r>
    </w:p>
    <w:p w14:paraId="2212A44C" w14:textId="04BF48AF" w:rsidR="00A859D4" w:rsidRDefault="00A859D4" w:rsidP="00A859D4">
      <w:pPr>
        <w:spacing w:after="0"/>
      </w:pPr>
      <w:r>
        <w:t xml:space="preserve">Verhoudingsgetal van een waarde </w:t>
      </w:r>
      <w:r w:rsidR="003A3944">
        <w:t>in twee verschillende perioden</w:t>
      </w:r>
    </w:p>
    <w:p w14:paraId="395424DC" w14:textId="7224530B" w:rsidR="004B6530" w:rsidRDefault="001C2A3C" w:rsidP="004B6530">
      <w:pPr>
        <w:pStyle w:val="Lijstalinea"/>
        <w:numPr>
          <w:ilvl w:val="0"/>
          <w:numId w:val="1"/>
        </w:numPr>
        <w:spacing w:after="0"/>
      </w:pPr>
      <w:r>
        <w:t xml:space="preserve">Met een indexcijfer kun je </w:t>
      </w:r>
      <w:r w:rsidR="006633D4">
        <w:t>eenvoudig een procentuele verandering aflezen t.o.v. een basisjaar</w:t>
      </w:r>
    </w:p>
    <w:p w14:paraId="7692CF5E" w14:textId="4E3338EC" w:rsidR="00B15C18" w:rsidRDefault="00B15C18" w:rsidP="004B6530">
      <w:pPr>
        <w:pStyle w:val="Lijstalinea"/>
        <w:numPr>
          <w:ilvl w:val="0"/>
          <w:numId w:val="1"/>
        </w:numPr>
        <w:spacing w:after="0"/>
      </w:pPr>
      <w:r>
        <w:t>Vergelijkingsjaar : basisjaar  X  100%</w:t>
      </w:r>
    </w:p>
    <w:p w14:paraId="1E1B872F" w14:textId="63E01C7F" w:rsidR="00B15C18" w:rsidRDefault="00B15C18" w:rsidP="004B6530">
      <w:pPr>
        <w:pStyle w:val="Lijstalinea"/>
        <w:numPr>
          <w:ilvl w:val="0"/>
          <w:numId w:val="1"/>
        </w:numPr>
        <w:spacing w:after="0"/>
      </w:pPr>
      <w:r>
        <w:t xml:space="preserve">Heb je alleen indexcijfers? </w:t>
      </w:r>
      <w:r>
        <w:sym w:font="Wingdings" w:char="F0E0"/>
      </w:r>
      <w:r>
        <w:t xml:space="preserve"> Delen door 100 en dan factor x factor </w:t>
      </w:r>
      <w:proofErr w:type="spellStart"/>
      <w:r>
        <w:t>enzo</w:t>
      </w:r>
      <w:proofErr w:type="spellEnd"/>
    </w:p>
    <w:p w14:paraId="6E87C523" w14:textId="12201B4E" w:rsidR="00A859D4" w:rsidRPr="00B15C18" w:rsidRDefault="00A859D4" w:rsidP="00A859D4">
      <w:pPr>
        <w:spacing w:after="0"/>
      </w:pPr>
    </w:p>
    <w:p w14:paraId="27035A0C" w14:textId="77777777" w:rsidR="00E34915" w:rsidRDefault="00E34915" w:rsidP="00E34915">
      <w:pPr>
        <w:spacing w:after="0"/>
        <w:rPr>
          <w:b/>
          <w:bCs/>
        </w:rPr>
      </w:pPr>
      <w:r>
        <w:rPr>
          <w:b/>
          <w:bCs/>
        </w:rPr>
        <w:t>Prijsindexcijfer</w:t>
      </w:r>
    </w:p>
    <w:p w14:paraId="46A23309" w14:textId="4639F6A3" w:rsidR="00E34915" w:rsidRDefault="00E34915" w:rsidP="00E34915">
      <w:pPr>
        <w:spacing w:after="0"/>
      </w:pPr>
      <w:r>
        <w:t>Prijs omgezet naar een indexcijfer</w:t>
      </w:r>
    </w:p>
    <w:p w14:paraId="7E512361" w14:textId="77777777" w:rsidR="00B15C18" w:rsidRPr="00E34915" w:rsidRDefault="00B15C18" w:rsidP="00B15C18">
      <w:pPr>
        <w:pStyle w:val="Lijstalinea"/>
        <w:numPr>
          <w:ilvl w:val="0"/>
          <w:numId w:val="1"/>
        </w:numPr>
        <w:spacing w:after="0"/>
        <w:rPr>
          <w:lang w:val="fr-FR"/>
        </w:rPr>
      </w:pPr>
      <w:r w:rsidRPr="00223058">
        <w:rPr>
          <w:lang w:val="fr-FR"/>
        </w:rPr>
        <w:t xml:space="preserve">Formule: </w:t>
      </w:r>
      <m:oMath>
        <m:f>
          <m:fPr>
            <m:ctrlPr>
              <w:rPr>
                <w:rFonts w:ascii="Cambria Math" w:hAnsi="Cambria Math"/>
              </w:rPr>
            </m:ctrlPr>
          </m:fPr>
          <m:num>
            <m:r>
              <m:rPr>
                <m:sty m:val="p"/>
              </m:rPr>
              <w:rPr>
                <w:rFonts w:ascii="Cambria Math" w:hAnsi="Cambria Math" w:cs="Cambria Math"/>
                <w:lang w:val="fr-FR"/>
              </w:rPr>
              <m:t>prijs van product in het vergelijkingsnaar</m:t>
            </m:r>
          </m:num>
          <m:den>
            <m:r>
              <m:rPr>
                <m:sty m:val="p"/>
              </m:rPr>
              <w:rPr>
                <w:rFonts w:ascii="Cambria Math" w:hAnsi="Cambria Math" w:cs="Cambria Math"/>
                <w:lang w:val="fr-FR"/>
              </w:rPr>
              <m:t>prijs van het product in het basisjaar</m:t>
            </m:r>
          </m:den>
        </m:f>
        <m:r>
          <w:rPr>
            <w:rFonts w:ascii="Cambria Math" w:hAnsi="Cambria Math"/>
            <w:lang w:val="fr-FR"/>
          </w:rPr>
          <m:t xml:space="preserve"> </m:t>
        </m:r>
        <m:r>
          <w:rPr>
            <w:rFonts w:ascii="Cambria Math" w:hAnsi="Cambria Math"/>
          </w:rPr>
          <m:t>x</m:t>
        </m:r>
        <m:r>
          <w:rPr>
            <w:rFonts w:ascii="Cambria Math" w:hAnsi="Cambria Math"/>
            <w:lang w:val="fr-FR"/>
          </w:rPr>
          <m:t xml:space="preserve"> 100%</m:t>
        </m:r>
      </m:oMath>
    </w:p>
    <w:p w14:paraId="74C43A74" w14:textId="77777777" w:rsidR="00E34915" w:rsidRPr="00B15C18" w:rsidRDefault="00E34915" w:rsidP="00A859D4">
      <w:pPr>
        <w:spacing w:after="0"/>
        <w:rPr>
          <w:lang w:val="fr-FR"/>
        </w:rPr>
      </w:pPr>
    </w:p>
    <w:p w14:paraId="55CD6BCC" w14:textId="5DF1867A" w:rsidR="00A859D4" w:rsidRDefault="00A859D4" w:rsidP="00A859D4">
      <w:pPr>
        <w:spacing w:after="0"/>
        <w:rPr>
          <w:b/>
          <w:bCs/>
        </w:rPr>
      </w:pPr>
      <w:r>
        <w:rPr>
          <w:b/>
          <w:bCs/>
        </w:rPr>
        <w:t>Consumentenprijsindex (CPI)</w:t>
      </w:r>
    </w:p>
    <w:p w14:paraId="15C0F15B" w14:textId="554AE775" w:rsidR="003A3944" w:rsidRDefault="00E90CEC" w:rsidP="00A859D4">
      <w:pPr>
        <w:spacing w:after="0"/>
      </w:pPr>
      <w:r>
        <w:t>Het CPI geeft de h</w:t>
      </w:r>
      <w:r w:rsidR="003A3944">
        <w:t>oogte van het algemene prijspeil</w:t>
      </w:r>
      <w:r>
        <w:t xml:space="preserve"> in het land</w:t>
      </w:r>
      <w:r w:rsidR="003A3944">
        <w:t>, uitgedrukt in een indexcijfer</w:t>
      </w:r>
    </w:p>
    <w:p w14:paraId="0A933265" w14:textId="4EF27995" w:rsidR="003F0512" w:rsidRPr="00580022" w:rsidRDefault="003F0512" w:rsidP="00484445">
      <w:pPr>
        <w:pStyle w:val="Lijstalinea"/>
        <w:numPr>
          <w:ilvl w:val="0"/>
          <w:numId w:val="8"/>
        </w:numPr>
        <w:spacing w:after="0"/>
        <w:rPr>
          <w:lang w:val="en-US"/>
        </w:rPr>
      </w:pPr>
      <w:proofErr w:type="spellStart"/>
      <w:r w:rsidRPr="009D74BD">
        <w:rPr>
          <w:i/>
          <w:iCs/>
          <w:lang w:val="en-US"/>
        </w:rPr>
        <w:t>Formule</w:t>
      </w:r>
      <w:proofErr w:type="spellEnd"/>
      <w:r w:rsidRPr="009D74BD">
        <w:rPr>
          <w:lang w:val="en-US"/>
        </w:rPr>
        <w:t xml:space="preserve">: </w:t>
      </w:r>
      <w:r w:rsidR="009D74BD" w:rsidRPr="009D74BD">
        <w:rPr>
          <w:lang w:val="en-US"/>
        </w:rPr>
        <w:t>CPI = w</w:t>
      </w:r>
      <w:r w:rsidR="009D74BD" w:rsidRPr="009D74BD">
        <w:rPr>
          <w:vertAlign w:val="subscript"/>
          <w:lang w:val="en-US"/>
        </w:rPr>
        <w:t>1</w:t>
      </w:r>
      <w:r w:rsidR="009D74BD" w:rsidRPr="009D74BD">
        <w:rPr>
          <w:lang w:val="en-US"/>
        </w:rPr>
        <w:t xml:space="preserve"> x p</w:t>
      </w:r>
      <w:r w:rsidR="009D74BD" w:rsidRPr="009D74BD">
        <w:rPr>
          <w:vertAlign w:val="subscript"/>
          <w:lang w:val="en-US"/>
        </w:rPr>
        <w:t>1</w:t>
      </w:r>
      <w:r w:rsidR="009D74BD" w:rsidRPr="009D74BD">
        <w:rPr>
          <w:lang w:val="en-US"/>
        </w:rPr>
        <w:t xml:space="preserve"> + w</w:t>
      </w:r>
      <w:r w:rsidR="009D74BD" w:rsidRPr="009D74BD">
        <w:rPr>
          <w:vertAlign w:val="subscript"/>
          <w:lang w:val="en-US"/>
        </w:rPr>
        <w:t>2</w:t>
      </w:r>
      <w:r w:rsidR="009D74BD" w:rsidRPr="009D74BD">
        <w:rPr>
          <w:lang w:val="en-US"/>
        </w:rPr>
        <w:t xml:space="preserve"> x p</w:t>
      </w:r>
      <w:r w:rsidR="009D74BD" w:rsidRPr="009D74BD">
        <w:rPr>
          <w:vertAlign w:val="subscript"/>
          <w:lang w:val="en-US"/>
        </w:rPr>
        <w:t>2</w:t>
      </w:r>
      <w:r w:rsidR="009D74BD">
        <w:rPr>
          <w:lang w:val="en-US"/>
        </w:rPr>
        <w:t xml:space="preserve"> + … + </w:t>
      </w:r>
      <w:proofErr w:type="spellStart"/>
      <w:r w:rsidR="009D74BD">
        <w:rPr>
          <w:lang w:val="en-US"/>
        </w:rPr>
        <w:t>w</w:t>
      </w:r>
      <w:r w:rsidR="009D74BD" w:rsidRPr="009D74BD">
        <w:rPr>
          <w:vertAlign w:val="subscript"/>
          <w:lang w:val="en-US"/>
        </w:rPr>
        <w:t>n</w:t>
      </w:r>
      <w:proofErr w:type="spellEnd"/>
      <w:r w:rsidR="009D74BD">
        <w:rPr>
          <w:lang w:val="en-US"/>
        </w:rPr>
        <w:t xml:space="preserve"> x </w:t>
      </w:r>
      <w:proofErr w:type="spellStart"/>
      <w:r w:rsidR="009D74BD">
        <w:rPr>
          <w:lang w:val="en-US"/>
        </w:rPr>
        <w:t>p</w:t>
      </w:r>
      <w:r w:rsidR="009D74BD" w:rsidRPr="009D74BD">
        <w:rPr>
          <w:vertAlign w:val="subscript"/>
          <w:lang w:val="en-US"/>
        </w:rPr>
        <w:t>n</w:t>
      </w:r>
      <w:proofErr w:type="spellEnd"/>
    </w:p>
    <w:p w14:paraId="5823DC0A" w14:textId="7A3052F4" w:rsidR="00580022" w:rsidRDefault="00580022" w:rsidP="00580022">
      <w:pPr>
        <w:pStyle w:val="Lijstalinea"/>
        <w:spacing w:after="0"/>
        <w:ind w:left="360"/>
      </w:pPr>
      <w:r w:rsidRPr="00580022">
        <w:t>W = wegingsfactor voor product 1, v</w:t>
      </w:r>
      <w:r>
        <w:t>oor product 2 en zo verder</w:t>
      </w:r>
    </w:p>
    <w:p w14:paraId="2AEB505B" w14:textId="62077F4B" w:rsidR="00580022" w:rsidRDefault="0050465C" w:rsidP="00580022">
      <w:pPr>
        <w:pStyle w:val="Lijstalinea"/>
        <w:spacing w:after="0"/>
        <w:ind w:left="360"/>
      </w:pPr>
      <w:r>
        <w:t>P = partiële prijsindexcijfer van product 1, product 2 en zo verder</w:t>
      </w:r>
    </w:p>
    <w:p w14:paraId="6C3C3E80" w14:textId="44DF86E9" w:rsidR="00E34915" w:rsidRDefault="00E34915" w:rsidP="00E34915">
      <w:pPr>
        <w:spacing w:after="0"/>
      </w:pPr>
    </w:p>
    <w:p w14:paraId="245F0379" w14:textId="77777777" w:rsidR="00E34915" w:rsidRDefault="00E34915" w:rsidP="00E34915">
      <w:pPr>
        <w:spacing w:after="0"/>
        <w:rPr>
          <w:b/>
          <w:bCs/>
        </w:rPr>
      </w:pPr>
      <w:r>
        <w:rPr>
          <w:b/>
          <w:bCs/>
        </w:rPr>
        <w:t>Partieel prijsindexcijfer</w:t>
      </w:r>
    </w:p>
    <w:p w14:paraId="6C150216" w14:textId="77777777" w:rsidR="00E34915" w:rsidRPr="009B1B2D" w:rsidRDefault="00E34915" w:rsidP="00E34915">
      <w:pPr>
        <w:spacing w:after="0"/>
      </w:pPr>
      <w:r>
        <w:t>Prijsindexcijfer van een bepaald product of een bepaalde productgroep (‘voeding’)</w:t>
      </w:r>
    </w:p>
    <w:p w14:paraId="09B96FB1" w14:textId="77777777" w:rsidR="003A3944" w:rsidRPr="00580022" w:rsidRDefault="003A3944" w:rsidP="00A859D4">
      <w:pPr>
        <w:spacing w:after="0"/>
      </w:pPr>
    </w:p>
    <w:p w14:paraId="645FCF86" w14:textId="29FE7CBE" w:rsidR="00A859D4" w:rsidRDefault="00A859D4" w:rsidP="00A859D4">
      <w:pPr>
        <w:spacing w:after="0"/>
        <w:rPr>
          <w:b/>
          <w:bCs/>
        </w:rPr>
      </w:pPr>
      <w:r>
        <w:rPr>
          <w:b/>
          <w:bCs/>
        </w:rPr>
        <w:t>Inflatie</w:t>
      </w:r>
    </w:p>
    <w:p w14:paraId="23045BA5" w14:textId="0DCADFF3" w:rsidR="003A3944" w:rsidRDefault="003A3944" w:rsidP="00A859D4">
      <w:pPr>
        <w:spacing w:after="0"/>
      </w:pPr>
      <w:r>
        <w:t>Stijging van het algemene prijspeil door de tijd</w:t>
      </w:r>
    </w:p>
    <w:p w14:paraId="06509B2F" w14:textId="77777777" w:rsidR="0071297E" w:rsidRPr="0071297E" w:rsidRDefault="0071297E" w:rsidP="0071297E">
      <w:pPr>
        <w:pStyle w:val="Lijstalinea"/>
        <w:numPr>
          <w:ilvl w:val="0"/>
          <w:numId w:val="1"/>
        </w:numPr>
        <w:spacing w:after="0"/>
        <w:rPr>
          <w:i/>
          <w:iCs/>
          <w:u w:val="single"/>
        </w:rPr>
      </w:pPr>
      <w:r w:rsidRPr="0071297E">
        <w:rPr>
          <w:i/>
          <w:iCs/>
          <w:u w:val="single"/>
        </w:rPr>
        <w:t xml:space="preserve">Reden voor het stijgen van de prijzen: </w:t>
      </w:r>
    </w:p>
    <w:p w14:paraId="3AFE2699" w14:textId="0A0C6E49" w:rsidR="0071297E" w:rsidRDefault="0071297E" w:rsidP="0071297E">
      <w:pPr>
        <w:pStyle w:val="Lijstalinea"/>
        <w:spacing w:after="0"/>
        <w:ind w:left="360"/>
      </w:pPr>
      <w:r>
        <w:t>De omvang van de maatschappelijke geldhoeveelheid: hoe meer geld er in omloop komt, hoe hoger de prijzen na verloop van tijd zullen zijn</w:t>
      </w:r>
    </w:p>
    <w:p w14:paraId="7B98E800" w14:textId="4B32E969" w:rsidR="0071297E" w:rsidRDefault="0071297E" w:rsidP="00C676B8">
      <w:pPr>
        <w:pStyle w:val="Lijstalinea"/>
        <w:numPr>
          <w:ilvl w:val="0"/>
          <w:numId w:val="1"/>
        </w:numPr>
        <w:spacing w:after="0"/>
      </w:pPr>
      <w:r>
        <w:t>Inflatie ontstaat doordat centrale banken, zoals de ECB, de maatschappelijke geldhoeveelheid vergroten</w:t>
      </w:r>
    </w:p>
    <w:p w14:paraId="26CE3A8F" w14:textId="77777777" w:rsidR="003A3944" w:rsidRPr="003A3944" w:rsidRDefault="003A3944" w:rsidP="00A859D4">
      <w:pPr>
        <w:spacing w:after="0"/>
      </w:pPr>
    </w:p>
    <w:p w14:paraId="1857FCE7" w14:textId="50A94B40" w:rsidR="00A859D4" w:rsidRDefault="00A859D4" w:rsidP="00A859D4">
      <w:pPr>
        <w:spacing w:after="0"/>
        <w:rPr>
          <w:b/>
          <w:bCs/>
        </w:rPr>
      </w:pPr>
      <w:r>
        <w:rPr>
          <w:b/>
          <w:bCs/>
        </w:rPr>
        <w:t>Deflatie</w:t>
      </w:r>
    </w:p>
    <w:p w14:paraId="09B8C526" w14:textId="47566BD0" w:rsidR="003A3944" w:rsidRDefault="003A3944" w:rsidP="00A859D4">
      <w:pPr>
        <w:spacing w:after="0"/>
      </w:pPr>
      <w:r>
        <w:t>Daling van het algemene prijspeil door de tijd</w:t>
      </w:r>
    </w:p>
    <w:p w14:paraId="5972D737" w14:textId="087931BB" w:rsidR="001C384B" w:rsidRDefault="00B15C18" w:rsidP="001C384B">
      <w:pPr>
        <w:pStyle w:val="Lijstalinea"/>
        <w:numPr>
          <w:ilvl w:val="0"/>
          <w:numId w:val="1"/>
        </w:numPr>
        <w:spacing w:after="0"/>
      </w:pPr>
      <w:r>
        <w:t xml:space="preserve">Deflatie ontstaat als consumenten en producenten minder geld uitgeven </w:t>
      </w:r>
      <w:r>
        <w:sym w:font="Wingdings" w:char="F0E0"/>
      </w:r>
      <w:r>
        <w:t xml:space="preserve"> De vraag naar producten en diensten neemt dan af</w:t>
      </w:r>
    </w:p>
    <w:p w14:paraId="2C7599D1" w14:textId="69D0CD7B" w:rsidR="00B15C18" w:rsidRPr="003A3944" w:rsidRDefault="00B15C18" w:rsidP="00484445">
      <w:pPr>
        <w:pStyle w:val="Lijstalinea"/>
        <w:numPr>
          <w:ilvl w:val="0"/>
          <w:numId w:val="41"/>
        </w:numPr>
        <w:spacing w:after="0"/>
      </w:pPr>
      <w:r>
        <w:t xml:space="preserve">De vraag kan bijv. dalen wanneer consumenten en producenten minder vertrouwen hebben in de toekomst </w:t>
      </w:r>
      <w:r>
        <w:sym w:font="Wingdings" w:char="F0E0"/>
      </w:r>
      <w:r>
        <w:t xml:space="preserve"> Ze gaan sparen om geld achter de rug te hebben</w:t>
      </w:r>
    </w:p>
    <w:p w14:paraId="57FACACF" w14:textId="7C145424" w:rsidR="003A3944" w:rsidRDefault="003A3944" w:rsidP="00A859D4">
      <w:pPr>
        <w:spacing w:after="0"/>
        <w:rPr>
          <w:b/>
          <w:bCs/>
        </w:rPr>
      </w:pPr>
    </w:p>
    <w:p w14:paraId="32ECE6BC" w14:textId="455C854D" w:rsidR="00484445" w:rsidRDefault="00484445" w:rsidP="00A859D4">
      <w:pPr>
        <w:spacing w:after="0"/>
        <w:rPr>
          <w:b/>
          <w:bCs/>
        </w:rPr>
      </w:pPr>
    </w:p>
    <w:p w14:paraId="0972ADFF" w14:textId="0F89CD02" w:rsidR="00484445" w:rsidRDefault="00484445" w:rsidP="00A859D4">
      <w:pPr>
        <w:spacing w:after="0"/>
        <w:rPr>
          <w:b/>
          <w:bCs/>
        </w:rPr>
      </w:pPr>
    </w:p>
    <w:p w14:paraId="348A7023" w14:textId="3DFCC136" w:rsidR="00484445" w:rsidRDefault="00484445" w:rsidP="00A859D4">
      <w:pPr>
        <w:spacing w:after="0"/>
        <w:rPr>
          <w:b/>
          <w:bCs/>
        </w:rPr>
      </w:pPr>
    </w:p>
    <w:p w14:paraId="248D0DEF" w14:textId="525C5115" w:rsidR="00484445" w:rsidRDefault="00484445" w:rsidP="00A859D4">
      <w:pPr>
        <w:spacing w:after="0"/>
        <w:rPr>
          <w:b/>
          <w:bCs/>
        </w:rPr>
      </w:pPr>
    </w:p>
    <w:p w14:paraId="3A9F6281" w14:textId="77777777" w:rsidR="00484445" w:rsidRDefault="00484445" w:rsidP="00A859D4">
      <w:pPr>
        <w:spacing w:after="0"/>
        <w:rPr>
          <w:b/>
          <w:bCs/>
        </w:rPr>
      </w:pPr>
    </w:p>
    <w:p w14:paraId="46879876" w14:textId="4B433C05" w:rsidR="00A859D4" w:rsidRDefault="00A859D4" w:rsidP="00A859D4">
      <w:pPr>
        <w:spacing w:after="0"/>
        <w:rPr>
          <w:b/>
          <w:bCs/>
        </w:rPr>
      </w:pPr>
      <w:r>
        <w:rPr>
          <w:b/>
          <w:bCs/>
        </w:rPr>
        <w:lastRenderedPageBreak/>
        <w:t>Individuele prijs van tijd</w:t>
      </w:r>
    </w:p>
    <w:p w14:paraId="70040DBC" w14:textId="7B6683B9" w:rsidR="009B1B2D" w:rsidRDefault="009B1B2D" w:rsidP="00A859D4">
      <w:pPr>
        <w:spacing w:after="0"/>
      </w:pPr>
      <w:r>
        <w:t>Ongemak van consumptie-uitstel</w:t>
      </w:r>
    </w:p>
    <w:p w14:paraId="26D84911" w14:textId="16A5D2C6" w:rsidR="00D43663" w:rsidRDefault="00D43663" w:rsidP="00D43663">
      <w:pPr>
        <w:pStyle w:val="Lijstalinea"/>
        <w:numPr>
          <w:ilvl w:val="0"/>
          <w:numId w:val="1"/>
        </w:numPr>
        <w:spacing w:after="0"/>
      </w:pPr>
      <w:r>
        <w:t xml:space="preserve">Dit is het geval bij </w:t>
      </w:r>
      <w:r>
        <w:rPr>
          <w:i/>
          <w:iCs/>
        </w:rPr>
        <w:t>sparen</w:t>
      </w:r>
    </w:p>
    <w:p w14:paraId="7293B1A5" w14:textId="7F6A266A" w:rsidR="00D43663" w:rsidRDefault="00D43663" w:rsidP="00D43663">
      <w:pPr>
        <w:pStyle w:val="Lijstalinea"/>
        <w:numPr>
          <w:ilvl w:val="0"/>
          <w:numId w:val="1"/>
        </w:numPr>
        <w:spacing w:after="0"/>
      </w:pPr>
      <w:r w:rsidRPr="00D43663">
        <w:rPr>
          <w:i/>
          <w:iCs/>
        </w:rPr>
        <w:t>Iemand gaat sparen wanneer de kosten van sparen</w:t>
      </w:r>
      <w:r>
        <w:t xml:space="preserve"> (individuele prijs van tijd) </w:t>
      </w:r>
      <w:r w:rsidRPr="00D43663">
        <w:rPr>
          <w:i/>
          <w:iCs/>
        </w:rPr>
        <w:t>lager zijn dan de opbrengsten van sparen</w:t>
      </w:r>
      <w:r>
        <w:t xml:space="preserve"> (de rente)</w:t>
      </w:r>
    </w:p>
    <w:p w14:paraId="6FF450FF" w14:textId="2650BE93" w:rsidR="00D43663" w:rsidRDefault="00D43663" w:rsidP="00D43663">
      <w:pPr>
        <w:pStyle w:val="Lijstalinea"/>
        <w:numPr>
          <w:ilvl w:val="0"/>
          <w:numId w:val="1"/>
        </w:numPr>
        <w:spacing w:after="0"/>
      </w:pPr>
      <w:r>
        <w:t>Individuele prijs van tijd verschilt per persoon</w:t>
      </w:r>
    </w:p>
    <w:p w14:paraId="02ABCFDE" w14:textId="77D17139" w:rsidR="00D43663" w:rsidRDefault="00D43663" w:rsidP="00D43663">
      <w:pPr>
        <w:pStyle w:val="Lijstalinea"/>
        <w:numPr>
          <w:ilvl w:val="0"/>
          <w:numId w:val="1"/>
        </w:numPr>
        <w:spacing w:after="0"/>
      </w:pPr>
      <w:r>
        <w:t>Individuele prijs van tijd is per product verschillend</w:t>
      </w:r>
    </w:p>
    <w:p w14:paraId="625726A2" w14:textId="77777777" w:rsidR="009B1B2D" w:rsidRPr="003A3944" w:rsidRDefault="009B1B2D" w:rsidP="00A859D4">
      <w:pPr>
        <w:spacing w:after="0"/>
      </w:pPr>
    </w:p>
    <w:p w14:paraId="30C77686" w14:textId="447209AA" w:rsidR="00A859D4" w:rsidRDefault="00A859D4" w:rsidP="00A859D4">
      <w:pPr>
        <w:spacing w:after="0"/>
        <w:rPr>
          <w:b/>
          <w:bCs/>
        </w:rPr>
      </w:pPr>
      <w:proofErr w:type="spellStart"/>
      <w:r>
        <w:rPr>
          <w:b/>
          <w:bCs/>
        </w:rPr>
        <w:t>Intertemporele</w:t>
      </w:r>
      <w:proofErr w:type="spellEnd"/>
      <w:r>
        <w:rPr>
          <w:b/>
          <w:bCs/>
        </w:rPr>
        <w:t xml:space="preserve"> substitutie </w:t>
      </w:r>
    </w:p>
    <w:p w14:paraId="65E99F6A" w14:textId="7307CA74" w:rsidR="009B1B2D" w:rsidRDefault="009B1B2D" w:rsidP="00A859D4">
      <w:pPr>
        <w:spacing w:after="0"/>
      </w:pPr>
      <w:r>
        <w:t>Verschuiving van consumptie over de tijd</w:t>
      </w:r>
    </w:p>
    <w:p w14:paraId="01E69131" w14:textId="77777777" w:rsidR="006B6FD2" w:rsidRDefault="006B6FD2" w:rsidP="006B6FD2">
      <w:pPr>
        <w:spacing w:after="0"/>
      </w:pPr>
    </w:p>
    <w:p w14:paraId="098FECEE" w14:textId="71812147" w:rsidR="006B6FD2" w:rsidRDefault="006B6FD2" w:rsidP="006B6FD2">
      <w:pPr>
        <w:spacing w:after="0"/>
      </w:pPr>
      <w:r>
        <w:t>Banken hebben een bankrekening bij de ECB waar ze het geld op zetten dat ze niet hebben uitgeleend + Banken kunnen ook geld lenen van de ECB</w:t>
      </w:r>
    </w:p>
    <w:p w14:paraId="0CEEBDAE" w14:textId="77777777" w:rsidR="009B1B2D" w:rsidRPr="009B1B2D" w:rsidRDefault="009B1B2D" w:rsidP="00A859D4">
      <w:pPr>
        <w:spacing w:after="0"/>
      </w:pPr>
    </w:p>
    <w:p w14:paraId="0434CE1F" w14:textId="3DEF614D" w:rsidR="00A859D4" w:rsidRDefault="00A859D4" w:rsidP="00A859D4">
      <w:pPr>
        <w:spacing w:after="0"/>
        <w:rPr>
          <w:b/>
          <w:bCs/>
        </w:rPr>
      </w:pPr>
      <w:r>
        <w:rPr>
          <w:b/>
          <w:bCs/>
        </w:rPr>
        <w:t>Lenen</w:t>
      </w:r>
    </w:p>
    <w:p w14:paraId="23749D71" w14:textId="38F198BC" w:rsidR="009B1B2D" w:rsidRDefault="009B1B2D" w:rsidP="00A859D4">
      <w:pPr>
        <w:spacing w:after="0"/>
      </w:pPr>
      <w:r>
        <w:t>Vervroegen van consumptie: directe consumptie wordt betaald uit de toekomstige inkomsten</w:t>
      </w:r>
    </w:p>
    <w:p w14:paraId="277D360C" w14:textId="0AAB8C3F" w:rsidR="00D43663" w:rsidRDefault="00D43663" w:rsidP="00D43663">
      <w:pPr>
        <w:pStyle w:val="Lijstalinea"/>
        <w:numPr>
          <w:ilvl w:val="0"/>
          <w:numId w:val="2"/>
        </w:numPr>
        <w:spacing w:after="0"/>
      </w:pPr>
      <w:r>
        <w:t xml:space="preserve">Er wordt geconsumeerd op een moment dat de consument er nog geen geld voor heeft </w:t>
      </w:r>
      <w:r>
        <w:sym w:font="Wingdings" w:char="F0E0"/>
      </w:r>
      <w:r>
        <w:t xml:space="preserve"> Hij leent geld en hierover moet rente worden betaald</w:t>
      </w:r>
    </w:p>
    <w:p w14:paraId="18F489BB" w14:textId="21749673" w:rsidR="00D43663" w:rsidRDefault="00D43663" w:rsidP="00D43663">
      <w:pPr>
        <w:pStyle w:val="Lijstalinea"/>
        <w:numPr>
          <w:ilvl w:val="0"/>
          <w:numId w:val="2"/>
        </w:numPr>
        <w:spacing w:after="0"/>
      </w:pPr>
      <w:r w:rsidRPr="00D43663">
        <w:rPr>
          <w:u w:val="single"/>
        </w:rPr>
        <w:t>Voordeel</w:t>
      </w:r>
      <w:r>
        <w:t>: Consument kan direct genieten van het product</w:t>
      </w:r>
    </w:p>
    <w:p w14:paraId="10BC9006" w14:textId="743F7EE8" w:rsidR="00D43663" w:rsidRDefault="00D43663" w:rsidP="00D43663">
      <w:pPr>
        <w:pStyle w:val="Lijstalinea"/>
        <w:numPr>
          <w:ilvl w:val="0"/>
          <w:numId w:val="2"/>
        </w:numPr>
        <w:spacing w:after="0"/>
      </w:pPr>
      <w:r w:rsidRPr="00D43663">
        <w:rPr>
          <w:u w:val="single"/>
        </w:rPr>
        <w:t>Nadeel</w:t>
      </w:r>
      <w:r>
        <w:t>: Hij moet rente betalen over het aankoopbedrag</w:t>
      </w:r>
    </w:p>
    <w:p w14:paraId="6FEFC31B" w14:textId="77777777" w:rsidR="009B1B2D" w:rsidRPr="009B1B2D" w:rsidRDefault="009B1B2D" w:rsidP="00A859D4">
      <w:pPr>
        <w:spacing w:after="0"/>
      </w:pPr>
    </w:p>
    <w:p w14:paraId="2CBED9DC" w14:textId="607AE943" w:rsidR="00A859D4" w:rsidRDefault="00A859D4" w:rsidP="00A859D4">
      <w:pPr>
        <w:spacing w:after="0"/>
        <w:rPr>
          <w:b/>
          <w:bCs/>
        </w:rPr>
      </w:pPr>
      <w:r>
        <w:rPr>
          <w:b/>
          <w:bCs/>
        </w:rPr>
        <w:t>Sparen</w:t>
      </w:r>
    </w:p>
    <w:p w14:paraId="56F96CFB" w14:textId="46471809" w:rsidR="009B1B2D" w:rsidRDefault="009B1B2D" w:rsidP="00A859D4">
      <w:pPr>
        <w:spacing w:after="0"/>
      </w:pPr>
      <w:r>
        <w:t>Uitstellen van consumptie: directe consumptie wordt vervangen door consumptie in de toekomst</w:t>
      </w:r>
    </w:p>
    <w:p w14:paraId="21FA8080" w14:textId="1BFD6C71" w:rsidR="00D43663" w:rsidRDefault="00D43663" w:rsidP="00D43663">
      <w:pPr>
        <w:pStyle w:val="Lijstalinea"/>
        <w:numPr>
          <w:ilvl w:val="0"/>
          <w:numId w:val="1"/>
        </w:numPr>
        <w:spacing w:after="0"/>
      </w:pPr>
      <w:r>
        <w:t xml:space="preserve">Levert rente op </w:t>
      </w:r>
      <w:r>
        <w:sym w:font="Wingdings" w:char="F0E0"/>
      </w:r>
      <w:r>
        <w:t xml:space="preserve"> Hoe langer het geld op de bank staat, hoe hoger de rente</w:t>
      </w:r>
    </w:p>
    <w:p w14:paraId="7C905F7F" w14:textId="77777777" w:rsidR="009B1B2D" w:rsidRPr="009B1B2D" w:rsidRDefault="009B1B2D" w:rsidP="00A859D4">
      <w:pPr>
        <w:spacing w:after="0"/>
      </w:pPr>
    </w:p>
    <w:p w14:paraId="0C277E48" w14:textId="164DEBEF" w:rsidR="00A859D4" w:rsidRDefault="00A859D4" w:rsidP="00A859D4">
      <w:pPr>
        <w:spacing w:after="0"/>
        <w:rPr>
          <w:b/>
          <w:bCs/>
        </w:rPr>
      </w:pPr>
      <w:r>
        <w:rPr>
          <w:b/>
          <w:bCs/>
        </w:rPr>
        <w:t>Monetair beleid</w:t>
      </w:r>
    </w:p>
    <w:p w14:paraId="7C840F6D" w14:textId="3DF57E21" w:rsidR="009B1B2D" w:rsidRDefault="009B1B2D" w:rsidP="00A859D4">
      <w:pPr>
        <w:spacing w:after="0"/>
      </w:pPr>
      <w:r>
        <w:t>Beleid van de centrale bank</w:t>
      </w:r>
    </w:p>
    <w:p w14:paraId="541BB3D5" w14:textId="1BC10F33" w:rsidR="00C676B8" w:rsidRDefault="00A9256F" w:rsidP="00C676B8">
      <w:pPr>
        <w:pStyle w:val="Lijstalinea"/>
        <w:numPr>
          <w:ilvl w:val="0"/>
          <w:numId w:val="1"/>
        </w:numPr>
        <w:spacing w:after="0"/>
      </w:pPr>
      <w:r w:rsidRPr="00BB0CA4">
        <w:rPr>
          <w:i/>
          <w:iCs/>
          <w:u w:val="single"/>
        </w:rPr>
        <w:t>Voorbeeld</w:t>
      </w:r>
      <w:r>
        <w:t>: Het veranderen van de rente door de ECB</w:t>
      </w:r>
      <w:r w:rsidR="00A04F3F">
        <w:t>, hiermee proberen centrale banken de economie te beïnvloeden</w:t>
      </w:r>
    </w:p>
    <w:p w14:paraId="1AA14B53" w14:textId="1CFBB89F" w:rsidR="000D04EA" w:rsidRDefault="0076729A" w:rsidP="00C676B8">
      <w:pPr>
        <w:pStyle w:val="Lijstalinea"/>
        <w:numPr>
          <w:ilvl w:val="0"/>
          <w:numId w:val="1"/>
        </w:numPr>
        <w:spacing w:after="0"/>
      </w:pPr>
      <w:r w:rsidRPr="00BB0CA4">
        <w:rPr>
          <w:i/>
          <w:iCs/>
          <w:u w:val="single"/>
        </w:rPr>
        <w:t>Voorbeeld</w:t>
      </w:r>
      <w:r>
        <w:t>: Met een verlaging van de rente stimuleert de ECB economische activiteit</w:t>
      </w:r>
    </w:p>
    <w:p w14:paraId="04CBE8C3" w14:textId="5AE83F18" w:rsidR="00360768" w:rsidRDefault="00360768" w:rsidP="00C676B8">
      <w:pPr>
        <w:pStyle w:val="Lijstalinea"/>
        <w:numPr>
          <w:ilvl w:val="0"/>
          <w:numId w:val="1"/>
        </w:numPr>
        <w:spacing w:after="0"/>
      </w:pPr>
      <w:r>
        <w:t>Monetair beleid is een onderdeel van de macro-economie</w:t>
      </w:r>
    </w:p>
    <w:p w14:paraId="4E27662C" w14:textId="0FEF9050" w:rsidR="009B1B2D" w:rsidRPr="009B1B2D" w:rsidRDefault="009B1B2D" w:rsidP="00A859D4">
      <w:pPr>
        <w:spacing w:after="0"/>
      </w:pPr>
    </w:p>
    <w:p w14:paraId="7C7DF12D" w14:textId="5C97FCEF" w:rsidR="00A859D4" w:rsidRDefault="00A859D4" w:rsidP="00A859D4">
      <w:pPr>
        <w:spacing w:after="0"/>
        <w:rPr>
          <w:b/>
          <w:bCs/>
        </w:rPr>
      </w:pPr>
      <w:r>
        <w:rPr>
          <w:b/>
          <w:bCs/>
        </w:rPr>
        <w:t>Rendement</w:t>
      </w:r>
    </w:p>
    <w:p w14:paraId="6025DFFF" w14:textId="45AFA318" w:rsidR="009B1B2D" w:rsidRDefault="009B1B2D" w:rsidP="00A859D4">
      <w:pPr>
        <w:spacing w:after="0"/>
      </w:pPr>
      <w:r w:rsidRPr="009B1B2D">
        <w:t>Investeringsopbrengst in procenten van h</w:t>
      </w:r>
      <w:r>
        <w:t>et geïnvesteerde bedrag</w:t>
      </w:r>
    </w:p>
    <w:p w14:paraId="7E109B05" w14:textId="302A261E" w:rsidR="002A7A90" w:rsidRPr="009B1B2D" w:rsidRDefault="002A7A90" w:rsidP="00484445">
      <w:pPr>
        <w:pStyle w:val="Lijstalinea"/>
        <w:numPr>
          <w:ilvl w:val="0"/>
          <w:numId w:val="39"/>
        </w:numPr>
        <w:spacing w:after="0"/>
      </w:pPr>
      <m:oMath>
        <m:r>
          <m:rPr>
            <m:sty m:val="p"/>
          </m:rPr>
          <w:rPr>
            <w:rFonts w:ascii="Cambria Math" w:hAnsi="Cambria Math" w:cs="Cambria Math"/>
          </w:rPr>
          <m:t>Rendement=</m:t>
        </m:r>
        <m:f>
          <m:fPr>
            <m:ctrlPr>
              <w:rPr>
                <w:rFonts w:ascii="Cambria Math" w:hAnsi="Cambria Math"/>
              </w:rPr>
            </m:ctrlPr>
          </m:fPr>
          <m:num>
            <m:r>
              <w:rPr>
                <w:rFonts w:ascii="Cambria Math" w:hAnsi="Cambria Math"/>
              </w:rPr>
              <m:t>investeringsopbrengst</m:t>
            </m:r>
          </m:num>
          <m:den>
            <m:r>
              <m:rPr>
                <m:sty m:val="p"/>
              </m:rPr>
              <w:rPr>
                <w:rFonts w:ascii="Cambria Math" w:hAnsi="Cambria Math" w:cs="Cambria Math"/>
              </w:rPr>
              <m:t>investering</m:t>
            </m:r>
          </m:den>
        </m:f>
        <m:r>
          <w:rPr>
            <w:rFonts w:ascii="Cambria Math" w:hAnsi="Cambria Math"/>
          </w:rPr>
          <m:t xml:space="preserve"> X 100%</m:t>
        </m:r>
      </m:oMath>
    </w:p>
    <w:p w14:paraId="6861DED9" w14:textId="77777777" w:rsidR="009B1B2D" w:rsidRPr="009B1B2D" w:rsidRDefault="009B1B2D" w:rsidP="00A859D4">
      <w:pPr>
        <w:spacing w:after="0"/>
        <w:rPr>
          <w:b/>
          <w:bCs/>
        </w:rPr>
      </w:pPr>
    </w:p>
    <w:p w14:paraId="7D712324" w14:textId="3F27292B" w:rsidR="00A859D4" w:rsidRPr="00B173F5" w:rsidRDefault="00A859D4" w:rsidP="00A859D4">
      <w:pPr>
        <w:spacing w:after="0"/>
        <w:rPr>
          <w:b/>
          <w:bCs/>
        </w:rPr>
      </w:pPr>
      <w:r w:rsidRPr="00B173F5">
        <w:rPr>
          <w:b/>
          <w:bCs/>
        </w:rPr>
        <w:t>Nominaal rendement</w:t>
      </w:r>
    </w:p>
    <w:p w14:paraId="22DE06A3" w14:textId="5C051C19" w:rsidR="009B1B2D" w:rsidRDefault="009B1B2D" w:rsidP="00A859D4">
      <w:pPr>
        <w:spacing w:after="0"/>
      </w:pPr>
      <w:r w:rsidRPr="009B1B2D">
        <w:t xml:space="preserve">Rendement waarbij geen rekening </w:t>
      </w:r>
      <w:r>
        <w:t>wordt gehouden met inflatie</w:t>
      </w:r>
    </w:p>
    <w:p w14:paraId="4B13C4B2" w14:textId="42871AD7" w:rsidR="002A7A90" w:rsidRDefault="002A7A90" w:rsidP="00484445">
      <w:pPr>
        <w:pStyle w:val="Lijstalinea"/>
        <w:numPr>
          <w:ilvl w:val="0"/>
          <w:numId w:val="39"/>
        </w:numPr>
        <w:spacing w:after="0"/>
      </w:pPr>
      <w:r>
        <w:t xml:space="preserve">Dit is de rente die de bank uitkeert op spaargeld </w:t>
      </w:r>
      <w:r>
        <w:sym w:font="Wingdings" w:char="F0E0"/>
      </w:r>
      <w:r>
        <w:t xml:space="preserve"> Er wordt GEEN rekening gehouden met de inflatie</w:t>
      </w:r>
    </w:p>
    <w:p w14:paraId="541D7B40" w14:textId="29B4A6B0" w:rsidR="002A7A90" w:rsidRDefault="002A7A90" w:rsidP="00484445">
      <w:pPr>
        <w:pStyle w:val="Lijstalinea"/>
        <w:numPr>
          <w:ilvl w:val="0"/>
          <w:numId w:val="39"/>
        </w:numPr>
        <w:spacing w:after="0"/>
      </w:pPr>
      <w:r>
        <w:t>In de tijd dat spaargeld op de bank staat, stijgt het gemiddelde prijspeil als gevolg van inflatie. De nominale rente is dan niet gelijk aan de toegenomen koopkracht</w:t>
      </w:r>
    </w:p>
    <w:p w14:paraId="76EF78AC" w14:textId="57CDC4E7" w:rsidR="002A7A90" w:rsidRDefault="002A7A90" w:rsidP="00484445">
      <w:pPr>
        <w:pStyle w:val="Lijstalinea"/>
        <w:numPr>
          <w:ilvl w:val="0"/>
          <w:numId w:val="40"/>
        </w:numPr>
        <w:spacing w:after="0"/>
      </w:pPr>
      <w:r>
        <w:t>Iemand die rente krijgt op spaargeld heeft wel meer geld, maar alles is ook duurder geworden</w:t>
      </w:r>
    </w:p>
    <w:p w14:paraId="56963608" w14:textId="77777777" w:rsidR="009B1B2D" w:rsidRPr="009B1B2D" w:rsidRDefault="009B1B2D" w:rsidP="00A859D4">
      <w:pPr>
        <w:spacing w:after="0"/>
      </w:pPr>
    </w:p>
    <w:p w14:paraId="72720827" w14:textId="5BA3C0FF" w:rsidR="00A859D4" w:rsidRDefault="00A859D4" w:rsidP="00A859D4">
      <w:pPr>
        <w:spacing w:after="0"/>
        <w:rPr>
          <w:b/>
          <w:bCs/>
        </w:rPr>
      </w:pPr>
      <w:r>
        <w:rPr>
          <w:b/>
          <w:bCs/>
        </w:rPr>
        <w:t>Reëel rendement</w:t>
      </w:r>
    </w:p>
    <w:p w14:paraId="15F73E33" w14:textId="7B2E071F" w:rsidR="002A7A90" w:rsidRDefault="009B1B2D" w:rsidP="00A859D4">
      <w:pPr>
        <w:spacing w:after="0"/>
      </w:pPr>
      <w:r>
        <w:t>Rendement waarbij rekening wordt gehouden met inflatie</w:t>
      </w:r>
    </w:p>
    <w:p w14:paraId="79965F82" w14:textId="7CF79E76" w:rsidR="002A7A90" w:rsidRPr="002A7A90" w:rsidRDefault="002A7A90" w:rsidP="00484445">
      <w:pPr>
        <w:pStyle w:val="Lijstalinea"/>
        <w:numPr>
          <w:ilvl w:val="0"/>
          <w:numId w:val="39"/>
        </w:numPr>
        <w:spacing w:after="0"/>
      </w:pPr>
      <w:r>
        <w:t>Reële rendement komt overeen met de koopkrachtstijging van het spaargeld</w:t>
      </w:r>
    </w:p>
    <w:p w14:paraId="64720B51" w14:textId="2FD42B85" w:rsidR="002A7A90" w:rsidRPr="009B1B2D" w:rsidRDefault="002A7A90" w:rsidP="00484445">
      <w:pPr>
        <w:pStyle w:val="Lijstalinea"/>
        <w:numPr>
          <w:ilvl w:val="0"/>
          <w:numId w:val="39"/>
        </w:numPr>
        <w:spacing w:after="0"/>
      </w:pPr>
      <m:oMath>
        <m:r>
          <m:rPr>
            <m:sty m:val="p"/>
          </m:rPr>
          <w:rPr>
            <w:rFonts w:ascii="Cambria Math" w:hAnsi="Cambria Math" w:cs="Cambria Math"/>
          </w:rPr>
          <m:t>Indexcijfer reële spaarwaarde</m:t>
        </m:r>
        <m:r>
          <m:rPr>
            <m:sty m:val="p"/>
          </m:rPr>
          <w:rPr>
            <w:rFonts w:ascii="Cambria Math" w:hAnsi="Cambria Math" w:cs="Cambria Math"/>
          </w:rPr>
          <m:t>=</m:t>
        </m:r>
        <m:f>
          <m:fPr>
            <m:ctrlPr>
              <w:rPr>
                <w:rFonts w:ascii="Cambria Math" w:hAnsi="Cambria Math"/>
              </w:rPr>
            </m:ctrlPr>
          </m:fPr>
          <m:num>
            <m:r>
              <w:rPr>
                <w:rFonts w:ascii="Cambria Math" w:hAnsi="Cambria Math"/>
              </w:rPr>
              <m:t>i</m:t>
            </m:r>
            <m:r>
              <w:rPr>
                <w:rFonts w:ascii="Cambria Math" w:hAnsi="Cambria Math"/>
              </w:rPr>
              <m:t>ndexcijfer nominale spaarwaarde</m:t>
            </m:r>
          </m:num>
          <m:den>
            <m:r>
              <m:rPr>
                <m:sty m:val="p"/>
              </m:rPr>
              <w:rPr>
                <w:rFonts w:ascii="Cambria Math" w:hAnsi="Cambria Math" w:cs="Cambria Math"/>
              </w:rPr>
              <m:t>CPI</m:t>
            </m:r>
          </m:den>
        </m:f>
        <m:r>
          <w:rPr>
            <w:rFonts w:ascii="Cambria Math" w:hAnsi="Cambria Math"/>
          </w:rPr>
          <m:t xml:space="preserve"> X 100</m:t>
        </m:r>
      </m:oMath>
    </w:p>
    <w:p w14:paraId="13003EC1" w14:textId="7756DD70" w:rsidR="00A859D4" w:rsidRPr="009B1B2D" w:rsidRDefault="00A859D4" w:rsidP="00A859D4">
      <w:pPr>
        <w:spacing w:after="0"/>
      </w:pPr>
    </w:p>
    <w:p w14:paraId="04BAF775" w14:textId="5E669953" w:rsidR="00A859D4" w:rsidRDefault="00A859D4" w:rsidP="00A859D4">
      <w:pPr>
        <w:spacing w:after="0"/>
        <w:rPr>
          <w:b/>
          <w:bCs/>
        </w:rPr>
      </w:pPr>
      <w:r>
        <w:rPr>
          <w:b/>
          <w:bCs/>
        </w:rPr>
        <w:t>Rente</w:t>
      </w:r>
    </w:p>
    <w:p w14:paraId="2114F76C" w14:textId="57C01161" w:rsidR="009B1B2D" w:rsidRDefault="009B1B2D" w:rsidP="00A859D4">
      <w:pPr>
        <w:spacing w:after="0"/>
      </w:pPr>
      <w:r>
        <w:t>Algemene prijs van tijd</w:t>
      </w:r>
      <w:r w:rsidR="00162529">
        <w:t>, want de rente is voor iedereen gelijk</w:t>
      </w:r>
    </w:p>
    <w:p w14:paraId="3D28BC41" w14:textId="32D2D4F1" w:rsidR="009B1B2D" w:rsidRPr="009B1B2D" w:rsidRDefault="009B1B2D" w:rsidP="00A859D4">
      <w:pPr>
        <w:spacing w:after="0"/>
      </w:pPr>
    </w:p>
    <w:p w14:paraId="0B20E68F" w14:textId="5ECAE9F8" w:rsidR="00A859D4" w:rsidRDefault="00A859D4" w:rsidP="00A859D4">
      <w:pPr>
        <w:spacing w:after="0"/>
        <w:rPr>
          <w:b/>
          <w:bCs/>
        </w:rPr>
      </w:pPr>
      <w:r>
        <w:rPr>
          <w:b/>
          <w:bCs/>
        </w:rPr>
        <w:lastRenderedPageBreak/>
        <w:t xml:space="preserve">Wegingsfactoren </w:t>
      </w:r>
    </w:p>
    <w:p w14:paraId="297ECB07" w14:textId="07F56234" w:rsidR="009B1B2D" w:rsidRDefault="009B1B2D" w:rsidP="00A859D4">
      <w:pPr>
        <w:spacing w:after="0"/>
      </w:pPr>
      <w:r>
        <w:t>Uitgave aan een bepaald product als percentage van de totale uitgaven</w:t>
      </w:r>
    </w:p>
    <w:p w14:paraId="0CF9C4C5" w14:textId="67F1C733" w:rsidR="00AB63C7" w:rsidRDefault="00AB63C7" w:rsidP="008B6C82">
      <w:pPr>
        <w:pStyle w:val="Lijstalinea"/>
        <w:numPr>
          <w:ilvl w:val="0"/>
          <w:numId w:val="3"/>
        </w:numPr>
        <w:spacing w:after="0"/>
      </w:pPr>
      <w:r>
        <w:t>CBS houdt rekening met wegingsfactoren bij het berekenen van het algeme</w:t>
      </w:r>
      <w:r w:rsidR="00BC2105">
        <w:t>ne prijspeil</w:t>
      </w:r>
    </w:p>
    <w:p w14:paraId="05DF86A5" w14:textId="3292460E" w:rsidR="008B6C82" w:rsidRDefault="00A01E20" w:rsidP="008B6C82">
      <w:pPr>
        <w:pStyle w:val="Lijstalinea"/>
        <w:numPr>
          <w:ilvl w:val="0"/>
          <w:numId w:val="3"/>
        </w:numPr>
        <w:spacing w:after="0"/>
      </w:pPr>
      <w:r>
        <w:t>Hoe groter de wegingsfactor, hoe meer het product meetelt</w:t>
      </w:r>
      <w:r w:rsidR="00AB63C7">
        <w:t xml:space="preserve"> in het algemene prijspeil</w:t>
      </w:r>
    </w:p>
    <w:p w14:paraId="6FAC3800" w14:textId="61E96B64" w:rsidR="009B1B2D" w:rsidRDefault="009B1B2D" w:rsidP="00A859D4">
      <w:pPr>
        <w:spacing w:after="0"/>
      </w:pPr>
    </w:p>
    <w:p w14:paraId="7635AD77" w14:textId="52C9D83C" w:rsidR="009B1B2D" w:rsidRDefault="00BA4DFD" w:rsidP="00A859D4">
      <w:pPr>
        <w:spacing w:after="0"/>
        <w:rPr>
          <w:b/>
          <w:bCs/>
        </w:rPr>
      </w:pPr>
      <w:r>
        <w:rPr>
          <w:noProof/>
        </w:rPr>
        <w:drawing>
          <wp:anchor distT="0" distB="0" distL="114300" distR="114300" simplePos="0" relativeHeight="251666432" behindDoc="0" locked="0" layoutInCell="1" allowOverlap="1" wp14:anchorId="5C0FBD4B" wp14:editId="5FFC2AD1">
            <wp:simplePos x="0" y="0"/>
            <wp:positionH relativeFrom="column">
              <wp:posOffset>3645673</wp:posOffset>
            </wp:positionH>
            <wp:positionV relativeFrom="page">
              <wp:posOffset>7330496</wp:posOffset>
            </wp:positionV>
            <wp:extent cx="3290570" cy="3121025"/>
            <wp:effectExtent l="0" t="0" r="508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2569" t="15952" r="45424" b="13205"/>
                    <a:stretch/>
                  </pic:blipFill>
                  <pic:spPr bwMode="auto">
                    <a:xfrm>
                      <a:off x="0" y="0"/>
                      <a:ext cx="3290570" cy="3121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1B2D" w:rsidRPr="00162529">
        <w:rPr>
          <w:b/>
          <w:bCs/>
          <w:highlight w:val="magenta"/>
        </w:rPr>
        <w:t>HOOFDSTUK 2</w:t>
      </w:r>
    </w:p>
    <w:p w14:paraId="78FC36B8" w14:textId="3CF63C97" w:rsidR="009B1B2D" w:rsidRDefault="009B1B2D" w:rsidP="00A859D4">
      <w:pPr>
        <w:spacing w:after="0"/>
        <w:rPr>
          <w:b/>
          <w:bCs/>
        </w:rPr>
      </w:pPr>
      <w:r>
        <w:rPr>
          <w:b/>
          <w:bCs/>
        </w:rPr>
        <w:t>Economische levensloop</w:t>
      </w:r>
    </w:p>
    <w:p w14:paraId="5647AB51" w14:textId="45B070B4" w:rsidR="009B1B2D" w:rsidRDefault="009B1B2D" w:rsidP="00A859D4">
      <w:pPr>
        <w:spacing w:after="0"/>
      </w:pPr>
      <w:r>
        <w:t>Ontwikkeling van het inkomen tijdens een mensenleven</w:t>
      </w:r>
    </w:p>
    <w:p w14:paraId="1B2377A4" w14:textId="0632B482" w:rsidR="00753B5A" w:rsidRDefault="00B103C1" w:rsidP="00484445">
      <w:pPr>
        <w:pStyle w:val="Lijstalinea"/>
        <w:numPr>
          <w:ilvl w:val="0"/>
          <w:numId w:val="6"/>
        </w:numPr>
        <w:spacing w:after="0"/>
      </w:pPr>
      <w:r>
        <w:t>Financieel vermogen = spaargeld - schulden</w:t>
      </w:r>
    </w:p>
    <w:p w14:paraId="01061C3B" w14:textId="6275A347" w:rsidR="009B1B2D" w:rsidRDefault="009B1B2D" w:rsidP="00A859D4">
      <w:pPr>
        <w:spacing w:after="0"/>
      </w:pPr>
    </w:p>
    <w:p w14:paraId="5605BC33" w14:textId="0F082353" w:rsidR="009B1B2D" w:rsidRDefault="009B1B2D" w:rsidP="00A859D4">
      <w:pPr>
        <w:spacing w:after="0"/>
        <w:rPr>
          <w:b/>
          <w:bCs/>
        </w:rPr>
      </w:pPr>
      <w:r>
        <w:rPr>
          <w:b/>
          <w:bCs/>
        </w:rPr>
        <w:t>Financieel vermogen</w:t>
      </w:r>
      <w:r w:rsidR="00B173F5" w:rsidRPr="00B173F5">
        <w:t xml:space="preserve"> </w:t>
      </w:r>
    </w:p>
    <w:p w14:paraId="3206B625" w14:textId="05E4FE04" w:rsidR="009B1B2D" w:rsidRDefault="009B1B2D" w:rsidP="00A859D4">
      <w:pPr>
        <w:spacing w:after="0"/>
      </w:pPr>
      <w:r>
        <w:t>Geldelijke bezittingen</w:t>
      </w:r>
      <w:r w:rsidR="005D60A2" w:rsidRPr="005D60A2">
        <w:rPr>
          <w:noProof/>
        </w:rPr>
        <w:t xml:space="preserve"> </w:t>
      </w:r>
    </w:p>
    <w:p w14:paraId="66430C2A" w14:textId="3536981A" w:rsidR="009B1B2D" w:rsidRDefault="009B1B2D" w:rsidP="00A859D4">
      <w:pPr>
        <w:spacing w:after="0"/>
      </w:pPr>
    </w:p>
    <w:p w14:paraId="0A75E60E" w14:textId="3F23E40B" w:rsidR="009B1B2D" w:rsidRDefault="009B1B2D" w:rsidP="00A859D4">
      <w:pPr>
        <w:spacing w:after="0"/>
        <w:rPr>
          <w:b/>
          <w:bCs/>
        </w:rPr>
      </w:pPr>
      <w:r>
        <w:rPr>
          <w:b/>
          <w:bCs/>
        </w:rPr>
        <w:t>Kinderarbeid</w:t>
      </w:r>
    </w:p>
    <w:p w14:paraId="5EF04EF7" w14:textId="06DB2406" w:rsidR="009B1B2D" w:rsidRDefault="009B1B2D" w:rsidP="00A859D4">
      <w:pPr>
        <w:spacing w:after="0"/>
      </w:pPr>
      <w:r>
        <w:t>Arbeid verricht door minderjarigen</w:t>
      </w:r>
    </w:p>
    <w:p w14:paraId="2001A065" w14:textId="79730E97" w:rsidR="009B1B2D" w:rsidRDefault="009B1B2D" w:rsidP="00A859D4">
      <w:pPr>
        <w:spacing w:after="0"/>
      </w:pPr>
    </w:p>
    <w:p w14:paraId="4E03B722" w14:textId="212ED26F" w:rsidR="009B1B2D" w:rsidRDefault="009B1B2D" w:rsidP="00A859D4">
      <w:pPr>
        <w:spacing w:after="0"/>
      </w:pPr>
      <w:r>
        <w:rPr>
          <w:b/>
          <w:bCs/>
        </w:rPr>
        <w:t>Leerplicht</w:t>
      </w:r>
    </w:p>
    <w:p w14:paraId="031288D4" w14:textId="60DD92CA" w:rsidR="009B1B2D" w:rsidRDefault="009B1B2D" w:rsidP="00A859D4">
      <w:pPr>
        <w:spacing w:after="0"/>
      </w:pPr>
      <w:r>
        <w:t>Verplichting om naar school te gaan</w:t>
      </w:r>
    </w:p>
    <w:p w14:paraId="2F552AB9" w14:textId="7154BECA" w:rsidR="00880F20" w:rsidRDefault="00880F20" w:rsidP="00A859D4">
      <w:pPr>
        <w:spacing w:after="0"/>
      </w:pPr>
    </w:p>
    <w:p w14:paraId="5B284571" w14:textId="25A428D3" w:rsidR="00880F20" w:rsidRDefault="00880F20" w:rsidP="00A859D4">
      <w:pPr>
        <w:spacing w:after="0"/>
      </w:pPr>
      <w:r w:rsidRPr="003A387E">
        <w:rPr>
          <w:b/>
          <w:bCs/>
        </w:rPr>
        <w:t>Doel van leerplicht en kinderarbeid</w:t>
      </w:r>
      <w:r>
        <w:t xml:space="preserve"> is dat kinderen naar school gaan i.p.v. betaalde arbeid verrichten</w:t>
      </w:r>
    </w:p>
    <w:p w14:paraId="6B531DFF" w14:textId="77777777" w:rsidR="00162529" w:rsidRDefault="00162529" w:rsidP="00A859D4">
      <w:pPr>
        <w:spacing w:after="0"/>
      </w:pPr>
    </w:p>
    <w:p w14:paraId="4F2F481A" w14:textId="67817862" w:rsidR="009B1B2D" w:rsidRDefault="009B1B2D" w:rsidP="00A859D4">
      <w:pPr>
        <w:spacing w:after="0"/>
        <w:rPr>
          <w:b/>
          <w:bCs/>
        </w:rPr>
      </w:pPr>
      <w:r>
        <w:rPr>
          <w:b/>
          <w:bCs/>
        </w:rPr>
        <w:t>Levenslang leren</w:t>
      </w:r>
    </w:p>
    <w:p w14:paraId="6CF43359" w14:textId="21C86A13" w:rsidR="009B1B2D" w:rsidRDefault="009B1B2D" w:rsidP="00A859D4">
      <w:pPr>
        <w:spacing w:after="0"/>
      </w:pPr>
      <w:r>
        <w:t>Permanente scholing gedurende het arbeidzame leven</w:t>
      </w:r>
    </w:p>
    <w:p w14:paraId="209A2FF3" w14:textId="0F90E6DB" w:rsidR="00F87DCB" w:rsidRDefault="005948DA" w:rsidP="00F87DCB">
      <w:pPr>
        <w:pStyle w:val="Lijstalinea"/>
        <w:numPr>
          <w:ilvl w:val="0"/>
          <w:numId w:val="4"/>
        </w:numPr>
        <w:spacing w:after="0"/>
      </w:pPr>
      <w:r>
        <w:t>Dit wordt gedaan om de arbeidsproductiviteit op peil te houden</w:t>
      </w:r>
      <w:r w:rsidR="005A03CC">
        <w:t xml:space="preserve">    </w:t>
      </w:r>
    </w:p>
    <w:p w14:paraId="57F289D2" w14:textId="2E3E10D7" w:rsidR="00162529" w:rsidRPr="00162529" w:rsidRDefault="00162529" w:rsidP="00A859D4">
      <w:pPr>
        <w:spacing w:after="0"/>
        <w:rPr>
          <w:b/>
          <w:bCs/>
        </w:rPr>
      </w:pPr>
    </w:p>
    <w:p w14:paraId="3E643388" w14:textId="64AA4998" w:rsidR="009B1B2D" w:rsidRDefault="009B1B2D" w:rsidP="00A859D4">
      <w:pPr>
        <w:spacing w:after="0"/>
        <w:rPr>
          <w:b/>
          <w:bCs/>
        </w:rPr>
      </w:pPr>
      <w:r>
        <w:rPr>
          <w:b/>
          <w:bCs/>
        </w:rPr>
        <w:t>Looninkomen</w:t>
      </w:r>
    </w:p>
    <w:p w14:paraId="73D6400E" w14:textId="4D45347E" w:rsidR="009B1B2D" w:rsidRDefault="009B1B2D" w:rsidP="00A859D4">
      <w:pPr>
        <w:spacing w:after="0"/>
      </w:pPr>
      <w:r>
        <w:t>Hoeveelheid geld die wordt verruild voor arbeid</w:t>
      </w:r>
    </w:p>
    <w:p w14:paraId="72FBB125" w14:textId="3C10932D" w:rsidR="00162529" w:rsidRDefault="00162529" w:rsidP="00A859D4">
      <w:pPr>
        <w:spacing w:after="0"/>
      </w:pPr>
    </w:p>
    <w:p w14:paraId="62EAF25F" w14:textId="4BBF0BD3" w:rsidR="00162529" w:rsidRDefault="00162529" w:rsidP="00A859D4">
      <w:pPr>
        <w:spacing w:after="0"/>
        <w:rPr>
          <w:b/>
          <w:bCs/>
        </w:rPr>
      </w:pPr>
      <w:r>
        <w:rPr>
          <w:b/>
          <w:bCs/>
        </w:rPr>
        <w:t>Verdiencapaciteit</w:t>
      </w:r>
    </w:p>
    <w:p w14:paraId="7B357278" w14:textId="7B1F4B58" w:rsidR="00162529" w:rsidRDefault="00162529" w:rsidP="00A859D4">
      <w:pPr>
        <w:spacing w:after="0"/>
      </w:pPr>
      <w:r>
        <w:t xml:space="preserve">Het vermogen om inkomen te genereren </w:t>
      </w:r>
    </w:p>
    <w:p w14:paraId="7A9A7B3B" w14:textId="77777777" w:rsidR="00162529" w:rsidRPr="00162529" w:rsidRDefault="00162529" w:rsidP="00A859D4">
      <w:pPr>
        <w:spacing w:after="0"/>
      </w:pPr>
    </w:p>
    <w:p w14:paraId="69374D95" w14:textId="3AAC35F8" w:rsidR="00162529" w:rsidRDefault="00162529" w:rsidP="00A859D4">
      <w:pPr>
        <w:spacing w:after="0"/>
        <w:rPr>
          <w:b/>
          <w:bCs/>
        </w:rPr>
      </w:pPr>
      <w:r>
        <w:rPr>
          <w:b/>
          <w:bCs/>
        </w:rPr>
        <w:t>Startsalaris</w:t>
      </w:r>
    </w:p>
    <w:p w14:paraId="7B9F3EDC" w14:textId="6C911462" w:rsidR="00162529" w:rsidRDefault="00162529" w:rsidP="00A859D4">
      <w:pPr>
        <w:spacing w:after="0"/>
      </w:pPr>
      <w:r>
        <w:t>Salaris bij aanvang van de werkzame periode in het leven</w:t>
      </w:r>
    </w:p>
    <w:p w14:paraId="14C7EBA4" w14:textId="3AF1C5D9" w:rsidR="003A0322" w:rsidRDefault="0022786C" w:rsidP="003A0322">
      <w:pPr>
        <w:pStyle w:val="Lijstalinea"/>
        <w:numPr>
          <w:ilvl w:val="0"/>
          <w:numId w:val="4"/>
        </w:numPr>
        <w:spacing w:after="0"/>
      </w:pPr>
      <w:r>
        <w:t xml:space="preserve">Opleiding speelt grote rol </w:t>
      </w:r>
      <w:r>
        <w:sym w:font="Wingdings" w:char="F0E0"/>
      </w:r>
      <w:r>
        <w:t xml:space="preserve"> Hoe hoger opgeleid, hoe hoger het startsalaris</w:t>
      </w:r>
    </w:p>
    <w:p w14:paraId="683FF55D" w14:textId="7235F649" w:rsidR="0022786C" w:rsidRDefault="0022786C" w:rsidP="003A0322">
      <w:pPr>
        <w:pStyle w:val="Lijstalinea"/>
        <w:numPr>
          <w:ilvl w:val="0"/>
          <w:numId w:val="4"/>
        </w:numPr>
        <w:spacing w:after="0"/>
      </w:pPr>
      <w:r>
        <w:t xml:space="preserve">Startsalaris bepaalt voor een deel </w:t>
      </w:r>
      <w:r w:rsidR="00BD5451">
        <w:t xml:space="preserve">het salarisverloop </w:t>
      </w:r>
      <w:r w:rsidR="00BD5451">
        <w:sym w:font="Wingdings" w:char="F0E0"/>
      </w:r>
      <w:r w:rsidR="00BD5451">
        <w:t xml:space="preserve"> Hoe hoger startsalaris, hoe hoger het salaris dat in de toekomst wordt verdiend</w:t>
      </w:r>
    </w:p>
    <w:p w14:paraId="11FD436E" w14:textId="77777777" w:rsidR="00162529" w:rsidRPr="00162529" w:rsidRDefault="00162529" w:rsidP="00A859D4">
      <w:pPr>
        <w:spacing w:after="0"/>
      </w:pPr>
    </w:p>
    <w:p w14:paraId="55BB928F" w14:textId="25A086B1" w:rsidR="00162529" w:rsidRDefault="00162529" w:rsidP="00A859D4">
      <w:pPr>
        <w:spacing w:after="0"/>
        <w:rPr>
          <w:b/>
          <w:bCs/>
        </w:rPr>
      </w:pPr>
      <w:r>
        <w:rPr>
          <w:b/>
          <w:bCs/>
        </w:rPr>
        <w:t>Menselijk kapitaal</w:t>
      </w:r>
    </w:p>
    <w:p w14:paraId="1A5BF39E" w14:textId="59C26B56" w:rsidR="00162529" w:rsidRDefault="00162529" w:rsidP="00A859D4">
      <w:pPr>
        <w:spacing w:after="0"/>
      </w:pPr>
      <w:r>
        <w:t>Productiefactor arbeid</w:t>
      </w:r>
    </w:p>
    <w:p w14:paraId="129CB0B1" w14:textId="36401573" w:rsidR="00B50EE7" w:rsidRDefault="000D1E6A" w:rsidP="00B50EE7">
      <w:pPr>
        <w:pStyle w:val="Lijstalinea"/>
        <w:numPr>
          <w:ilvl w:val="0"/>
          <w:numId w:val="4"/>
        </w:numPr>
        <w:spacing w:after="0"/>
      </w:pPr>
      <w:r>
        <w:t xml:space="preserve">Door te investeren in menselijk kapitaal </w:t>
      </w:r>
      <w:r w:rsidR="00ED51DA">
        <w:t>kan de productie toenemen zonder meer arbeid in te zetten</w:t>
      </w:r>
      <w:r w:rsidR="008C4034">
        <w:t>; de toekomstige verdiencapaciteit van arbeid stijgt</w:t>
      </w:r>
    </w:p>
    <w:p w14:paraId="5383A41C" w14:textId="45285F21" w:rsidR="00B745FD" w:rsidRDefault="00B745FD" w:rsidP="00B50EE7">
      <w:pPr>
        <w:pStyle w:val="Lijstalinea"/>
        <w:numPr>
          <w:ilvl w:val="0"/>
          <w:numId w:val="4"/>
        </w:numPr>
        <w:spacing w:after="0"/>
      </w:pPr>
      <w:r>
        <w:t>Onderwijs/scholing verhoogt de arbeidsproductiviteit</w:t>
      </w:r>
    </w:p>
    <w:p w14:paraId="3B42EFA8" w14:textId="11F0E2DD" w:rsidR="00162529" w:rsidRDefault="00162529" w:rsidP="00A859D4">
      <w:pPr>
        <w:spacing w:after="0"/>
      </w:pPr>
    </w:p>
    <w:p w14:paraId="613C022A" w14:textId="4BB3F05A" w:rsidR="00162529" w:rsidRDefault="00162529" w:rsidP="00A859D4">
      <w:pPr>
        <w:spacing w:after="0"/>
        <w:rPr>
          <w:b/>
          <w:bCs/>
        </w:rPr>
      </w:pPr>
      <w:r>
        <w:rPr>
          <w:b/>
          <w:bCs/>
        </w:rPr>
        <w:t>Pensioen</w:t>
      </w:r>
    </w:p>
    <w:p w14:paraId="51187A8C" w14:textId="34FD0724" w:rsidR="00162529" w:rsidRDefault="00162529" w:rsidP="00A859D4">
      <w:pPr>
        <w:spacing w:after="0"/>
      </w:pPr>
      <w:r>
        <w:t>Periode in het leven zonder leerplicht en waarin geen betaalde arbeid verricht hoeft te worden</w:t>
      </w:r>
    </w:p>
    <w:p w14:paraId="6A07D2E8" w14:textId="0F92BA78" w:rsidR="00162529" w:rsidRDefault="00162529" w:rsidP="00A859D4">
      <w:pPr>
        <w:spacing w:after="0"/>
      </w:pPr>
    </w:p>
    <w:p w14:paraId="0B084BA3" w14:textId="584A6EFA" w:rsidR="00484445" w:rsidRDefault="00484445" w:rsidP="00A859D4">
      <w:pPr>
        <w:spacing w:after="0"/>
      </w:pPr>
    </w:p>
    <w:p w14:paraId="3A904097" w14:textId="4B0ABD8B" w:rsidR="00484445" w:rsidRDefault="00484445" w:rsidP="00A859D4">
      <w:pPr>
        <w:spacing w:after="0"/>
      </w:pPr>
    </w:p>
    <w:p w14:paraId="76164B6B" w14:textId="5058447A" w:rsidR="00484445" w:rsidRDefault="00484445" w:rsidP="00A859D4">
      <w:pPr>
        <w:spacing w:after="0"/>
      </w:pPr>
    </w:p>
    <w:p w14:paraId="6547D8DB" w14:textId="77777777" w:rsidR="00484445" w:rsidRDefault="00484445" w:rsidP="00A859D4">
      <w:pPr>
        <w:spacing w:after="0"/>
      </w:pPr>
    </w:p>
    <w:p w14:paraId="445B3844" w14:textId="2AF9DDA0" w:rsidR="00162529" w:rsidRDefault="00162529" w:rsidP="00A859D4">
      <w:pPr>
        <w:spacing w:after="0"/>
        <w:rPr>
          <w:b/>
          <w:bCs/>
        </w:rPr>
      </w:pPr>
      <w:r>
        <w:rPr>
          <w:b/>
          <w:bCs/>
        </w:rPr>
        <w:lastRenderedPageBreak/>
        <w:t>Permanent consumptieniveau</w:t>
      </w:r>
    </w:p>
    <w:p w14:paraId="4EB7FE9E" w14:textId="3BF1C846" w:rsidR="00162529" w:rsidRDefault="00162529" w:rsidP="00A859D4">
      <w:pPr>
        <w:spacing w:after="0"/>
      </w:pPr>
      <w:r>
        <w:t>Constante richtlijn voor consumptieniveau gedurende een heel leven</w:t>
      </w:r>
    </w:p>
    <w:p w14:paraId="459D0018" w14:textId="077A31F1" w:rsidR="007C2525" w:rsidRDefault="008D3790" w:rsidP="007C2525">
      <w:pPr>
        <w:pStyle w:val="Lijstalinea"/>
        <w:numPr>
          <w:ilvl w:val="0"/>
          <w:numId w:val="5"/>
        </w:numPr>
        <w:spacing w:after="0"/>
      </w:pPr>
      <w:r>
        <w:t>Door consumptie in de tijd te verschuiven, kun je ervoor zorgen dat je altijd ongeveer hetzelfde consumeert</w:t>
      </w:r>
      <w:r w:rsidR="00C82A15">
        <w:t xml:space="preserve">       </w:t>
      </w:r>
      <w:r w:rsidR="00C82A15">
        <w:sym w:font="Wingdings" w:char="F0E0"/>
      </w:r>
      <w:r w:rsidR="00C82A15">
        <w:t xml:space="preserve"> Consumptie wordt verschoven van een tijd met een hoog inkomen naar de tijd met een laag inkomen</w:t>
      </w:r>
    </w:p>
    <w:p w14:paraId="7BDE3B61" w14:textId="1798F825" w:rsidR="009B1B2D" w:rsidRDefault="009B1B2D" w:rsidP="00A859D4">
      <w:pPr>
        <w:spacing w:after="0"/>
        <w:rPr>
          <w:b/>
          <w:bCs/>
        </w:rPr>
      </w:pPr>
    </w:p>
    <w:p w14:paraId="62745950" w14:textId="66C0A572" w:rsidR="009B1B2D" w:rsidRDefault="009B1B2D" w:rsidP="00A859D4">
      <w:pPr>
        <w:spacing w:after="0"/>
        <w:rPr>
          <w:b/>
          <w:bCs/>
        </w:rPr>
      </w:pPr>
      <w:r w:rsidRPr="00162529">
        <w:rPr>
          <w:b/>
          <w:bCs/>
          <w:highlight w:val="magenta"/>
        </w:rPr>
        <w:t>HOOFDSTUK 3</w:t>
      </w:r>
    </w:p>
    <w:p w14:paraId="0797F7B6" w14:textId="7BEFD3F0" w:rsidR="009B1B2D" w:rsidRDefault="00162529" w:rsidP="00A859D4">
      <w:pPr>
        <w:spacing w:after="0"/>
        <w:rPr>
          <w:b/>
          <w:bCs/>
        </w:rPr>
      </w:pPr>
      <w:r>
        <w:rPr>
          <w:b/>
          <w:bCs/>
        </w:rPr>
        <w:t>Aandeelhouders</w:t>
      </w:r>
    </w:p>
    <w:p w14:paraId="3AA28E35" w14:textId="5039D89F" w:rsidR="00162529" w:rsidRDefault="00162529" w:rsidP="00A859D4">
      <w:pPr>
        <w:spacing w:after="0"/>
      </w:pPr>
      <w:r>
        <w:t>Eigenaren van een onderneming</w:t>
      </w:r>
    </w:p>
    <w:p w14:paraId="5638241A" w14:textId="3DB740C0" w:rsidR="00162529" w:rsidRDefault="00162529" w:rsidP="00A859D4">
      <w:pPr>
        <w:spacing w:after="0"/>
      </w:pPr>
    </w:p>
    <w:p w14:paraId="3A3BD82C" w14:textId="550FB6C4" w:rsidR="00382358" w:rsidRDefault="00382358" w:rsidP="00A859D4">
      <w:pPr>
        <w:spacing w:after="0"/>
        <w:rPr>
          <w:b/>
          <w:bCs/>
        </w:rPr>
      </w:pPr>
      <w:r>
        <w:rPr>
          <w:b/>
          <w:bCs/>
        </w:rPr>
        <w:t>Balans</w:t>
      </w:r>
    </w:p>
    <w:p w14:paraId="56E3541E" w14:textId="46369F1E" w:rsidR="00382358" w:rsidRDefault="000E7452" w:rsidP="00A859D4">
      <w:pPr>
        <w:spacing w:after="0"/>
      </w:pPr>
      <w:r>
        <w:t>Overzicht van bezittingen en schulden van een onderneming, op een bepaald tijdstip</w:t>
      </w:r>
    </w:p>
    <w:p w14:paraId="38832E2C" w14:textId="77777777" w:rsidR="000E7452" w:rsidRPr="00382358" w:rsidRDefault="000E7452" w:rsidP="00A859D4">
      <w:pPr>
        <w:spacing w:after="0"/>
      </w:pPr>
    </w:p>
    <w:p w14:paraId="6E127EF9" w14:textId="5A149141" w:rsidR="00162529" w:rsidRDefault="00162529" w:rsidP="00A859D4">
      <w:pPr>
        <w:spacing w:after="0"/>
        <w:rPr>
          <w:b/>
          <w:bCs/>
        </w:rPr>
      </w:pPr>
      <w:r>
        <w:rPr>
          <w:b/>
          <w:bCs/>
        </w:rPr>
        <w:t>Activa</w:t>
      </w:r>
    </w:p>
    <w:p w14:paraId="62154114" w14:textId="5F6EF270" w:rsidR="00162529" w:rsidRDefault="00162529" w:rsidP="00A859D4">
      <w:pPr>
        <w:spacing w:after="0"/>
      </w:pPr>
      <w:r>
        <w:t>Bezittingen van een onderneming</w:t>
      </w:r>
    </w:p>
    <w:p w14:paraId="3E57A1BB" w14:textId="73E85443" w:rsidR="00162529" w:rsidRPr="00162529" w:rsidRDefault="00162529" w:rsidP="00162529">
      <w:pPr>
        <w:pStyle w:val="Lijstalinea"/>
        <w:numPr>
          <w:ilvl w:val="0"/>
          <w:numId w:val="1"/>
        </w:numPr>
        <w:spacing w:after="0"/>
        <w:rPr>
          <w:b/>
          <w:bCs/>
        </w:rPr>
      </w:pPr>
      <w:r w:rsidRPr="00162529">
        <w:rPr>
          <w:b/>
          <w:bCs/>
        </w:rPr>
        <w:t>Vaste activa</w:t>
      </w:r>
    </w:p>
    <w:p w14:paraId="32F577B1" w14:textId="09FEF1BC" w:rsidR="00162529" w:rsidRDefault="00162529" w:rsidP="00162529">
      <w:pPr>
        <w:pStyle w:val="Lijstalinea"/>
        <w:spacing w:after="0"/>
        <w:ind w:left="360"/>
      </w:pPr>
      <w:r>
        <w:t>Bezittingen van een onderneming die langer dan een jaar meegaan</w:t>
      </w:r>
    </w:p>
    <w:p w14:paraId="148C6EF3" w14:textId="48C6D5CB" w:rsidR="00CE0C50" w:rsidRPr="00382358" w:rsidRDefault="00CE0C50" w:rsidP="00484445">
      <w:pPr>
        <w:pStyle w:val="Lijstalinea"/>
        <w:numPr>
          <w:ilvl w:val="0"/>
          <w:numId w:val="7"/>
        </w:numPr>
        <w:spacing w:after="0"/>
      </w:pPr>
      <w:r w:rsidRPr="00357BB0">
        <w:rPr>
          <w:color w:val="FF0000"/>
        </w:rPr>
        <w:t>Afschrijvingen</w:t>
      </w:r>
      <w:r w:rsidR="00357BB0" w:rsidRPr="00357BB0">
        <w:rPr>
          <w:color w:val="FF0000"/>
        </w:rPr>
        <w:t xml:space="preserve"> </w:t>
      </w:r>
    </w:p>
    <w:p w14:paraId="68448779" w14:textId="38C038C3" w:rsidR="00CE0C50" w:rsidRDefault="00382358" w:rsidP="00CE0C50">
      <w:pPr>
        <w:pStyle w:val="Lijstalinea"/>
        <w:spacing w:after="0"/>
        <w:ind w:left="1080"/>
      </w:pPr>
      <w:r>
        <w:t>= Kosten van de waardevermindering van vaste activa</w:t>
      </w:r>
    </w:p>
    <w:p w14:paraId="414E5E64" w14:textId="5705F44B" w:rsidR="00672904" w:rsidRDefault="00672904" w:rsidP="00484445">
      <w:pPr>
        <w:pStyle w:val="Lijstalinea"/>
        <w:numPr>
          <w:ilvl w:val="0"/>
          <w:numId w:val="38"/>
        </w:numPr>
        <w:spacing w:after="0"/>
      </w:pPr>
      <m:oMath>
        <m:f>
          <m:fPr>
            <m:ctrlPr>
              <w:rPr>
                <w:rFonts w:ascii="Cambria Math" w:hAnsi="Cambria Math"/>
              </w:rPr>
            </m:ctrlPr>
          </m:fPr>
          <m:num>
            <m:r>
              <w:rPr>
                <w:rFonts w:ascii="Cambria Math" w:hAnsi="Cambria Math"/>
              </w:rPr>
              <m:t>waardevermindering van de vaste activa</m:t>
            </m:r>
          </m:num>
          <m:den>
            <m:r>
              <m:rPr>
                <m:sty m:val="p"/>
              </m:rPr>
              <w:rPr>
                <w:rFonts w:ascii="Cambria Math" w:hAnsi="Cambria Math" w:cs="Cambria Math"/>
              </w:rPr>
              <m:t xml:space="preserve">verwachte levensduur in jaren </m:t>
            </m:r>
          </m:den>
        </m:f>
      </m:oMath>
    </w:p>
    <w:p w14:paraId="3E9DA69E" w14:textId="1F6ECF8F" w:rsidR="00B1242F" w:rsidRDefault="00B1242F" w:rsidP="00484445">
      <w:pPr>
        <w:pStyle w:val="Lijstalinea"/>
        <w:numPr>
          <w:ilvl w:val="0"/>
          <w:numId w:val="7"/>
        </w:numPr>
        <w:spacing w:after="0"/>
      </w:pPr>
      <w:r>
        <w:t>Gebouwen</w:t>
      </w:r>
    </w:p>
    <w:p w14:paraId="281BA29E" w14:textId="47459304" w:rsidR="00B1242F" w:rsidRDefault="00B1242F" w:rsidP="00484445">
      <w:pPr>
        <w:pStyle w:val="Lijstalinea"/>
        <w:numPr>
          <w:ilvl w:val="0"/>
          <w:numId w:val="7"/>
        </w:numPr>
        <w:spacing w:after="0"/>
      </w:pPr>
      <w:r>
        <w:t>Machines</w:t>
      </w:r>
    </w:p>
    <w:p w14:paraId="1927F1C8" w14:textId="68E8CFAF" w:rsidR="00162529" w:rsidRPr="00162529" w:rsidRDefault="00162529" w:rsidP="00162529">
      <w:pPr>
        <w:pStyle w:val="Lijstalinea"/>
        <w:numPr>
          <w:ilvl w:val="0"/>
          <w:numId w:val="1"/>
        </w:numPr>
        <w:spacing w:after="0"/>
        <w:rPr>
          <w:b/>
          <w:bCs/>
        </w:rPr>
      </w:pPr>
      <w:r w:rsidRPr="00162529">
        <w:rPr>
          <w:b/>
          <w:bCs/>
        </w:rPr>
        <w:t>Vlottende activa</w:t>
      </w:r>
    </w:p>
    <w:p w14:paraId="40322B27" w14:textId="4B3CB0BC" w:rsidR="00B1242F" w:rsidRDefault="00162529" w:rsidP="00B1242F">
      <w:pPr>
        <w:pStyle w:val="Lijstalinea"/>
        <w:spacing w:after="0"/>
        <w:ind w:left="360"/>
      </w:pPr>
      <w:r>
        <w:t>Bezittingen van een onderneming die korter dan een jaar meegaan</w:t>
      </w:r>
    </w:p>
    <w:p w14:paraId="7254EFC4" w14:textId="00B6D072" w:rsidR="00B1242F" w:rsidRDefault="00B1242F" w:rsidP="00484445">
      <w:pPr>
        <w:pStyle w:val="Lijstalinea"/>
        <w:numPr>
          <w:ilvl w:val="0"/>
          <w:numId w:val="7"/>
        </w:numPr>
        <w:spacing w:after="0"/>
      </w:pPr>
      <w:r>
        <w:t>Debiteuren</w:t>
      </w:r>
    </w:p>
    <w:p w14:paraId="00674E08" w14:textId="5B052D71" w:rsidR="00B1242F" w:rsidRDefault="00B1242F" w:rsidP="00484445">
      <w:pPr>
        <w:pStyle w:val="Lijstalinea"/>
        <w:numPr>
          <w:ilvl w:val="0"/>
          <w:numId w:val="7"/>
        </w:numPr>
        <w:spacing w:after="0"/>
      </w:pPr>
      <w:r>
        <w:t>Voorraden</w:t>
      </w:r>
    </w:p>
    <w:p w14:paraId="61F673B5" w14:textId="14C82ACC" w:rsidR="00F71A99" w:rsidRPr="00F71A99" w:rsidRDefault="00F71A99" w:rsidP="00F71A99">
      <w:pPr>
        <w:pStyle w:val="Lijstalinea"/>
        <w:numPr>
          <w:ilvl w:val="0"/>
          <w:numId w:val="1"/>
        </w:numPr>
        <w:spacing w:after="0"/>
      </w:pPr>
      <w:r>
        <w:rPr>
          <w:b/>
          <w:bCs/>
        </w:rPr>
        <w:t>Liquide middelen</w:t>
      </w:r>
    </w:p>
    <w:p w14:paraId="5E1E8F27" w14:textId="5325C982" w:rsidR="00F71A99" w:rsidRDefault="00F71A99" w:rsidP="00F71A99">
      <w:pPr>
        <w:pStyle w:val="Lijstalinea"/>
        <w:spacing w:after="0"/>
        <w:ind w:left="360"/>
      </w:pPr>
      <w:r>
        <w:t>Geld dat een onderneming in kas heeft of op de bank heeft staan</w:t>
      </w:r>
    </w:p>
    <w:p w14:paraId="6BB05DE2" w14:textId="10706F65" w:rsidR="00B1242F" w:rsidRDefault="00B1242F" w:rsidP="00484445">
      <w:pPr>
        <w:pStyle w:val="Lijstalinea"/>
        <w:numPr>
          <w:ilvl w:val="0"/>
          <w:numId w:val="35"/>
        </w:numPr>
        <w:spacing w:after="0"/>
      </w:pPr>
      <w:r>
        <w:t>Banktegoeden</w:t>
      </w:r>
    </w:p>
    <w:p w14:paraId="446E3DFF" w14:textId="43CDB9CF" w:rsidR="00B1242F" w:rsidRDefault="00B1242F" w:rsidP="00484445">
      <w:pPr>
        <w:pStyle w:val="Lijstalinea"/>
        <w:numPr>
          <w:ilvl w:val="0"/>
          <w:numId w:val="35"/>
        </w:numPr>
        <w:spacing w:after="0"/>
      </w:pPr>
      <w:r>
        <w:t>Kas</w:t>
      </w:r>
    </w:p>
    <w:p w14:paraId="42D1FFD6" w14:textId="0D507F4D" w:rsidR="00162529" w:rsidRDefault="00162529" w:rsidP="00A859D4">
      <w:pPr>
        <w:spacing w:after="0"/>
      </w:pPr>
    </w:p>
    <w:p w14:paraId="6430562E" w14:textId="2D1C7A73" w:rsidR="00162529" w:rsidRDefault="00162529" w:rsidP="00A859D4">
      <w:pPr>
        <w:spacing w:after="0"/>
        <w:rPr>
          <w:b/>
          <w:bCs/>
        </w:rPr>
      </w:pPr>
      <w:r>
        <w:rPr>
          <w:b/>
          <w:bCs/>
        </w:rPr>
        <w:t>Passiva</w:t>
      </w:r>
    </w:p>
    <w:p w14:paraId="389247D9" w14:textId="7B13751F" w:rsidR="00162529" w:rsidRDefault="00162529" w:rsidP="00A859D4">
      <w:pPr>
        <w:spacing w:after="0"/>
      </w:pPr>
      <w:r>
        <w:t>Middelen waarmee een onderneming is gefinancierd</w:t>
      </w:r>
    </w:p>
    <w:p w14:paraId="348115AE" w14:textId="32CB4EED" w:rsidR="00162529" w:rsidRPr="00357BB0" w:rsidRDefault="00162529" w:rsidP="00162529">
      <w:pPr>
        <w:pStyle w:val="Lijstalinea"/>
        <w:numPr>
          <w:ilvl w:val="0"/>
          <w:numId w:val="1"/>
        </w:numPr>
        <w:spacing w:after="0"/>
        <w:rPr>
          <w:b/>
          <w:bCs/>
        </w:rPr>
      </w:pPr>
      <w:r w:rsidRPr="00357BB0">
        <w:rPr>
          <w:b/>
          <w:bCs/>
        </w:rPr>
        <w:t>Eigen vermogen</w:t>
      </w:r>
    </w:p>
    <w:p w14:paraId="3C9F9CC9" w14:textId="465E1862" w:rsidR="00357BB0" w:rsidRDefault="00357BB0" w:rsidP="00357BB0">
      <w:pPr>
        <w:pStyle w:val="Lijstalinea"/>
        <w:spacing w:after="0"/>
        <w:ind w:left="360"/>
      </w:pPr>
      <w:r>
        <w:t>Vermogen dat door de onderneming zelf is ingebracht</w:t>
      </w:r>
    </w:p>
    <w:p w14:paraId="22DA4DCE" w14:textId="588FB5A8" w:rsidR="00B1242F" w:rsidRDefault="00B1242F" w:rsidP="00484445">
      <w:pPr>
        <w:pStyle w:val="Lijstalinea"/>
        <w:numPr>
          <w:ilvl w:val="0"/>
          <w:numId w:val="36"/>
        </w:numPr>
        <w:spacing w:after="0"/>
      </w:pPr>
      <w:r>
        <w:t>Winstreserve</w:t>
      </w:r>
    </w:p>
    <w:p w14:paraId="1C38C89F" w14:textId="1DD0CA61" w:rsidR="00B1242F" w:rsidRDefault="00B1242F" w:rsidP="00484445">
      <w:pPr>
        <w:pStyle w:val="Lijstalinea"/>
        <w:numPr>
          <w:ilvl w:val="0"/>
          <w:numId w:val="36"/>
        </w:numPr>
        <w:spacing w:after="0"/>
      </w:pPr>
      <w:r>
        <w:t>Uitgegeven aandelen</w:t>
      </w:r>
    </w:p>
    <w:p w14:paraId="4CA01415" w14:textId="5C40862B" w:rsidR="00162529" w:rsidRPr="006960F8" w:rsidRDefault="00162529" w:rsidP="00162529">
      <w:pPr>
        <w:pStyle w:val="Lijstalinea"/>
        <w:numPr>
          <w:ilvl w:val="0"/>
          <w:numId w:val="1"/>
        </w:numPr>
        <w:spacing w:after="0"/>
        <w:rPr>
          <w:b/>
          <w:bCs/>
        </w:rPr>
      </w:pPr>
      <w:r w:rsidRPr="006960F8">
        <w:rPr>
          <w:b/>
          <w:bCs/>
        </w:rPr>
        <w:t>Vreemd vermogen</w:t>
      </w:r>
    </w:p>
    <w:p w14:paraId="3267F7AA" w14:textId="6DF0A4B5" w:rsidR="006960F8" w:rsidRDefault="006960F8" w:rsidP="006960F8">
      <w:pPr>
        <w:pStyle w:val="Lijstalinea"/>
        <w:spacing w:after="0"/>
        <w:ind w:left="360"/>
      </w:pPr>
      <w:r>
        <w:t>Vermogen dat door derden in de onderneming is ingebracht</w:t>
      </w:r>
    </w:p>
    <w:p w14:paraId="43EB99CE" w14:textId="50E8AA1B" w:rsidR="00B1242F" w:rsidRDefault="00B1242F" w:rsidP="00484445">
      <w:pPr>
        <w:pStyle w:val="Lijstalinea"/>
        <w:numPr>
          <w:ilvl w:val="0"/>
          <w:numId w:val="37"/>
        </w:numPr>
        <w:spacing w:after="0"/>
      </w:pPr>
      <w:r>
        <w:t>Langlopende schuld</w:t>
      </w:r>
    </w:p>
    <w:p w14:paraId="08D2B37D" w14:textId="2CDBC717" w:rsidR="00B1242F" w:rsidRDefault="00B1242F" w:rsidP="00484445">
      <w:pPr>
        <w:pStyle w:val="Lijstalinea"/>
        <w:numPr>
          <w:ilvl w:val="0"/>
          <w:numId w:val="37"/>
        </w:numPr>
        <w:spacing w:after="0"/>
      </w:pPr>
      <w:r>
        <w:t xml:space="preserve">Crediteuren </w:t>
      </w:r>
    </w:p>
    <w:p w14:paraId="28F60CDF" w14:textId="5D310CC4" w:rsidR="00C37A6B" w:rsidRDefault="00C37A6B" w:rsidP="000E7452">
      <w:pPr>
        <w:spacing w:after="0"/>
        <w:rPr>
          <w:b/>
          <w:bCs/>
        </w:rPr>
      </w:pPr>
    </w:p>
    <w:p w14:paraId="65433670" w14:textId="77777777" w:rsidR="00C37A6B" w:rsidRDefault="00C37A6B" w:rsidP="00C37A6B">
      <w:pPr>
        <w:spacing w:after="0"/>
        <w:rPr>
          <w:b/>
          <w:bCs/>
        </w:rPr>
      </w:pPr>
      <w:r>
        <w:rPr>
          <w:b/>
          <w:bCs/>
        </w:rPr>
        <w:t>Crediteur</w:t>
      </w:r>
    </w:p>
    <w:p w14:paraId="5E8C42C6" w14:textId="6230AD29" w:rsidR="00C37A6B" w:rsidRDefault="00C37A6B" w:rsidP="00C37A6B">
      <w:pPr>
        <w:spacing w:after="0"/>
      </w:pPr>
      <w:r>
        <w:t>Schuldeiser</w:t>
      </w:r>
    </w:p>
    <w:p w14:paraId="006FF8EE" w14:textId="62AD7FAD" w:rsidR="00442638" w:rsidRDefault="00442638" w:rsidP="00C37A6B">
      <w:pPr>
        <w:spacing w:after="0"/>
      </w:pPr>
    </w:p>
    <w:p w14:paraId="3507F90D" w14:textId="027496AE" w:rsidR="00442638" w:rsidRDefault="00442638" w:rsidP="00C37A6B">
      <w:pPr>
        <w:spacing w:after="0"/>
        <w:rPr>
          <w:b/>
          <w:bCs/>
        </w:rPr>
      </w:pPr>
      <w:r>
        <w:rPr>
          <w:b/>
          <w:bCs/>
        </w:rPr>
        <w:t>Debiteur</w:t>
      </w:r>
    </w:p>
    <w:p w14:paraId="4DC53CBE" w14:textId="5F45DE96" w:rsidR="00442638" w:rsidRPr="00442638" w:rsidRDefault="00442638" w:rsidP="00C37A6B">
      <w:pPr>
        <w:spacing w:after="0"/>
      </w:pPr>
      <w:r>
        <w:t>Persoon of organisatie waarvan een onderneming geld tegoed heeft</w:t>
      </w:r>
    </w:p>
    <w:p w14:paraId="45EA88D6" w14:textId="77777777" w:rsidR="00C37A6B" w:rsidRPr="00934783" w:rsidRDefault="00C37A6B" w:rsidP="00C37A6B">
      <w:pPr>
        <w:spacing w:after="0"/>
      </w:pPr>
    </w:p>
    <w:p w14:paraId="51904A97" w14:textId="77777777" w:rsidR="00C37A6B" w:rsidRDefault="00C37A6B" w:rsidP="00C37A6B">
      <w:pPr>
        <w:spacing w:after="0"/>
        <w:rPr>
          <w:b/>
          <w:bCs/>
        </w:rPr>
      </w:pPr>
      <w:r>
        <w:rPr>
          <w:b/>
          <w:bCs/>
        </w:rPr>
        <w:t>Creditzijde</w:t>
      </w:r>
    </w:p>
    <w:p w14:paraId="278A5C52" w14:textId="77777777" w:rsidR="00C37A6B" w:rsidRDefault="00C37A6B" w:rsidP="00C37A6B">
      <w:pPr>
        <w:spacing w:after="0"/>
      </w:pPr>
      <w:r>
        <w:t>Rechter gedeelte van een balans waar de middelen staan waarmee een onderneming gefinancierd is</w:t>
      </w:r>
    </w:p>
    <w:p w14:paraId="02048AFD" w14:textId="77777777" w:rsidR="00C37A6B" w:rsidRPr="00934783" w:rsidRDefault="00C37A6B" w:rsidP="00C37A6B">
      <w:pPr>
        <w:spacing w:after="0"/>
      </w:pPr>
    </w:p>
    <w:p w14:paraId="0354AD2F" w14:textId="77777777" w:rsidR="00C37A6B" w:rsidRDefault="00C37A6B" w:rsidP="00C37A6B">
      <w:pPr>
        <w:spacing w:after="0"/>
        <w:rPr>
          <w:b/>
          <w:bCs/>
        </w:rPr>
      </w:pPr>
      <w:r>
        <w:rPr>
          <w:b/>
          <w:bCs/>
        </w:rPr>
        <w:t>Debetzijde</w:t>
      </w:r>
    </w:p>
    <w:p w14:paraId="3DC3B629" w14:textId="566AB9B3" w:rsidR="00C37A6B" w:rsidRPr="00484445" w:rsidRDefault="00C37A6B" w:rsidP="000E7452">
      <w:pPr>
        <w:spacing w:after="0"/>
      </w:pPr>
      <w:r>
        <w:t>Linker gedeelte van een balans waar de bezittingen van een onderneming staan</w:t>
      </w:r>
    </w:p>
    <w:p w14:paraId="5AEC9E5F" w14:textId="408E2A35" w:rsidR="000E7452" w:rsidRDefault="000E7452" w:rsidP="000E7452">
      <w:pPr>
        <w:spacing w:after="0"/>
      </w:pPr>
      <w:r>
        <w:rPr>
          <w:b/>
          <w:bCs/>
        </w:rPr>
        <w:lastRenderedPageBreak/>
        <w:t>Boekhouding</w:t>
      </w:r>
    </w:p>
    <w:p w14:paraId="720EC48C" w14:textId="22C98B6D" w:rsidR="005A7423" w:rsidRDefault="00934783" w:rsidP="000E7452">
      <w:pPr>
        <w:spacing w:after="0"/>
      </w:pPr>
      <w:r>
        <w:t>Financiële administratie</w:t>
      </w:r>
    </w:p>
    <w:p w14:paraId="28F68C7F" w14:textId="77777777" w:rsidR="00934783" w:rsidRDefault="00934783" w:rsidP="000E7452">
      <w:pPr>
        <w:spacing w:after="0"/>
      </w:pPr>
    </w:p>
    <w:p w14:paraId="2D801DFA" w14:textId="2DE859EA" w:rsidR="005A7423" w:rsidRDefault="005A7423" w:rsidP="000E7452">
      <w:pPr>
        <w:spacing w:after="0"/>
        <w:rPr>
          <w:b/>
          <w:bCs/>
        </w:rPr>
      </w:pPr>
      <w:r>
        <w:rPr>
          <w:b/>
          <w:bCs/>
        </w:rPr>
        <w:t>Boekjaar</w:t>
      </w:r>
    </w:p>
    <w:p w14:paraId="1A2B2FD5" w14:textId="77777777" w:rsidR="005A7423" w:rsidRDefault="005A7423" w:rsidP="005A7423">
      <w:pPr>
        <w:spacing w:after="0"/>
      </w:pPr>
      <w:r>
        <w:t>Periode waarop de resultatenrekening betrekking heeft</w:t>
      </w:r>
    </w:p>
    <w:p w14:paraId="45CE27B9" w14:textId="77777777" w:rsidR="005A7423" w:rsidRPr="005A7423" w:rsidRDefault="005A7423" w:rsidP="000E7452">
      <w:pPr>
        <w:spacing w:after="0"/>
      </w:pPr>
    </w:p>
    <w:p w14:paraId="563A14AF" w14:textId="0073D5D9" w:rsidR="009B1B2D" w:rsidRDefault="00934783" w:rsidP="00A859D4">
      <w:pPr>
        <w:spacing w:after="0"/>
        <w:rPr>
          <w:b/>
          <w:bCs/>
        </w:rPr>
      </w:pPr>
      <w:r>
        <w:rPr>
          <w:b/>
          <w:bCs/>
        </w:rPr>
        <w:t>Continuïteit van een onderneming</w:t>
      </w:r>
    </w:p>
    <w:p w14:paraId="36EB2504" w14:textId="3883BF92" w:rsidR="002E6CB4" w:rsidRDefault="00934783" w:rsidP="00A827A9">
      <w:pPr>
        <w:spacing w:after="0"/>
      </w:pPr>
      <w:r>
        <w:t>Voortbestaan van een onderneming</w:t>
      </w:r>
    </w:p>
    <w:p w14:paraId="40F66A47" w14:textId="4857EA94" w:rsidR="00416792" w:rsidRDefault="00416792" w:rsidP="00A859D4">
      <w:pPr>
        <w:spacing w:after="0"/>
      </w:pPr>
    </w:p>
    <w:p w14:paraId="6FCEFFDD" w14:textId="74928613" w:rsidR="00416792" w:rsidRDefault="00416792" w:rsidP="00A859D4">
      <w:pPr>
        <w:spacing w:after="0"/>
        <w:rPr>
          <w:b/>
          <w:bCs/>
        </w:rPr>
      </w:pPr>
      <w:r>
        <w:rPr>
          <w:b/>
          <w:bCs/>
        </w:rPr>
        <w:t xml:space="preserve">Faillissement </w:t>
      </w:r>
    </w:p>
    <w:p w14:paraId="342E751F" w14:textId="08C8E381" w:rsidR="00416792" w:rsidRPr="00416792" w:rsidRDefault="00416792" w:rsidP="00A859D4">
      <w:pPr>
        <w:spacing w:after="0"/>
      </w:pPr>
      <w:r>
        <w:t>Beëindiging van een onderneming, omdat zij niet meer aan haar verplichtingen kan voldoen</w:t>
      </w:r>
    </w:p>
    <w:p w14:paraId="084A4A1D" w14:textId="250A00F8" w:rsidR="00357BB0" w:rsidRDefault="00357BB0" w:rsidP="00A859D4">
      <w:pPr>
        <w:spacing w:after="0"/>
      </w:pPr>
    </w:p>
    <w:p w14:paraId="0BD3FA0C" w14:textId="35CA90FE" w:rsidR="00357BB0" w:rsidRDefault="00357BB0" w:rsidP="00A859D4">
      <w:pPr>
        <w:spacing w:after="0"/>
        <w:rPr>
          <w:b/>
          <w:bCs/>
        </w:rPr>
      </w:pPr>
      <w:r>
        <w:rPr>
          <w:b/>
          <w:bCs/>
        </w:rPr>
        <w:t>Dividend</w:t>
      </w:r>
    </w:p>
    <w:p w14:paraId="372922F6" w14:textId="48FD92C0" w:rsidR="00357BB0" w:rsidRDefault="00357BB0" w:rsidP="00A859D4">
      <w:pPr>
        <w:spacing w:after="0"/>
      </w:pPr>
      <w:r>
        <w:t>Uitbetaling van winst aan de aandeelhouders</w:t>
      </w:r>
    </w:p>
    <w:p w14:paraId="42F3B6DA" w14:textId="1ABAA0A4" w:rsidR="00A91FA6" w:rsidRDefault="00A91FA6" w:rsidP="00A859D4">
      <w:pPr>
        <w:spacing w:after="0"/>
      </w:pPr>
    </w:p>
    <w:p w14:paraId="04B16615" w14:textId="48F01166" w:rsidR="00A91FA6" w:rsidRDefault="00A91FA6" w:rsidP="00A859D4">
      <w:pPr>
        <w:spacing w:after="0"/>
        <w:rPr>
          <w:b/>
          <w:bCs/>
        </w:rPr>
      </w:pPr>
      <w:r>
        <w:rPr>
          <w:b/>
          <w:bCs/>
        </w:rPr>
        <w:t>Handelsregister</w:t>
      </w:r>
    </w:p>
    <w:p w14:paraId="3CD84AA6" w14:textId="5DC02045" w:rsidR="00A91FA6" w:rsidRDefault="00F07AAD" w:rsidP="00A859D4">
      <w:pPr>
        <w:spacing w:after="0"/>
      </w:pPr>
      <w:r>
        <w:t>Lijst van opgerichte ondernemingen</w:t>
      </w:r>
      <w:r w:rsidR="0063537D">
        <w:t>, KvK stelt deze lijst samen</w:t>
      </w:r>
    </w:p>
    <w:p w14:paraId="2EA2E97C" w14:textId="24CE0DD2" w:rsidR="004E30A5" w:rsidRDefault="004E30A5" w:rsidP="004E30A5">
      <w:pPr>
        <w:pStyle w:val="Lijstalinea"/>
        <w:numPr>
          <w:ilvl w:val="0"/>
          <w:numId w:val="1"/>
        </w:numPr>
        <w:spacing w:after="0"/>
      </w:pPr>
      <w:r>
        <w:t>Hierin wordt het doel van de onderneming beschreven, maar oo</w:t>
      </w:r>
      <w:r w:rsidR="00291259">
        <w:t>k de ondernemingsv</w:t>
      </w:r>
      <w:r w:rsidR="00C82A2E">
        <w:t>orm wordt er in gezet</w:t>
      </w:r>
    </w:p>
    <w:p w14:paraId="45D0D7C4" w14:textId="77F249C6" w:rsidR="00F07AAD" w:rsidRDefault="00F07AAD" w:rsidP="00A859D4">
      <w:pPr>
        <w:spacing w:after="0"/>
      </w:pPr>
    </w:p>
    <w:p w14:paraId="25052D63" w14:textId="0038A7C4" w:rsidR="00F07AAD" w:rsidRDefault="00F07AAD" w:rsidP="00A859D4">
      <w:pPr>
        <w:spacing w:after="0"/>
        <w:rPr>
          <w:b/>
          <w:bCs/>
        </w:rPr>
      </w:pPr>
      <w:r>
        <w:rPr>
          <w:b/>
          <w:bCs/>
        </w:rPr>
        <w:t>Innovatie</w:t>
      </w:r>
    </w:p>
    <w:p w14:paraId="1888CAB8" w14:textId="3659F9D2" w:rsidR="00F07AAD" w:rsidRDefault="00F07AAD" w:rsidP="00A859D4">
      <w:pPr>
        <w:spacing w:after="0"/>
      </w:pPr>
      <w:r>
        <w:t>Vernieuwing</w:t>
      </w:r>
    </w:p>
    <w:p w14:paraId="34D1ABC8" w14:textId="6AB7DDDD" w:rsidR="00F07AAD" w:rsidRDefault="00F07AAD" w:rsidP="00A859D4">
      <w:pPr>
        <w:spacing w:after="0"/>
      </w:pPr>
    </w:p>
    <w:p w14:paraId="2AC748B2" w14:textId="6B7A6EDC" w:rsidR="00F07AAD" w:rsidRDefault="00F07AAD" w:rsidP="00A859D4">
      <w:pPr>
        <w:spacing w:after="0"/>
        <w:rPr>
          <w:b/>
          <w:bCs/>
        </w:rPr>
      </w:pPr>
      <w:r>
        <w:rPr>
          <w:b/>
          <w:bCs/>
        </w:rPr>
        <w:t>Investeringskrediet</w:t>
      </w:r>
    </w:p>
    <w:p w14:paraId="67E67A74" w14:textId="15B126AE" w:rsidR="00357BB0" w:rsidRDefault="006C1503" w:rsidP="00A859D4">
      <w:pPr>
        <w:spacing w:after="0"/>
      </w:pPr>
      <w:r>
        <w:t>Lening voor de financiering van een investering</w:t>
      </w:r>
    </w:p>
    <w:p w14:paraId="48258DF1" w14:textId="63C3413F" w:rsidR="006C1503" w:rsidRDefault="006C1503" w:rsidP="00A859D4">
      <w:pPr>
        <w:spacing w:after="0"/>
      </w:pPr>
    </w:p>
    <w:p w14:paraId="54AB00E7" w14:textId="59FCBED6" w:rsidR="006C1503" w:rsidRDefault="00047A71" w:rsidP="00A859D4">
      <w:pPr>
        <w:spacing w:after="0"/>
        <w:rPr>
          <w:b/>
          <w:bCs/>
        </w:rPr>
      </w:pPr>
      <w:r>
        <w:rPr>
          <w:b/>
          <w:bCs/>
        </w:rPr>
        <w:t>Octrooi</w:t>
      </w:r>
      <w:r w:rsidR="00F52001">
        <w:rPr>
          <w:b/>
          <w:bCs/>
        </w:rPr>
        <w:t xml:space="preserve"> / Patent</w:t>
      </w:r>
    </w:p>
    <w:p w14:paraId="191F4DC4" w14:textId="77777777" w:rsidR="00F52001" w:rsidRDefault="00047A71" w:rsidP="00F52001">
      <w:pPr>
        <w:spacing w:after="0"/>
      </w:pPr>
      <w:r>
        <w:t>Wettelijk recht van intellectuele eigendom</w:t>
      </w:r>
    </w:p>
    <w:p w14:paraId="6CDCE714" w14:textId="228C1C14" w:rsidR="00F52001" w:rsidRDefault="00F52001" w:rsidP="00F52001">
      <w:pPr>
        <w:pStyle w:val="Lijstalinea"/>
        <w:numPr>
          <w:ilvl w:val="0"/>
          <w:numId w:val="1"/>
        </w:numPr>
        <w:spacing w:after="0"/>
      </w:pPr>
      <w:r w:rsidRPr="00F52001">
        <w:rPr>
          <w:i/>
          <w:iCs/>
          <w:u w:val="single"/>
        </w:rPr>
        <w:t>Voordeel</w:t>
      </w:r>
      <w:r>
        <w:t>: De patenthouder krijgt het exclusieve recht om gedurende een bepaalde periode als enige het product te produceren waar het patent betrekking op heeft</w:t>
      </w:r>
    </w:p>
    <w:p w14:paraId="1E0E5AEC" w14:textId="3A56F0A6" w:rsidR="00F52001" w:rsidRDefault="00351E00" w:rsidP="00F52001">
      <w:pPr>
        <w:pStyle w:val="Lijstalinea"/>
        <w:numPr>
          <w:ilvl w:val="0"/>
          <w:numId w:val="1"/>
        </w:numPr>
        <w:spacing w:after="0"/>
      </w:pPr>
      <w:r w:rsidRPr="00F52001">
        <w:rPr>
          <w:i/>
          <w:iCs/>
          <w:u w:val="single"/>
        </w:rPr>
        <w:t>Nadeel</w:t>
      </w:r>
      <w:r>
        <w:t>: Er ontstaat een monopolie</w:t>
      </w:r>
      <w:r w:rsidR="00F52001">
        <w:t>, daarom geldt een patent maar voor een bepaalde periode (meestal 20 jaar)</w:t>
      </w:r>
    </w:p>
    <w:p w14:paraId="74852912" w14:textId="33858A8E" w:rsidR="001B537B" w:rsidRDefault="001B537B" w:rsidP="00A859D4">
      <w:pPr>
        <w:spacing w:after="0"/>
      </w:pPr>
    </w:p>
    <w:p w14:paraId="25213C89" w14:textId="4CC0FC72" w:rsidR="001B537B" w:rsidRDefault="001B537B" w:rsidP="00A859D4">
      <w:pPr>
        <w:spacing w:after="0"/>
        <w:rPr>
          <w:b/>
          <w:bCs/>
        </w:rPr>
      </w:pPr>
      <w:r>
        <w:rPr>
          <w:b/>
          <w:bCs/>
        </w:rPr>
        <w:t>Ondernemingsvorm</w:t>
      </w:r>
    </w:p>
    <w:p w14:paraId="22A185E5" w14:textId="2B2EEAAB" w:rsidR="001B537B" w:rsidRDefault="001B537B" w:rsidP="00A859D4">
      <w:pPr>
        <w:spacing w:after="0"/>
      </w:pPr>
      <w:r>
        <w:t>Rechtsvorm van een onderneming</w:t>
      </w:r>
    </w:p>
    <w:p w14:paraId="41ED70CC" w14:textId="4D0D114F" w:rsidR="001B537B" w:rsidRDefault="001B537B" w:rsidP="00A859D4">
      <w:pPr>
        <w:spacing w:after="0"/>
      </w:pPr>
    </w:p>
    <w:p w14:paraId="095DDD51" w14:textId="736B1F48" w:rsidR="001B537B" w:rsidRDefault="001B537B" w:rsidP="00A859D4">
      <w:pPr>
        <w:spacing w:after="0"/>
        <w:rPr>
          <w:b/>
          <w:bCs/>
        </w:rPr>
      </w:pPr>
      <w:r>
        <w:rPr>
          <w:b/>
          <w:bCs/>
        </w:rPr>
        <w:t>Onderzoek &amp; Ontwikkeling (O&amp;O)</w:t>
      </w:r>
    </w:p>
    <w:p w14:paraId="6F9C05B7" w14:textId="411AE947" w:rsidR="001B537B" w:rsidRDefault="005D4F17" w:rsidP="00A859D4">
      <w:pPr>
        <w:spacing w:after="0"/>
      </w:pPr>
      <w:r>
        <w:t>De speurtocht naar nieuwe producten en productietechnieken</w:t>
      </w:r>
    </w:p>
    <w:p w14:paraId="407411A0" w14:textId="3FD4EFE1" w:rsidR="005D4F17" w:rsidRDefault="005D4F17" w:rsidP="00A859D4">
      <w:pPr>
        <w:spacing w:after="0"/>
      </w:pPr>
    </w:p>
    <w:p w14:paraId="670372E3" w14:textId="62A07AA4" w:rsidR="005D4F17" w:rsidRDefault="005D4F17" w:rsidP="00A859D4">
      <w:pPr>
        <w:spacing w:after="0"/>
        <w:rPr>
          <w:b/>
          <w:bCs/>
        </w:rPr>
      </w:pPr>
      <w:r>
        <w:rPr>
          <w:b/>
          <w:bCs/>
        </w:rPr>
        <w:t>Productiviteit</w:t>
      </w:r>
    </w:p>
    <w:p w14:paraId="418DC902" w14:textId="11566F7B" w:rsidR="005D4F17" w:rsidRDefault="005D4F17" w:rsidP="00A859D4">
      <w:pPr>
        <w:spacing w:after="0"/>
      </w:pPr>
      <w:r>
        <w:t>Opbrengst van een bepaalde combinatie van productiefactoren</w:t>
      </w:r>
    </w:p>
    <w:p w14:paraId="3BFF7ED3" w14:textId="53B146E2" w:rsidR="005D4F17" w:rsidRDefault="005D4F17" w:rsidP="00A859D4">
      <w:pPr>
        <w:spacing w:after="0"/>
      </w:pPr>
    </w:p>
    <w:p w14:paraId="52F92AF6" w14:textId="05FD1500" w:rsidR="005D4F17" w:rsidRDefault="004B26B8" w:rsidP="00A859D4">
      <w:pPr>
        <w:spacing w:after="0"/>
        <w:rPr>
          <w:b/>
          <w:bCs/>
        </w:rPr>
      </w:pPr>
      <w:r>
        <w:rPr>
          <w:b/>
          <w:bCs/>
        </w:rPr>
        <w:t>Resultatenrekening</w:t>
      </w:r>
      <w:r w:rsidR="00A827A9">
        <w:rPr>
          <w:b/>
          <w:bCs/>
        </w:rPr>
        <w:t xml:space="preserve"> / Winst- en verliesrekening</w:t>
      </w:r>
    </w:p>
    <w:p w14:paraId="142CF073" w14:textId="58A491D8" w:rsidR="004B26B8" w:rsidRDefault="004B26B8" w:rsidP="00A859D4">
      <w:pPr>
        <w:spacing w:after="0"/>
      </w:pPr>
      <w:r>
        <w:t>Overzicht van alle kosten en opbrengsten van een onderneming gedurende een bepaalde periode</w:t>
      </w:r>
    </w:p>
    <w:p w14:paraId="3C7BDE31" w14:textId="59BD5D60" w:rsidR="004B26B8" w:rsidRDefault="004B26B8" w:rsidP="00A859D4">
      <w:pPr>
        <w:spacing w:after="0"/>
      </w:pPr>
    </w:p>
    <w:p w14:paraId="2987BE66" w14:textId="77777777" w:rsidR="00B1242F" w:rsidRDefault="00B1242F" w:rsidP="00B1242F">
      <w:pPr>
        <w:spacing w:after="0"/>
        <w:rPr>
          <w:b/>
          <w:bCs/>
        </w:rPr>
      </w:pPr>
      <w:r>
        <w:rPr>
          <w:b/>
          <w:bCs/>
        </w:rPr>
        <w:t>Voorraadgrootheid</w:t>
      </w:r>
    </w:p>
    <w:p w14:paraId="57A01556" w14:textId="77777777" w:rsidR="00B1242F" w:rsidRDefault="00B1242F" w:rsidP="00B1242F">
      <w:pPr>
        <w:spacing w:after="0"/>
      </w:pPr>
      <w:r>
        <w:t>Grootheid waarvan de omvang gedurende een bepaalde periode wordt gevormd en waarvan de waarde op een bepaald tijdstip wordt gemeten</w:t>
      </w:r>
    </w:p>
    <w:p w14:paraId="335F6C9E" w14:textId="77777777" w:rsidR="00B1242F" w:rsidRDefault="00B1242F" w:rsidP="00B1242F">
      <w:pPr>
        <w:spacing w:after="0"/>
      </w:pPr>
      <w:r w:rsidRPr="00B1242F">
        <w:rPr>
          <w:i/>
          <w:iCs/>
          <w:color w:val="00B0F0"/>
        </w:rPr>
        <w:t>Voorbeeld</w:t>
      </w:r>
      <w:r>
        <w:t>: Spaargeld bij de bank, grondstoffen die opgeslagen liggen in een loods, het aantal bedrijfsauto’s</w:t>
      </w:r>
    </w:p>
    <w:p w14:paraId="50B421F6" w14:textId="77777777" w:rsidR="00B1242F" w:rsidRDefault="00B1242F" w:rsidP="00A859D4">
      <w:pPr>
        <w:spacing w:after="0"/>
      </w:pPr>
    </w:p>
    <w:p w14:paraId="00369F4B" w14:textId="3B751C26" w:rsidR="004B26B8" w:rsidRDefault="00C03054" w:rsidP="00A859D4">
      <w:pPr>
        <w:spacing w:after="0"/>
        <w:rPr>
          <w:b/>
          <w:bCs/>
        </w:rPr>
      </w:pPr>
      <w:r>
        <w:rPr>
          <w:b/>
          <w:bCs/>
        </w:rPr>
        <w:t>Stroomgrootheid</w:t>
      </w:r>
    </w:p>
    <w:p w14:paraId="16C5BC38" w14:textId="4AE00BA5" w:rsidR="00C03054" w:rsidRDefault="00C03054" w:rsidP="00A859D4">
      <w:pPr>
        <w:spacing w:after="0"/>
      </w:pPr>
      <w:r>
        <w:t>Grootheid waarvan de omvang gedurende een bepaalde periode wordt gevormd en waarvan de waarde over die periode wordt gemeten</w:t>
      </w:r>
    </w:p>
    <w:p w14:paraId="1C4A6C5D" w14:textId="6DE2AE61" w:rsidR="00E401E3" w:rsidRDefault="00B1242F" w:rsidP="00A859D4">
      <w:pPr>
        <w:spacing w:after="0"/>
      </w:pPr>
      <w:r w:rsidRPr="00B1242F">
        <w:rPr>
          <w:i/>
          <w:iCs/>
          <w:color w:val="00B0F0"/>
        </w:rPr>
        <w:t>Voorbeeld</w:t>
      </w:r>
      <w:r>
        <w:t>: Iemand die spaart krijgt rente als beloning, de rente is de stroomgrootheid</w:t>
      </w:r>
    </w:p>
    <w:p w14:paraId="7DC04D8E" w14:textId="77777777" w:rsidR="00351E00" w:rsidRDefault="00351E00" w:rsidP="00A859D4">
      <w:pPr>
        <w:spacing w:after="0"/>
        <w:rPr>
          <w:b/>
          <w:bCs/>
        </w:rPr>
      </w:pPr>
    </w:p>
    <w:p w14:paraId="20994F59" w14:textId="347AAF87" w:rsidR="009B1B2D" w:rsidRPr="009B1B2D" w:rsidRDefault="009B1B2D" w:rsidP="00A859D4">
      <w:pPr>
        <w:spacing w:after="0"/>
        <w:rPr>
          <w:b/>
          <w:bCs/>
        </w:rPr>
      </w:pPr>
      <w:r w:rsidRPr="00733122">
        <w:rPr>
          <w:b/>
          <w:bCs/>
          <w:highlight w:val="magenta"/>
        </w:rPr>
        <w:lastRenderedPageBreak/>
        <w:t>HOOFDSTUK 4</w:t>
      </w:r>
    </w:p>
    <w:p w14:paraId="3C839CA4" w14:textId="2012D32A" w:rsidR="00A859D4" w:rsidRDefault="005B10D7" w:rsidP="005B10D7">
      <w:pPr>
        <w:spacing w:after="0"/>
        <w:rPr>
          <w:b/>
          <w:bCs/>
        </w:rPr>
      </w:pPr>
      <w:r>
        <w:rPr>
          <w:b/>
          <w:bCs/>
        </w:rPr>
        <w:t>Aanvullend pensioen</w:t>
      </w:r>
    </w:p>
    <w:p w14:paraId="0D3BA5A9" w14:textId="05342A21" w:rsidR="005B10D7" w:rsidRDefault="003D75DA" w:rsidP="005B10D7">
      <w:pPr>
        <w:spacing w:after="0"/>
      </w:pPr>
      <w:r>
        <w:t>Zelfstandig gespaard pensioen boven op het basispensioen</w:t>
      </w:r>
    </w:p>
    <w:p w14:paraId="3D40F015" w14:textId="77777777" w:rsidR="003D75DA" w:rsidRPr="003D75DA" w:rsidRDefault="003D75DA" w:rsidP="005B10D7">
      <w:pPr>
        <w:spacing w:after="0"/>
      </w:pPr>
    </w:p>
    <w:p w14:paraId="28030F98" w14:textId="5CE63773" w:rsidR="005B10D7" w:rsidRDefault="005B10D7" w:rsidP="005B10D7">
      <w:pPr>
        <w:spacing w:after="0"/>
        <w:rPr>
          <w:b/>
          <w:bCs/>
        </w:rPr>
      </w:pPr>
      <w:r>
        <w:rPr>
          <w:b/>
          <w:bCs/>
        </w:rPr>
        <w:t>AOW</w:t>
      </w:r>
    </w:p>
    <w:p w14:paraId="173989BD" w14:textId="2EED9D39" w:rsidR="003D75DA" w:rsidRDefault="003D75DA" w:rsidP="005B10D7">
      <w:pPr>
        <w:spacing w:after="0"/>
      </w:pPr>
      <w:r>
        <w:t>Algemene Ouderdomswet: wet die het algemene basispensioen regelt</w:t>
      </w:r>
    </w:p>
    <w:p w14:paraId="6CB55558" w14:textId="77777777" w:rsidR="003D75DA" w:rsidRPr="003D75DA" w:rsidRDefault="003D75DA" w:rsidP="005B10D7">
      <w:pPr>
        <w:spacing w:after="0"/>
      </w:pPr>
    </w:p>
    <w:p w14:paraId="32DE1500" w14:textId="23775CA5" w:rsidR="005B10D7" w:rsidRDefault="005B10D7" w:rsidP="005B10D7">
      <w:pPr>
        <w:spacing w:after="0"/>
        <w:rPr>
          <w:b/>
          <w:bCs/>
        </w:rPr>
      </w:pPr>
      <w:r>
        <w:rPr>
          <w:b/>
          <w:bCs/>
        </w:rPr>
        <w:t>Basispensioen</w:t>
      </w:r>
    </w:p>
    <w:p w14:paraId="3529F930" w14:textId="607019D5" w:rsidR="005B10D7" w:rsidRDefault="003D75DA" w:rsidP="005B10D7">
      <w:pPr>
        <w:spacing w:after="0"/>
      </w:pPr>
      <w:r>
        <w:t>Pensioen dat de overheid alle Nederlanders betaalt vanaf de pensioengerechtigde leeftijd</w:t>
      </w:r>
    </w:p>
    <w:p w14:paraId="479BF14C" w14:textId="77777777" w:rsidR="003D75DA" w:rsidRPr="003D75DA" w:rsidRDefault="003D75DA" w:rsidP="005B10D7">
      <w:pPr>
        <w:spacing w:after="0"/>
      </w:pPr>
    </w:p>
    <w:p w14:paraId="6BA8A286" w14:textId="1263505D" w:rsidR="005B10D7" w:rsidRDefault="005B10D7" w:rsidP="005B10D7">
      <w:pPr>
        <w:spacing w:after="0"/>
        <w:rPr>
          <w:b/>
          <w:bCs/>
        </w:rPr>
      </w:pPr>
      <w:r>
        <w:rPr>
          <w:b/>
          <w:bCs/>
        </w:rPr>
        <w:t>Beroepsbevolking</w:t>
      </w:r>
    </w:p>
    <w:p w14:paraId="070ECD1E" w14:textId="040F1175" w:rsidR="005B10D7" w:rsidRDefault="003D75DA" w:rsidP="005B10D7">
      <w:pPr>
        <w:spacing w:after="0"/>
      </w:pPr>
      <w:r>
        <w:t>Alle mensen tussen 15 en 65 jaar die willen, kunnen en mogen werken</w:t>
      </w:r>
      <w:r w:rsidR="001C49B4">
        <w:t xml:space="preserve"> </w:t>
      </w:r>
    </w:p>
    <w:p w14:paraId="511D5A98" w14:textId="3001C7B7" w:rsidR="001C49B4" w:rsidRDefault="001C49B4" w:rsidP="00484445">
      <w:pPr>
        <w:pStyle w:val="Lijstalinea"/>
        <w:numPr>
          <w:ilvl w:val="0"/>
          <w:numId w:val="42"/>
        </w:numPr>
        <w:spacing w:after="0"/>
      </w:pPr>
      <w:r>
        <w:t xml:space="preserve">De huidige beroepsbevolking betaalt belasting </w:t>
      </w:r>
      <w:r>
        <w:sym w:font="Wingdings" w:char="F0E0"/>
      </w:r>
      <w:r>
        <w:t xml:space="preserve"> Hiermee betaalt de overheid het onderwijs van de jeugd: de toekomstige beroepsbevolking</w:t>
      </w:r>
    </w:p>
    <w:p w14:paraId="0E007EBA" w14:textId="3352B479" w:rsidR="003D75DA" w:rsidRDefault="003D75DA" w:rsidP="005B10D7">
      <w:pPr>
        <w:spacing w:after="0"/>
      </w:pPr>
    </w:p>
    <w:p w14:paraId="32712A17" w14:textId="77777777" w:rsidR="00FE2F13" w:rsidRDefault="00FE2F13" w:rsidP="00FE2F13">
      <w:pPr>
        <w:spacing w:after="0"/>
        <w:rPr>
          <w:b/>
          <w:bCs/>
        </w:rPr>
      </w:pPr>
      <w:r>
        <w:rPr>
          <w:b/>
          <w:bCs/>
        </w:rPr>
        <w:t>Omslagstelsel</w:t>
      </w:r>
    </w:p>
    <w:p w14:paraId="3A6873E5" w14:textId="77777777" w:rsidR="00FE2F13" w:rsidRDefault="00FE2F13" w:rsidP="00FE2F13">
      <w:pPr>
        <w:spacing w:after="0"/>
      </w:pPr>
      <w:r>
        <w:t>Pensioenstelsel waarbij de pensioenuitkeringen gefinancierd worden door belastingen en premieheffing</w:t>
      </w:r>
    </w:p>
    <w:p w14:paraId="5432F33A" w14:textId="77777777" w:rsidR="00FE2F13" w:rsidRPr="00FE2F13" w:rsidRDefault="00FE2F13" w:rsidP="00FE2F13">
      <w:pPr>
        <w:spacing w:after="0"/>
      </w:pPr>
      <w:r w:rsidRPr="00FE2F13">
        <w:rPr>
          <w:i/>
          <w:iCs/>
          <w:color w:val="00B0F0"/>
        </w:rPr>
        <w:t>Voorbeeld</w:t>
      </w:r>
      <w:r>
        <w:t xml:space="preserve">: </w:t>
      </w:r>
      <w:r w:rsidRPr="00FE2F13">
        <w:t>De AOW dwingt solidariteit tussen generaties af</w:t>
      </w:r>
      <w:r>
        <w:t xml:space="preserve">: geld van de werkende generatie wordt overgeheveld naar de oudere generatie </w:t>
      </w:r>
      <w:r>
        <w:sym w:font="Wingdings" w:char="F0E0"/>
      </w:r>
      <w:r>
        <w:t xml:space="preserve"> Op solidariteit gebaseerd omslagstelsel</w:t>
      </w:r>
    </w:p>
    <w:p w14:paraId="41A9EC82" w14:textId="77777777" w:rsidR="00FE2F13" w:rsidRPr="00FE2F13" w:rsidRDefault="00FE2F13" w:rsidP="00FE2F13">
      <w:pPr>
        <w:spacing w:after="0"/>
      </w:pPr>
    </w:p>
    <w:p w14:paraId="2EE31B68" w14:textId="77777777" w:rsidR="00FE2F13" w:rsidRDefault="00FE2F13" w:rsidP="00FE2F13">
      <w:pPr>
        <w:spacing w:after="0"/>
        <w:rPr>
          <w:b/>
          <w:bCs/>
        </w:rPr>
      </w:pPr>
      <w:r>
        <w:rPr>
          <w:b/>
          <w:bCs/>
        </w:rPr>
        <w:t>Kapitaaldekkingsstelsel</w:t>
      </w:r>
    </w:p>
    <w:p w14:paraId="599F3900" w14:textId="4C5A9522" w:rsidR="00FE2F13" w:rsidRDefault="00FE2F13" w:rsidP="00FE2F13">
      <w:pPr>
        <w:spacing w:after="0"/>
      </w:pPr>
      <w:r>
        <w:t>Pensioenstelsel waarbij de pensioenuitkeringen gefinancierd worden door opgebouwd kapitaal</w:t>
      </w:r>
    </w:p>
    <w:p w14:paraId="4A1814EA" w14:textId="22BF7EE4" w:rsidR="00FE2F13" w:rsidRDefault="00484445" w:rsidP="00484445">
      <w:pPr>
        <w:pStyle w:val="Lijstalinea"/>
        <w:numPr>
          <w:ilvl w:val="0"/>
          <w:numId w:val="42"/>
        </w:numPr>
        <w:spacing w:after="0"/>
      </w:pPr>
      <w:r>
        <w:t xml:space="preserve">Dit gaat via pensioenfondsen </w:t>
      </w:r>
      <w:r>
        <w:sym w:font="Wingdings" w:char="F0E0"/>
      </w:r>
      <w:r>
        <w:t xml:space="preserve"> Zij beheren het spaargeld van alle werknemers die geld inleggen</w:t>
      </w:r>
    </w:p>
    <w:p w14:paraId="06E24B58" w14:textId="77777777" w:rsidR="00FE2F13" w:rsidRPr="003D75DA" w:rsidRDefault="00FE2F13" w:rsidP="005B10D7">
      <w:pPr>
        <w:spacing w:after="0"/>
      </w:pPr>
    </w:p>
    <w:p w14:paraId="67C0A6F5" w14:textId="059DC109" w:rsidR="005B10D7" w:rsidRDefault="005B10D7" w:rsidP="005B10D7">
      <w:pPr>
        <w:spacing w:after="0"/>
        <w:rPr>
          <w:b/>
          <w:bCs/>
        </w:rPr>
      </w:pPr>
      <w:r>
        <w:rPr>
          <w:b/>
          <w:bCs/>
        </w:rPr>
        <w:t>Bruto binnenlands product (bbp)</w:t>
      </w:r>
    </w:p>
    <w:p w14:paraId="100331EA" w14:textId="4F577CCA" w:rsidR="005B10D7" w:rsidRDefault="003D75DA" w:rsidP="005B10D7">
      <w:pPr>
        <w:spacing w:after="0"/>
      </w:pPr>
      <w:r>
        <w:t>Waarde van alle in een land geproduceerde goederen en diensten in een jaar</w:t>
      </w:r>
    </w:p>
    <w:p w14:paraId="6A5B2BE5" w14:textId="600C48B1" w:rsidR="001C49B4" w:rsidRDefault="00D80A30" w:rsidP="00484445">
      <w:pPr>
        <w:pStyle w:val="Lijstalinea"/>
        <w:numPr>
          <w:ilvl w:val="0"/>
          <w:numId w:val="42"/>
        </w:numPr>
        <w:spacing w:after="0"/>
      </w:pPr>
      <w:r>
        <w:t xml:space="preserve">Een hoger bbp betekent dat de samenleving meer geld heeft om uit te geven </w:t>
      </w:r>
      <w:r>
        <w:sym w:font="Wingdings" w:char="F0E0"/>
      </w:r>
      <w:r>
        <w:t xml:space="preserve"> Indicator van de welvaart van een land</w:t>
      </w:r>
    </w:p>
    <w:p w14:paraId="524DA031" w14:textId="12383679" w:rsidR="00D80A30" w:rsidRDefault="00D80A30" w:rsidP="00484445">
      <w:pPr>
        <w:pStyle w:val="Lijstalinea"/>
        <w:numPr>
          <w:ilvl w:val="0"/>
          <w:numId w:val="42"/>
        </w:numPr>
        <w:spacing w:after="0"/>
      </w:pPr>
      <w:r>
        <w:t>Overheid investeert in zaken die de toekomstige productiviteit verhogen om zo de toekomstige welvaart veilig te stellen</w:t>
      </w:r>
    </w:p>
    <w:p w14:paraId="6E69CCE6" w14:textId="77777777" w:rsidR="003D75DA" w:rsidRPr="003D75DA" w:rsidRDefault="003D75DA" w:rsidP="005B10D7">
      <w:pPr>
        <w:spacing w:after="0"/>
      </w:pPr>
    </w:p>
    <w:p w14:paraId="129E6CED" w14:textId="53C446FB" w:rsidR="005B10D7" w:rsidRDefault="005B10D7" w:rsidP="005B10D7">
      <w:pPr>
        <w:spacing w:after="0"/>
        <w:rPr>
          <w:b/>
          <w:bCs/>
        </w:rPr>
      </w:pPr>
      <w:r>
        <w:rPr>
          <w:b/>
          <w:bCs/>
        </w:rPr>
        <w:t>Financieringstekort</w:t>
      </w:r>
    </w:p>
    <w:p w14:paraId="2BE3F97B" w14:textId="51ADFC8A" w:rsidR="005B10D7" w:rsidRDefault="003D75DA" w:rsidP="005B10D7">
      <w:pPr>
        <w:spacing w:after="0"/>
      </w:pPr>
      <w:r>
        <w:t xml:space="preserve">Negatief saldo van inkomsten en uitgaven van het Rijk, exclusief de aflossingen op de staatschuld </w:t>
      </w:r>
    </w:p>
    <w:p w14:paraId="2AD0B5C8" w14:textId="555DB9AD" w:rsidR="00F06009" w:rsidRDefault="00F06009" w:rsidP="00484445">
      <w:pPr>
        <w:pStyle w:val="Lijstalinea"/>
        <w:numPr>
          <w:ilvl w:val="0"/>
          <w:numId w:val="45"/>
        </w:numPr>
        <w:spacing w:after="0"/>
      </w:pPr>
      <w:r>
        <w:t>Het tekort aan inkomsten om de jaarlijkse uitgaven te dekken</w:t>
      </w:r>
    </w:p>
    <w:p w14:paraId="1ABE1C24" w14:textId="2A26BA95" w:rsidR="00F06009" w:rsidRDefault="00F06009" w:rsidP="00484445">
      <w:pPr>
        <w:pStyle w:val="Lijstalinea"/>
        <w:numPr>
          <w:ilvl w:val="0"/>
          <w:numId w:val="45"/>
        </w:numPr>
        <w:spacing w:after="0"/>
      </w:pPr>
      <w:r>
        <w:t xml:space="preserve">Overheid geeft ieder jaar meer geld uit dan dat er binnenkomt </w:t>
      </w:r>
    </w:p>
    <w:p w14:paraId="254353EB" w14:textId="77777777" w:rsidR="003D75DA" w:rsidRDefault="003D75DA" w:rsidP="003D75DA">
      <w:pPr>
        <w:spacing w:after="0"/>
        <w:rPr>
          <w:b/>
          <w:bCs/>
        </w:rPr>
      </w:pPr>
    </w:p>
    <w:p w14:paraId="1C7E4547" w14:textId="67FE63B0" w:rsidR="003D75DA" w:rsidRDefault="003D75DA" w:rsidP="003D75DA">
      <w:pPr>
        <w:spacing w:after="0"/>
        <w:rPr>
          <w:b/>
          <w:bCs/>
        </w:rPr>
      </w:pPr>
      <w:r>
        <w:rPr>
          <w:b/>
          <w:bCs/>
        </w:rPr>
        <w:t>Staatschuld</w:t>
      </w:r>
    </w:p>
    <w:p w14:paraId="333485F1" w14:textId="77777777" w:rsidR="003D75DA" w:rsidRDefault="003D75DA" w:rsidP="003D75DA">
      <w:pPr>
        <w:spacing w:after="0"/>
      </w:pPr>
      <w:r>
        <w:t>Schuld van het Rijk</w:t>
      </w:r>
    </w:p>
    <w:p w14:paraId="273DA1DB" w14:textId="77777777" w:rsidR="003D75DA" w:rsidRPr="003D75DA" w:rsidRDefault="003D75DA" w:rsidP="005B10D7">
      <w:pPr>
        <w:spacing w:after="0"/>
      </w:pPr>
    </w:p>
    <w:p w14:paraId="6BB74C08" w14:textId="5F4E606F" w:rsidR="005B10D7" w:rsidRDefault="005B10D7" w:rsidP="005B10D7">
      <w:pPr>
        <w:spacing w:after="0"/>
        <w:rPr>
          <w:b/>
          <w:bCs/>
        </w:rPr>
      </w:pPr>
      <w:r>
        <w:rPr>
          <w:b/>
          <w:bCs/>
        </w:rPr>
        <w:t>Miljoenennota</w:t>
      </w:r>
    </w:p>
    <w:p w14:paraId="5CD66D3F" w14:textId="105927E8" w:rsidR="005B10D7" w:rsidRDefault="003D75DA" w:rsidP="005B10D7">
      <w:pPr>
        <w:spacing w:after="0"/>
      </w:pPr>
      <w:r>
        <w:t>Samenvatting van de rijksbegroting</w:t>
      </w:r>
    </w:p>
    <w:p w14:paraId="39D08516" w14:textId="77777777" w:rsidR="003D75DA" w:rsidRPr="003D75DA" w:rsidRDefault="003D75DA" w:rsidP="005B10D7">
      <w:pPr>
        <w:spacing w:after="0"/>
      </w:pPr>
    </w:p>
    <w:p w14:paraId="79B3E72C" w14:textId="2BA3E24A" w:rsidR="005B10D7" w:rsidRDefault="005B10D7" w:rsidP="005B10D7">
      <w:pPr>
        <w:spacing w:after="0"/>
        <w:rPr>
          <w:b/>
          <w:bCs/>
        </w:rPr>
      </w:pPr>
      <w:r>
        <w:rPr>
          <w:b/>
          <w:bCs/>
        </w:rPr>
        <w:t>Volksvertegenwoordiging</w:t>
      </w:r>
    </w:p>
    <w:p w14:paraId="492D0BB2" w14:textId="5255FC13" w:rsidR="005B10D7" w:rsidRDefault="003D75DA" w:rsidP="005B10D7">
      <w:pPr>
        <w:spacing w:after="0"/>
      </w:pPr>
      <w:r>
        <w:t>Door het volk gekozen mensen die het volk vertegenwoordigen</w:t>
      </w:r>
    </w:p>
    <w:p w14:paraId="47B45093" w14:textId="77777777" w:rsidR="003D75DA" w:rsidRPr="003D75DA" w:rsidRDefault="003D75DA" w:rsidP="005B10D7">
      <w:pPr>
        <w:spacing w:after="0"/>
      </w:pPr>
    </w:p>
    <w:p w14:paraId="248FC5FF" w14:textId="75928BFF" w:rsidR="005B10D7" w:rsidRDefault="005B10D7" w:rsidP="005B10D7">
      <w:pPr>
        <w:spacing w:after="0"/>
        <w:rPr>
          <w:b/>
          <w:bCs/>
        </w:rPr>
      </w:pPr>
      <w:r>
        <w:rPr>
          <w:b/>
          <w:bCs/>
        </w:rPr>
        <w:t>Parlement</w:t>
      </w:r>
    </w:p>
    <w:p w14:paraId="1211AFFF" w14:textId="66067770" w:rsidR="005B10D7" w:rsidRDefault="003D75DA" w:rsidP="005B10D7">
      <w:pPr>
        <w:spacing w:after="0"/>
      </w:pPr>
      <w:r>
        <w:t>Volksvertegenwoordiging</w:t>
      </w:r>
    </w:p>
    <w:p w14:paraId="21210325" w14:textId="5762EE74" w:rsidR="003D75DA" w:rsidRDefault="003D75DA" w:rsidP="005B10D7">
      <w:pPr>
        <w:spacing w:after="0"/>
      </w:pPr>
    </w:p>
    <w:p w14:paraId="0962BD99" w14:textId="2C1047D0" w:rsidR="00484445" w:rsidRDefault="00484445" w:rsidP="005B10D7">
      <w:pPr>
        <w:spacing w:after="0"/>
      </w:pPr>
    </w:p>
    <w:p w14:paraId="079FB701" w14:textId="153C5CEF" w:rsidR="00484445" w:rsidRDefault="00484445" w:rsidP="005B10D7">
      <w:pPr>
        <w:spacing w:after="0"/>
      </w:pPr>
    </w:p>
    <w:p w14:paraId="47C5FFCF" w14:textId="11F390E1" w:rsidR="00484445" w:rsidRDefault="00484445" w:rsidP="005B10D7">
      <w:pPr>
        <w:spacing w:after="0"/>
      </w:pPr>
    </w:p>
    <w:p w14:paraId="4809B1B3" w14:textId="77777777" w:rsidR="00484445" w:rsidRPr="003D75DA" w:rsidRDefault="00484445" w:rsidP="005B10D7">
      <w:pPr>
        <w:spacing w:after="0"/>
      </w:pPr>
    </w:p>
    <w:p w14:paraId="5DF3AA14" w14:textId="0A8254CC" w:rsidR="005B10D7" w:rsidRDefault="005B10D7" w:rsidP="005B10D7">
      <w:pPr>
        <w:spacing w:after="0"/>
        <w:rPr>
          <w:b/>
          <w:bCs/>
        </w:rPr>
      </w:pPr>
      <w:r>
        <w:rPr>
          <w:b/>
          <w:bCs/>
        </w:rPr>
        <w:lastRenderedPageBreak/>
        <w:t>Parlementaire democratie</w:t>
      </w:r>
    </w:p>
    <w:p w14:paraId="44FBCBFC" w14:textId="118E81BF" w:rsidR="003D75DA" w:rsidRDefault="003D75DA" w:rsidP="005B10D7">
      <w:pPr>
        <w:spacing w:after="0"/>
      </w:pPr>
      <w:r>
        <w:t>Staatsvorm waarbij het land bestuurd wordt door een gekozen parlement</w:t>
      </w:r>
    </w:p>
    <w:p w14:paraId="2314424C" w14:textId="5B7E21FA" w:rsidR="00D80A30" w:rsidRDefault="00D80A30" w:rsidP="00484445">
      <w:pPr>
        <w:pStyle w:val="Lijstalinea"/>
        <w:numPr>
          <w:ilvl w:val="0"/>
          <w:numId w:val="43"/>
        </w:numPr>
        <w:spacing w:after="0"/>
      </w:pPr>
      <w:r>
        <w:t xml:space="preserve">Iedereen beslist mee waaraan het belastinggeld wordt uitgegeven </w:t>
      </w:r>
    </w:p>
    <w:p w14:paraId="10EA5920" w14:textId="025FF016" w:rsidR="00D80A30" w:rsidRDefault="00D80A30" w:rsidP="00484445">
      <w:pPr>
        <w:pStyle w:val="Lijstalinea"/>
        <w:numPr>
          <w:ilvl w:val="0"/>
          <w:numId w:val="43"/>
        </w:numPr>
        <w:spacing w:after="0"/>
      </w:pPr>
      <w:r>
        <w:t>De partijen in het parlement maken met elkaar afspraken over maatregelen die de overheid de komende 4 jaar moet nemen</w:t>
      </w:r>
    </w:p>
    <w:p w14:paraId="4138D494" w14:textId="5D34E7D0" w:rsidR="00D80A30" w:rsidRDefault="00D80A30" w:rsidP="00484445">
      <w:pPr>
        <w:pStyle w:val="Lijstalinea"/>
        <w:numPr>
          <w:ilvl w:val="0"/>
          <w:numId w:val="44"/>
        </w:numPr>
        <w:spacing w:after="0"/>
      </w:pPr>
      <w:r>
        <w:t xml:space="preserve">Deze lijst met afspraken noemen we het </w:t>
      </w:r>
      <w:r w:rsidRPr="00D80A30">
        <w:rPr>
          <w:b/>
          <w:bCs/>
          <w:color w:val="FF0000"/>
        </w:rPr>
        <w:t>regeerakkoord</w:t>
      </w:r>
    </w:p>
    <w:p w14:paraId="0A72CCE4" w14:textId="77777777" w:rsidR="003D75DA" w:rsidRPr="003D75DA" w:rsidRDefault="003D75DA" w:rsidP="005B10D7">
      <w:pPr>
        <w:spacing w:after="0"/>
      </w:pPr>
    </w:p>
    <w:p w14:paraId="0B53AD9E" w14:textId="4F84DEAD" w:rsidR="005B10D7" w:rsidRDefault="005B10D7" w:rsidP="005B10D7">
      <w:pPr>
        <w:spacing w:after="0"/>
        <w:rPr>
          <w:b/>
          <w:bCs/>
        </w:rPr>
      </w:pPr>
      <w:r>
        <w:rPr>
          <w:b/>
          <w:bCs/>
        </w:rPr>
        <w:t>Regeerakkoord</w:t>
      </w:r>
    </w:p>
    <w:p w14:paraId="375F6844" w14:textId="39186689" w:rsidR="005B10D7" w:rsidRDefault="003D75DA" w:rsidP="005B10D7">
      <w:pPr>
        <w:spacing w:after="0"/>
      </w:pPr>
      <w:r>
        <w:t>Afspraken op basis waarvan een regering wordt gevormd</w:t>
      </w:r>
    </w:p>
    <w:p w14:paraId="7822796C" w14:textId="77777777" w:rsidR="003D75DA" w:rsidRPr="003D75DA" w:rsidRDefault="003D75DA" w:rsidP="005B10D7">
      <w:pPr>
        <w:spacing w:after="0"/>
      </w:pPr>
    </w:p>
    <w:p w14:paraId="60146B83" w14:textId="622287B5" w:rsidR="005B10D7" w:rsidRDefault="005B10D7" w:rsidP="005B10D7">
      <w:pPr>
        <w:spacing w:after="0"/>
        <w:rPr>
          <w:b/>
          <w:bCs/>
        </w:rPr>
      </w:pPr>
      <w:r>
        <w:rPr>
          <w:b/>
          <w:bCs/>
        </w:rPr>
        <w:t>Rijksbegroting</w:t>
      </w:r>
    </w:p>
    <w:p w14:paraId="2A637080" w14:textId="55EC7503" w:rsidR="005B10D7" w:rsidRDefault="003D75DA" w:rsidP="005B10D7">
      <w:pPr>
        <w:spacing w:after="0"/>
      </w:pPr>
      <w:r>
        <w:t>Verwachte kosten en opbrengsten van het Rijk voor het komende jaar</w:t>
      </w:r>
    </w:p>
    <w:p w14:paraId="6F68D9A7" w14:textId="2E75340E" w:rsidR="003D75DA" w:rsidRDefault="003D75DA" w:rsidP="005B10D7">
      <w:pPr>
        <w:spacing w:after="0"/>
      </w:pPr>
    </w:p>
    <w:p w14:paraId="7330C812" w14:textId="77777777" w:rsidR="003D75DA" w:rsidRDefault="003D75DA" w:rsidP="003D75DA">
      <w:pPr>
        <w:spacing w:after="0"/>
        <w:rPr>
          <w:b/>
          <w:bCs/>
        </w:rPr>
      </w:pPr>
      <w:r>
        <w:rPr>
          <w:b/>
          <w:bCs/>
        </w:rPr>
        <w:t>Troonrede</w:t>
      </w:r>
    </w:p>
    <w:p w14:paraId="3178551F" w14:textId="77777777" w:rsidR="003D75DA" w:rsidRDefault="003D75DA" w:rsidP="003D75DA">
      <w:pPr>
        <w:spacing w:after="0"/>
      </w:pPr>
      <w:r>
        <w:t>Door het staatshoofd uitgesproken rede met daarin de plannen van de regering voor het komende jaar</w:t>
      </w:r>
    </w:p>
    <w:p w14:paraId="615ACB29" w14:textId="77777777" w:rsidR="003D75DA" w:rsidRPr="003D75DA" w:rsidRDefault="003D75DA" w:rsidP="005B10D7">
      <w:pPr>
        <w:spacing w:after="0"/>
      </w:pPr>
    </w:p>
    <w:p w14:paraId="5F356E87" w14:textId="1705A506" w:rsidR="005B10D7" w:rsidRDefault="005B10D7" w:rsidP="005B10D7">
      <w:pPr>
        <w:spacing w:after="0"/>
        <w:rPr>
          <w:b/>
          <w:bCs/>
        </w:rPr>
      </w:pPr>
      <w:r>
        <w:rPr>
          <w:b/>
          <w:bCs/>
        </w:rPr>
        <w:t>Waardevast</w:t>
      </w:r>
    </w:p>
    <w:p w14:paraId="4E988689" w14:textId="09270FB7" w:rsidR="005B10D7" w:rsidRDefault="003D75DA" w:rsidP="005B10D7">
      <w:pPr>
        <w:spacing w:after="0"/>
      </w:pPr>
      <w:r>
        <w:t>Een uitkering wordt aangepast aan de inflatie (prijsontwikkeling), zodat de koopkracht van de uitkering op peil blijft</w:t>
      </w:r>
    </w:p>
    <w:p w14:paraId="3A9296EE" w14:textId="77777777" w:rsidR="003D75DA" w:rsidRPr="003D75DA" w:rsidRDefault="003D75DA" w:rsidP="005B10D7">
      <w:pPr>
        <w:spacing w:after="0"/>
      </w:pPr>
    </w:p>
    <w:p w14:paraId="342EB2CB" w14:textId="3D465D2C" w:rsidR="005B10D7" w:rsidRDefault="005B10D7" w:rsidP="005B10D7">
      <w:pPr>
        <w:spacing w:after="0"/>
        <w:rPr>
          <w:b/>
          <w:bCs/>
        </w:rPr>
      </w:pPr>
      <w:r>
        <w:rPr>
          <w:b/>
          <w:bCs/>
        </w:rPr>
        <w:t xml:space="preserve">Welvaartsvast </w:t>
      </w:r>
    </w:p>
    <w:p w14:paraId="1FC00FC5" w14:textId="008C8CEF" w:rsidR="00A859D4" w:rsidRPr="003D75DA" w:rsidRDefault="003D75DA" w:rsidP="005B10D7">
      <w:pPr>
        <w:spacing w:after="0"/>
      </w:pPr>
      <w:r>
        <w:t>Een uitkering stijgt mee met de loonontwikkeling (en profiteert mee van de eventueel gestegen welvaart)</w:t>
      </w:r>
    </w:p>
    <w:p w14:paraId="7913756F" w14:textId="29520815" w:rsidR="00A859D4" w:rsidRDefault="00A859D4" w:rsidP="005B10D7">
      <w:pPr>
        <w:spacing w:after="0"/>
        <w:rPr>
          <w:b/>
          <w:bCs/>
        </w:rPr>
      </w:pPr>
    </w:p>
    <w:p w14:paraId="4B0CE06D" w14:textId="57A71EDE" w:rsidR="00FE2F13" w:rsidRDefault="00FE2F13" w:rsidP="005B10D7">
      <w:pPr>
        <w:spacing w:after="0"/>
        <w:rPr>
          <w:b/>
          <w:bCs/>
        </w:rPr>
      </w:pPr>
      <w:r>
        <w:rPr>
          <w:b/>
          <w:bCs/>
        </w:rPr>
        <w:t>Het stabiliteits- en groeipact</w:t>
      </w:r>
    </w:p>
    <w:p w14:paraId="41581F16" w14:textId="5C1B24C6" w:rsidR="00FE2F13" w:rsidRDefault="00FE2F13" w:rsidP="005B10D7">
      <w:pPr>
        <w:spacing w:after="0"/>
      </w:pPr>
      <w:r>
        <w:t>In het stabiliteits- en groeipact spreken de landen die lid zijn van de Europese Unie af dat hun begrotingen in evenwicht zijn of een overschot hebben. Dat betekent dat de regeringen niet meer geld uitgeven dan ze ontvangen. Dat doel hoeft nog niet meteen bereikt te worden, maar de EU-landen moeten er wel naartoe werken.</w:t>
      </w:r>
    </w:p>
    <w:p w14:paraId="185EA490" w14:textId="7962F618" w:rsidR="00FE2F13" w:rsidRDefault="00FE2F13" w:rsidP="005B10D7">
      <w:pPr>
        <w:spacing w:after="0"/>
      </w:pPr>
      <w:r>
        <w:t>De eisen van het stabiliteits- en groeipact zijn:</w:t>
      </w:r>
    </w:p>
    <w:p w14:paraId="278C0688" w14:textId="1D58489B" w:rsidR="00FE2F13" w:rsidRDefault="00FE2F13" w:rsidP="00484445">
      <w:pPr>
        <w:pStyle w:val="Lijstalinea"/>
        <w:numPr>
          <w:ilvl w:val="0"/>
          <w:numId w:val="46"/>
        </w:numPr>
        <w:spacing w:after="0"/>
      </w:pPr>
      <w:r>
        <w:t>Het begrotingstekort mag niet boven de 3% van het BBP komen</w:t>
      </w:r>
    </w:p>
    <w:p w14:paraId="5EE626B7" w14:textId="53FDA66E" w:rsidR="00FE2F13" w:rsidRPr="00FE2F13" w:rsidRDefault="00FE2F13" w:rsidP="00484445">
      <w:pPr>
        <w:pStyle w:val="Lijstalinea"/>
        <w:numPr>
          <w:ilvl w:val="0"/>
          <w:numId w:val="46"/>
        </w:numPr>
        <w:spacing w:after="0"/>
      </w:pPr>
      <w:r>
        <w:t>De staatsschuld mag niet meer dan 60% van het BBP bedragen</w:t>
      </w:r>
    </w:p>
    <w:p w14:paraId="4FDC3472" w14:textId="77777777" w:rsidR="00FE2F13" w:rsidRPr="00FE2F13" w:rsidRDefault="00FE2F13" w:rsidP="005B10D7">
      <w:pPr>
        <w:spacing w:after="0"/>
      </w:pPr>
    </w:p>
    <w:p w14:paraId="381E3FFC" w14:textId="77777777" w:rsidR="00A859D4" w:rsidRDefault="00A859D4" w:rsidP="00160448">
      <w:pPr>
        <w:spacing w:after="0"/>
        <w:rPr>
          <w:b/>
          <w:bCs/>
        </w:rPr>
      </w:pPr>
    </w:p>
    <w:p w14:paraId="621F8FEE" w14:textId="4A8A5850" w:rsidR="00A859D4" w:rsidRDefault="006D2C99" w:rsidP="00160448">
      <w:pPr>
        <w:spacing w:after="0"/>
        <w:rPr>
          <w:b/>
          <w:bCs/>
        </w:rPr>
      </w:pPr>
      <w:r w:rsidRPr="00B62ECE">
        <w:rPr>
          <w:b/>
          <w:bCs/>
          <w:highlight w:val="red"/>
        </w:rPr>
        <w:t>SPELTHEORIE (5)</w:t>
      </w:r>
    </w:p>
    <w:p w14:paraId="386AC144" w14:textId="502F0588" w:rsidR="006D2C99" w:rsidRDefault="006D2C99" w:rsidP="00160448">
      <w:pPr>
        <w:spacing w:after="0"/>
        <w:rPr>
          <w:b/>
          <w:bCs/>
        </w:rPr>
      </w:pPr>
      <w:r w:rsidRPr="00B62ECE">
        <w:rPr>
          <w:b/>
          <w:bCs/>
          <w:highlight w:val="magenta"/>
        </w:rPr>
        <w:t>HOOFDSTUK 1</w:t>
      </w:r>
    </w:p>
    <w:p w14:paraId="7745BFF9" w14:textId="77777777" w:rsidR="00C10EBF" w:rsidRDefault="00C10EBF" w:rsidP="00C10EBF">
      <w:pPr>
        <w:spacing w:after="0"/>
        <w:rPr>
          <w:b/>
          <w:bCs/>
        </w:rPr>
      </w:pPr>
      <w:r>
        <w:rPr>
          <w:b/>
          <w:bCs/>
        </w:rPr>
        <w:t xml:space="preserve">Speler </w:t>
      </w:r>
    </w:p>
    <w:p w14:paraId="49E2BDED" w14:textId="3C49E148" w:rsidR="00C10EBF" w:rsidRPr="00743F17" w:rsidRDefault="00C10EBF" w:rsidP="00C10EBF">
      <w:pPr>
        <w:spacing w:after="0"/>
      </w:pPr>
      <w:r>
        <w:t>Beslissingsnemer in een economiespel</w:t>
      </w:r>
      <w:r w:rsidR="00C10F8D">
        <w:t xml:space="preserve"> </w:t>
      </w:r>
      <w:r w:rsidR="00C10F8D">
        <w:sym w:font="Wingdings" w:char="F0E0"/>
      </w:r>
      <w:r w:rsidR="00C10F8D">
        <w:t xml:space="preserve"> Vragers en aanbieders zijn spelers</w:t>
      </w:r>
    </w:p>
    <w:p w14:paraId="55426250" w14:textId="77777777" w:rsidR="00292996" w:rsidRDefault="00292996" w:rsidP="00292996">
      <w:pPr>
        <w:spacing w:after="0"/>
        <w:rPr>
          <w:b/>
          <w:bCs/>
        </w:rPr>
      </w:pPr>
    </w:p>
    <w:p w14:paraId="2030AB54" w14:textId="760C69C3" w:rsidR="00292996" w:rsidRDefault="00292996" w:rsidP="00292996">
      <w:pPr>
        <w:spacing w:after="0"/>
        <w:rPr>
          <w:b/>
          <w:bCs/>
        </w:rPr>
      </w:pPr>
      <w:r>
        <w:rPr>
          <w:b/>
          <w:bCs/>
        </w:rPr>
        <w:t>Kolomspeler</w:t>
      </w:r>
    </w:p>
    <w:p w14:paraId="06297249" w14:textId="77777777" w:rsidR="00292996" w:rsidRPr="00743F17" w:rsidRDefault="00292996" w:rsidP="00292996">
      <w:pPr>
        <w:spacing w:after="0"/>
      </w:pPr>
      <w:r>
        <w:t>Speler die bepaalt welke kolom van de opbrengstenmatrix gespeeld wordt</w:t>
      </w:r>
    </w:p>
    <w:p w14:paraId="7F1219E8" w14:textId="77777777" w:rsidR="00292996" w:rsidRDefault="00292996" w:rsidP="00292996">
      <w:pPr>
        <w:spacing w:after="0"/>
        <w:rPr>
          <w:b/>
          <w:bCs/>
        </w:rPr>
      </w:pPr>
    </w:p>
    <w:p w14:paraId="7478CCBE" w14:textId="77777777" w:rsidR="00292996" w:rsidRDefault="00292996" w:rsidP="00292996">
      <w:pPr>
        <w:spacing w:after="0"/>
        <w:rPr>
          <w:b/>
          <w:bCs/>
        </w:rPr>
      </w:pPr>
      <w:r>
        <w:rPr>
          <w:b/>
          <w:bCs/>
        </w:rPr>
        <w:t>Rijspeler</w:t>
      </w:r>
    </w:p>
    <w:p w14:paraId="595391C7" w14:textId="77777777" w:rsidR="00292996" w:rsidRPr="00743F17" w:rsidRDefault="00292996" w:rsidP="00292996">
      <w:pPr>
        <w:spacing w:after="0"/>
      </w:pPr>
      <w:r>
        <w:t>Speler die bepaalt welke rij van de opbrengstenmatrix gespeeld wordt</w:t>
      </w:r>
    </w:p>
    <w:p w14:paraId="0ED7CFE0" w14:textId="77777777" w:rsidR="00C10EBF" w:rsidRDefault="00C10EBF" w:rsidP="00C10EBF">
      <w:pPr>
        <w:spacing w:after="0"/>
        <w:rPr>
          <w:b/>
          <w:bCs/>
        </w:rPr>
      </w:pPr>
    </w:p>
    <w:p w14:paraId="19A78668" w14:textId="67825A87" w:rsidR="00C10EBF" w:rsidRDefault="00C10EBF" w:rsidP="00C10EBF">
      <w:pPr>
        <w:spacing w:after="0"/>
        <w:rPr>
          <w:b/>
          <w:bCs/>
        </w:rPr>
      </w:pPr>
      <w:r>
        <w:rPr>
          <w:b/>
          <w:bCs/>
        </w:rPr>
        <w:t xml:space="preserve">Wederzijdse afhankelijkheid </w:t>
      </w:r>
    </w:p>
    <w:p w14:paraId="4ADC0305" w14:textId="77777777" w:rsidR="00C10EBF" w:rsidRDefault="00C10EBF" w:rsidP="00C10EBF">
      <w:pPr>
        <w:spacing w:after="0"/>
      </w:pPr>
      <w:r>
        <w:t>Situatie waarbij de actie van een speler een andere speler beïnvloedt, en andersom</w:t>
      </w:r>
    </w:p>
    <w:p w14:paraId="756CBC57" w14:textId="77777777" w:rsidR="00C10EBF" w:rsidRPr="00743F17" w:rsidRDefault="00C10EBF" w:rsidP="00C10EBF">
      <w:pPr>
        <w:spacing w:after="0"/>
      </w:pPr>
      <w:r w:rsidRPr="00136590">
        <w:rPr>
          <w:i/>
          <w:iCs/>
          <w:color w:val="00B0F0"/>
        </w:rPr>
        <w:t>Voorbeeld</w:t>
      </w:r>
      <w:r>
        <w:t>: Als een aanbieder zijn prijzen verandert, zullen de andere aanbieders daarop reageren</w:t>
      </w:r>
    </w:p>
    <w:p w14:paraId="1523CE21" w14:textId="77777777" w:rsidR="00C10EBF" w:rsidRDefault="00C10EBF" w:rsidP="00C1621D">
      <w:pPr>
        <w:spacing w:after="0"/>
        <w:rPr>
          <w:b/>
          <w:bCs/>
        </w:rPr>
      </w:pPr>
    </w:p>
    <w:p w14:paraId="281D25FE" w14:textId="0ECACCE9" w:rsidR="00E01D2E" w:rsidRDefault="00E01D2E" w:rsidP="00C1621D">
      <w:pPr>
        <w:spacing w:after="0"/>
        <w:rPr>
          <w:b/>
          <w:bCs/>
        </w:rPr>
      </w:pPr>
      <w:r>
        <w:rPr>
          <w:b/>
          <w:bCs/>
        </w:rPr>
        <w:t>Speltheorie</w:t>
      </w:r>
    </w:p>
    <w:p w14:paraId="01566D83" w14:textId="6520DAD2" w:rsidR="00E01D2E" w:rsidRPr="00E01D2E" w:rsidRDefault="00C10EBF" w:rsidP="00C1621D">
      <w:pPr>
        <w:spacing w:after="0"/>
      </w:pPr>
      <w:r>
        <w:t>Met deze theorie kun je bepalen wat er gebeurt als er sprake is van wederzijdse afhankelijkheid</w:t>
      </w:r>
    </w:p>
    <w:p w14:paraId="4B960481" w14:textId="6C40EDFF" w:rsidR="00223F43" w:rsidRDefault="00223F43" w:rsidP="00223F43">
      <w:pPr>
        <w:spacing w:after="0"/>
        <w:rPr>
          <w:b/>
          <w:bCs/>
        </w:rPr>
      </w:pPr>
    </w:p>
    <w:p w14:paraId="7CEB3184" w14:textId="77777777" w:rsidR="00292996" w:rsidRDefault="00292996" w:rsidP="00292996">
      <w:pPr>
        <w:spacing w:after="0"/>
        <w:rPr>
          <w:b/>
          <w:bCs/>
        </w:rPr>
      </w:pPr>
      <w:r>
        <w:rPr>
          <w:b/>
          <w:bCs/>
        </w:rPr>
        <w:t>Actie</w:t>
      </w:r>
    </w:p>
    <w:p w14:paraId="65D792FB" w14:textId="77777777" w:rsidR="00292996" w:rsidRPr="00743F17" w:rsidRDefault="00292996" w:rsidP="00292996">
      <w:pPr>
        <w:spacing w:after="0"/>
      </w:pPr>
      <w:r>
        <w:t>Mogelijke keuze van een speler</w:t>
      </w:r>
    </w:p>
    <w:p w14:paraId="11F745CD" w14:textId="36F2EF14" w:rsidR="00292996" w:rsidRDefault="00292996" w:rsidP="00223F43">
      <w:pPr>
        <w:spacing w:after="0"/>
        <w:rPr>
          <w:b/>
          <w:bCs/>
        </w:rPr>
      </w:pPr>
    </w:p>
    <w:p w14:paraId="20CA9DF2" w14:textId="77777777" w:rsidR="00484445" w:rsidRDefault="00484445" w:rsidP="00223F43">
      <w:pPr>
        <w:spacing w:after="0"/>
        <w:rPr>
          <w:b/>
          <w:bCs/>
        </w:rPr>
      </w:pPr>
    </w:p>
    <w:p w14:paraId="67406945" w14:textId="5B6BA496" w:rsidR="00223F43" w:rsidRDefault="00223F43" w:rsidP="00223F43">
      <w:pPr>
        <w:spacing w:after="0"/>
        <w:rPr>
          <w:b/>
          <w:bCs/>
        </w:rPr>
      </w:pPr>
      <w:r>
        <w:rPr>
          <w:b/>
          <w:bCs/>
        </w:rPr>
        <w:lastRenderedPageBreak/>
        <w:t>Economiespel</w:t>
      </w:r>
    </w:p>
    <w:p w14:paraId="2D13608C" w14:textId="3F05FB79" w:rsidR="00223F43" w:rsidRDefault="00223F43" w:rsidP="00223F43">
      <w:pPr>
        <w:spacing w:after="0"/>
      </w:pPr>
      <w:r>
        <w:t>Situatie van spelers met wederzijdse afhankelijkheid</w:t>
      </w:r>
      <w:r w:rsidR="00F87DED">
        <w:t xml:space="preserve"> </w:t>
      </w:r>
      <w:r w:rsidR="00F87DED">
        <w:sym w:font="Wingdings" w:char="F0E0"/>
      </w:r>
      <w:r w:rsidR="00F87DED">
        <w:t xml:space="preserve"> Er zijn vaak meerdere </w:t>
      </w:r>
      <w:r w:rsidR="00116B79">
        <w:t xml:space="preserve">‘winnaars’ </w:t>
      </w:r>
    </w:p>
    <w:p w14:paraId="6D6EA25A" w14:textId="220ED160" w:rsidR="00136590" w:rsidRDefault="00136590" w:rsidP="00223F43">
      <w:pPr>
        <w:spacing w:after="0"/>
      </w:pPr>
      <w:r w:rsidRPr="00136590">
        <w:rPr>
          <w:i/>
          <w:iCs/>
          <w:color w:val="00B0F0"/>
        </w:rPr>
        <w:t>Voorbeeld</w:t>
      </w:r>
      <w:r>
        <w:t>: De markt</w:t>
      </w:r>
    </w:p>
    <w:p w14:paraId="2D831B08" w14:textId="223EB178" w:rsidR="00BE6EBA" w:rsidRDefault="00BE6EBA" w:rsidP="00BE6EBA">
      <w:pPr>
        <w:pStyle w:val="Lijstalinea"/>
        <w:numPr>
          <w:ilvl w:val="0"/>
          <w:numId w:val="1"/>
        </w:numPr>
        <w:spacing w:after="0"/>
      </w:pPr>
      <w:r>
        <w:t>Er is een marktevenwicht</w:t>
      </w:r>
      <w:r w:rsidR="00CE0EEA">
        <w:t xml:space="preserve"> </w:t>
      </w:r>
      <w:r w:rsidR="00CE0EEA">
        <w:sym w:font="Wingdings" w:char="F0E0"/>
      </w:r>
      <w:r w:rsidR="00CE0EEA">
        <w:t xml:space="preserve"> Om dit te bepalen moet je voorspellen wat er gebeurd als het spel wordt gespeeld</w:t>
      </w:r>
    </w:p>
    <w:p w14:paraId="5A2B10C0" w14:textId="54AF05DD" w:rsidR="00D72F8B" w:rsidRDefault="000E697E" w:rsidP="00BE6EBA">
      <w:pPr>
        <w:pStyle w:val="Lijstalinea"/>
        <w:numPr>
          <w:ilvl w:val="0"/>
          <w:numId w:val="1"/>
        </w:numPr>
        <w:spacing w:after="0"/>
      </w:pPr>
      <w:r>
        <w:t>Om het op te lossen moet je 3 vragen beantwoorden</w:t>
      </w:r>
    </w:p>
    <w:p w14:paraId="5980DB2E" w14:textId="415B9AAC" w:rsidR="000E697E" w:rsidRDefault="000E697E" w:rsidP="00484445">
      <w:pPr>
        <w:pStyle w:val="Lijstalinea"/>
        <w:numPr>
          <w:ilvl w:val="0"/>
          <w:numId w:val="9"/>
        </w:numPr>
        <w:spacing w:after="0"/>
      </w:pPr>
      <w:r>
        <w:t>Wie zijn de spelers?</w:t>
      </w:r>
    </w:p>
    <w:p w14:paraId="724994DE" w14:textId="4FD19EF4" w:rsidR="000E697E" w:rsidRDefault="000E697E" w:rsidP="00484445">
      <w:pPr>
        <w:pStyle w:val="Lijstalinea"/>
        <w:numPr>
          <w:ilvl w:val="0"/>
          <w:numId w:val="9"/>
        </w:numPr>
        <w:spacing w:after="0"/>
      </w:pPr>
      <w:r>
        <w:t>Wat is hun doelstelling?</w:t>
      </w:r>
    </w:p>
    <w:p w14:paraId="37CBE310" w14:textId="704C176C" w:rsidR="000E697E" w:rsidRPr="00743F17" w:rsidRDefault="000E697E" w:rsidP="00484445">
      <w:pPr>
        <w:pStyle w:val="Lijstalinea"/>
        <w:numPr>
          <w:ilvl w:val="0"/>
          <w:numId w:val="9"/>
        </w:numPr>
        <w:spacing w:after="0"/>
      </w:pPr>
      <w:r>
        <w:t>Wat zijn hun mogelijke acties?</w:t>
      </w:r>
    </w:p>
    <w:p w14:paraId="745B37E5" w14:textId="6EF729DA" w:rsidR="00160448" w:rsidRDefault="00160448" w:rsidP="00160448">
      <w:pPr>
        <w:spacing w:after="0"/>
        <w:rPr>
          <w:b/>
          <w:bCs/>
        </w:rPr>
      </w:pPr>
    </w:p>
    <w:p w14:paraId="1B0D79FF" w14:textId="20B63679" w:rsidR="00743F17" w:rsidRDefault="00743F17" w:rsidP="00160448">
      <w:pPr>
        <w:spacing w:after="0"/>
        <w:rPr>
          <w:b/>
          <w:bCs/>
        </w:rPr>
      </w:pPr>
      <w:r>
        <w:rPr>
          <w:b/>
          <w:bCs/>
        </w:rPr>
        <w:t>Speluitkomst</w:t>
      </w:r>
    </w:p>
    <w:p w14:paraId="0954759C" w14:textId="740D2D34" w:rsidR="00743F17" w:rsidRPr="00B62ECE" w:rsidRDefault="00B62ECE" w:rsidP="00160448">
      <w:pPr>
        <w:spacing w:after="0"/>
      </w:pPr>
      <w:r>
        <w:t>Situatie die ontstaat nadat een economiespel gespeeld is</w:t>
      </w:r>
      <w:r w:rsidR="00C10F8D">
        <w:t xml:space="preserve"> </w:t>
      </w:r>
      <w:r w:rsidR="00C10F8D">
        <w:sym w:font="Wingdings" w:char="F0E0"/>
      </w:r>
      <w:r w:rsidR="00C10F8D">
        <w:t xml:space="preserve"> Dit is het marktevenwicht</w:t>
      </w:r>
    </w:p>
    <w:p w14:paraId="4B2720DB" w14:textId="77777777" w:rsidR="00743F17" w:rsidRDefault="00743F17" w:rsidP="00160448">
      <w:pPr>
        <w:spacing w:after="0"/>
        <w:rPr>
          <w:b/>
          <w:bCs/>
        </w:rPr>
      </w:pPr>
    </w:p>
    <w:p w14:paraId="3DB98E5F" w14:textId="347CF712" w:rsidR="00160448" w:rsidRDefault="00160448" w:rsidP="00160448">
      <w:pPr>
        <w:spacing w:after="0"/>
        <w:rPr>
          <w:b/>
          <w:bCs/>
        </w:rPr>
      </w:pPr>
      <w:r>
        <w:rPr>
          <w:b/>
          <w:bCs/>
        </w:rPr>
        <w:t>Opbrengstenmatrix</w:t>
      </w:r>
    </w:p>
    <w:p w14:paraId="1999B11F" w14:textId="14ABA500" w:rsidR="00C1074A" w:rsidRDefault="00B62ECE" w:rsidP="0000604A">
      <w:pPr>
        <w:spacing w:after="0"/>
      </w:pPr>
      <w:r>
        <w:t>Matrix met de opbrengsten voor alle spelers bij alle mogelijke combinaties van acties</w:t>
      </w:r>
    </w:p>
    <w:p w14:paraId="53642E85" w14:textId="4559850D" w:rsidR="003E46EF" w:rsidRDefault="003E46EF" w:rsidP="00160448">
      <w:pPr>
        <w:spacing w:after="0"/>
      </w:pPr>
    </w:p>
    <w:p w14:paraId="16520A4F" w14:textId="1BC26FD4" w:rsidR="003E46EF" w:rsidRDefault="003E46EF" w:rsidP="00160448">
      <w:pPr>
        <w:spacing w:after="0"/>
        <w:rPr>
          <w:b/>
          <w:bCs/>
        </w:rPr>
      </w:pPr>
      <w:r w:rsidRPr="00C1074A">
        <w:rPr>
          <w:b/>
          <w:bCs/>
          <w:highlight w:val="magenta"/>
        </w:rPr>
        <w:t>HOOFDSTUK 2</w:t>
      </w:r>
    </w:p>
    <w:p w14:paraId="6E12D8C6" w14:textId="77777777" w:rsidR="00542CB2" w:rsidRDefault="00542CB2" w:rsidP="00542CB2">
      <w:pPr>
        <w:spacing w:after="0"/>
        <w:rPr>
          <w:b/>
          <w:bCs/>
        </w:rPr>
      </w:pPr>
      <w:r>
        <w:rPr>
          <w:b/>
          <w:bCs/>
        </w:rPr>
        <w:t>Extern effect</w:t>
      </w:r>
    </w:p>
    <w:p w14:paraId="64131991" w14:textId="77777777" w:rsidR="00542CB2" w:rsidRDefault="00542CB2" w:rsidP="00542CB2">
      <w:pPr>
        <w:spacing w:after="0"/>
      </w:pPr>
      <w:r>
        <w:t>Een effect van productie of consumptie dat buiten de markt om werkt</w:t>
      </w:r>
    </w:p>
    <w:p w14:paraId="1D4D1A42" w14:textId="77777777" w:rsidR="000A5345" w:rsidRDefault="000A5345" w:rsidP="000A5345">
      <w:pPr>
        <w:spacing w:after="0"/>
        <w:rPr>
          <w:b/>
          <w:bCs/>
        </w:rPr>
      </w:pPr>
    </w:p>
    <w:p w14:paraId="569ACDBD" w14:textId="5391D960" w:rsidR="000A5345" w:rsidRDefault="000A5345" w:rsidP="000A5345">
      <w:pPr>
        <w:spacing w:after="0"/>
        <w:rPr>
          <w:b/>
          <w:bCs/>
        </w:rPr>
      </w:pPr>
      <w:r>
        <w:rPr>
          <w:b/>
          <w:bCs/>
        </w:rPr>
        <w:t>Gevangenendilemma</w:t>
      </w:r>
    </w:p>
    <w:p w14:paraId="0BD3B34A" w14:textId="21351BA7" w:rsidR="000A5345" w:rsidRDefault="000A5345" w:rsidP="000A5345">
      <w:pPr>
        <w:spacing w:after="0"/>
      </w:pPr>
      <w:r>
        <w:t>Economiespel waarbij de uitkomst voor beider spelers lager is als ze hun eigenbelang najagen dan de uitkomst waarbij beide spelers het collectieve belang najagen</w:t>
      </w:r>
    </w:p>
    <w:p w14:paraId="0D72A59F" w14:textId="29A312E1" w:rsidR="00553C5F" w:rsidRDefault="005435E3" w:rsidP="00484445">
      <w:pPr>
        <w:pStyle w:val="Lijstalinea"/>
        <w:numPr>
          <w:ilvl w:val="0"/>
          <w:numId w:val="12"/>
        </w:numPr>
        <w:spacing w:after="0"/>
      </w:pPr>
      <w:r>
        <w:t>Er zijn 4 mogelijkheden om uit het slechte marktevenwicht te komen</w:t>
      </w:r>
    </w:p>
    <w:p w14:paraId="70180732" w14:textId="0FA71B0E" w:rsidR="005435E3" w:rsidRDefault="005435E3" w:rsidP="00484445">
      <w:pPr>
        <w:pStyle w:val="Lijstalinea"/>
        <w:numPr>
          <w:ilvl w:val="0"/>
          <w:numId w:val="13"/>
        </w:numPr>
        <w:spacing w:after="0"/>
      </w:pPr>
      <w:r>
        <w:t>Spelers kijken naar collectieve opbrengsten</w:t>
      </w:r>
    </w:p>
    <w:p w14:paraId="18C59964" w14:textId="21557D47" w:rsidR="005435E3" w:rsidRDefault="005435E3" w:rsidP="00484445">
      <w:pPr>
        <w:pStyle w:val="Lijstalinea"/>
        <w:numPr>
          <w:ilvl w:val="0"/>
          <w:numId w:val="13"/>
        </w:numPr>
        <w:spacing w:after="0"/>
      </w:pPr>
      <w:r>
        <w:t>Spelers gedragen zich volgens een sociale norm</w:t>
      </w:r>
    </w:p>
    <w:p w14:paraId="67B3C8F5" w14:textId="72BB0F05" w:rsidR="005435E3" w:rsidRDefault="005435E3" w:rsidP="00484445">
      <w:pPr>
        <w:pStyle w:val="Lijstalinea"/>
        <w:numPr>
          <w:ilvl w:val="0"/>
          <w:numId w:val="13"/>
        </w:numPr>
        <w:spacing w:after="0"/>
      </w:pPr>
      <w:r>
        <w:t>Spelers binden zichzelf</w:t>
      </w:r>
    </w:p>
    <w:p w14:paraId="0D3C1F17" w14:textId="687B115C" w:rsidR="005435E3" w:rsidRDefault="005435E3" w:rsidP="00484445">
      <w:pPr>
        <w:pStyle w:val="Lijstalinea"/>
        <w:numPr>
          <w:ilvl w:val="0"/>
          <w:numId w:val="13"/>
        </w:numPr>
        <w:spacing w:after="0"/>
      </w:pPr>
      <w:r>
        <w:t>Spelers worden onderworpen aan collectieve dwang</w:t>
      </w:r>
    </w:p>
    <w:p w14:paraId="1D840DD1" w14:textId="77777777" w:rsidR="00542CB2" w:rsidRDefault="00542CB2" w:rsidP="00160448">
      <w:pPr>
        <w:spacing w:after="0"/>
        <w:rPr>
          <w:b/>
          <w:bCs/>
        </w:rPr>
      </w:pPr>
    </w:p>
    <w:p w14:paraId="0D48E44C" w14:textId="7F5290A5" w:rsidR="003E46EF" w:rsidRDefault="003E46EF" w:rsidP="00160448">
      <w:pPr>
        <w:spacing w:after="0"/>
        <w:rPr>
          <w:b/>
          <w:bCs/>
        </w:rPr>
      </w:pPr>
      <w:r>
        <w:rPr>
          <w:b/>
          <w:bCs/>
        </w:rPr>
        <w:t>Collectief belang</w:t>
      </w:r>
    </w:p>
    <w:p w14:paraId="4FAF0AE3" w14:textId="1E59BD54" w:rsidR="003E46EF" w:rsidRDefault="00CD7620" w:rsidP="00160448">
      <w:pPr>
        <w:spacing w:after="0"/>
      </w:pPr>
      <w:r>
        <w:t>Opbrengst van alle spelers gezamenlijk</w:t>
      </w:r>
    </w:p>
    <w:p w14:paraId="73C1093E" w14:textId="36625B50" w:rsidR="00395FE2" w:rsidRDefault="00395FE2" w:rsidP="00160448">
      <w:pPr>
        <w:spacing w:after="0"/>
      </w:pPr>
      <w:r w:rsidRPr="007B501C">
        <w:rPr>
          <w:i/>
          <w:iCs/>
          <w:color w:val="00B0F0"/>
        </w:rPr>
        <w:t>Voorbeeld</w:t>
      </w:r>
      <w:r>
        <w:t>: In een coöperatie of coöperatieve vereniging wordt vanzelf gekeken naar het algemene belang en niet naar het individuele belang</w:t>
      </w:r>
    </w:p>
    <w:p w14:paraId="5A89049B" w14:textId="77777777" w:rsidR="00CD7620" w:rsidRPr="00CD7620" w:rsidRDefault="00CD7620" w:rsidP="00160448">
      <w:pPr>
        <w:spacing w:after="0"/>
      </w:pPr>
    </w:p>
    <w:p w14:paraId="3225F386" w14:textId="25A61D0A" w:rsidR="003E46EF" w:rsidRDefault="003E46EF" w:rsidP="00160448">
      <w:pPr>
        <w:spacing w:after="0"/>
        <w:rPr>
          <w:b/>
          <w:bCs/>
        </w:rPr>
      </w:pPr>
      <w:r>
        <w:rPr>
          <w:b/>
          <w:bCs/>
        </w:rPr>
        <w:t>Collectief goed</w:t>
      </w:r>
    </w:p>
    <w:p w14:paraId="70B4D01D" w14:textId="5A56857C" w:rsidR="003E46EF" w:rsidRDefault="00CD7620" w:rsidP="00160448">
      <w:pPr>
        <w:spacing w:after="0"/>
      </w:pPr>
      <w:r>
        <w:t>Product waarbij het niet mogelijk is niet-betalende consumenten uit te sluiten van consumptie en waarbij de consumptie door de ene consument niet ten koste gaat van de consumptie door een andere consument</w:t>
      </w:r>
    </w:p>
    <w:p w14:paraId="444BDA7C" w14:textId="5F88036B" w:rsidR="00CA41B7" w:rsidRDefault="00CA41B7" w:rsidP="00484445">
      <w:pPr>
        <w:pStyle w:val="Lijstalinea"/>
        <w:numPr>
          <w:ilvl w:val="0"/>
          <w:numId w:val="10"/>
        </w:numPr>
        <w:spacing w:after="0"/>
      </w:pPr>
      <w:r>
        <w:t>Kan geen winst op worden gemaakt</w:t>
      </w:r>
    </w:p>
    <w:p w14:paraId="7FF806F8" w14:textId="4A03B6FD" w:rsidR="00542CB2" w:rsidRDefault="00542CB2" w:rsidP="00484445">
      <w:pPr>
        <w:pStyle w:val="Lijstalinea"/>
        <w:numPr>
          <w:ilvl w:val="0"/>
          <w:numId w:val="10"/>
        </w:numPr>
        <w:spacing w:after="0"/>
      </w:pPr>
      <w:r>
        <w:t>Collectieve goederen hebben een positief extern effect</w:t>
      </w:r>
    </w:p>
    <w:p w14:paraId="0B8FD889" w14:textId="7E0F04B9" w:rsidR="000A5345" w:rsidRPr="00CD7620" w:rsidRDefault="000A5345" w:rsidP="00484445">
      <w:pPr>
        <w:pStyle w:val="Lijstalinea"/>
        <w:numPr>
          <w:ilvl w:val="0"/>
          <w:numId w:val="10"/>
        </w:numPr>
        <w:spacing w:after="0"/>
      </w:pPr>
      <w:r>
        <w:t>Dat de markt geen collectieve goederen voortbrengt (maar de overheid), is een voorbeeld van het gevangen</w:t>
      </w:r>
      <w:r w:rsidR="00553C5F">
        <w:t>en</w:t>
      </w:r>
      <w:r>
        <w:t>dilemma</w:t>
      </w:r>
    </w:p>
    <w:p w14:paraId="586291ED" w14:textId="58E6C638" w:rsidR="00CD7620" w:rsidRDefault="00CD7620" w:rsidP="00160448">
      <w:pPr>
        <w:spacing w:after="0"/>
        <w:rPr>
          <w:b/>
          <w:bCs/>
        </w:rPr>
      </w:pPr>
    </w:p>
    <w:p w14:paraId="75C89571" w14:textId="77777777" w:rsidR="00C0428D" w:rsidRDefault="00C0428D" w:rsidP="00C0428D">
      <w:pPr>
        <w:spacing w:after="0"/>
        <w:rPr>
          <w:b/>
          <w:bCs/>
        </w:rPr>
      </w:pPr>
      <w:r>
        <w:rPr>
          <w:b/>
          <w:bCs/>
        </w:rPr>
        <w:t>Sociale norm</w:t>
      </w:r>
    </w:p>
    <w:p w14:paraId="2B19F462" w14:textId="77777777" w:rsidR="00C0428D" w:rsidRDefault="00C0428D" w:rsidP="00C0428D">
      <w:pPr>
        <w:spacing w:after="0"/>
      </w:pPr>
      <w:r>
        <w:t>Ongeschreven regel over hoe spelers zich wel of niet moeten gedragen</w:t>
      </w:r>
    </w:p>
    <w:p w14:paraId="1DC10F79" w14:textId="77777777" w:rsidR="00C0428D" w:rsidRDefault="00C0428D" w:rsidP="00484445">
      <w:pPr>
        <w:pStyle w:val="Lijstalinea"/>
        <w:numPr>
          <w:ilvl w:val="0"/>
          <w:numId w:val="11"/>
        </w:numPr>
        <w:spacing w:after="0"/>
      </w:pPr>
      <w:r>
        <w:t>De sociale norm beperkt de keuzevrijheid van de spelers</w:t>
      </w:r>
    </w:p>
    <w:p w14:paraId="284F3FBE" w14:textId="5670DCBD" w:rsidR="00C0428D" w:rsidRDefault="00C0428D" w:rsidP="00160448">
      <w:pPr>
        <w:spacing w:after="0"/>
        <w:rPr>
          <w:b/>
          <w:bCs/>
        </w:rPr>
      </w:pPr>
    </w:p>
    <w:p w14:paraId="3FF05A97" w14:textId="77777777" w:rsidR="00C0428D" w:rsidRPr="003E46EF" w:rsidRDefault="00C0428D" w:rsidP="00C0428D">
      <w:pPr>
        <w:spacing w:after="0"/>
        <w:rPr>
          <w:b/>
          <w:bCs/>
        </w:rPr>
      </w:pPr>
      <w:r>
        <w:rPr>
          <w:b/>
          <w:bCs/>
        </w:rPr>
        <w:t>Zelfbinding</w:t>
      </w:r>
    </w:p>
    <w:p w14:paraId="02D016F8" w14:textId="77777777" w:rsidR="00C0428D" w:rsidRPr="00CD7620" w:rsidRDefault="00C0428D" w:rsidP="00C0428D">
      <w:pPr>
        <w:spacing w:after="0"/>
      </w:pPr>
      <w:r>
        <w:t xml:space="preserve">Een speler maakt een bepaalde actie voor zichzelf onaantrekkelijk of zelfs onmogelijk </w:t>
      </w:r>
      <w:r>
        <w:sym w:font="Wingdings" w:char="F0E0"/>
      </w:r>
      <w:r>
        <w:t xml:space="preserve"> De speler bindt zichzelf om die actie niet te kiezen</w:t>
      </w:r>
    </w:p>
    <w:p w14:paraId="040DDFD8" w14:textId="77777777" w:rsidR="00C0428D" w:rsidRPr="009952D3" w:rsidRDefault="00C0428D" w:rsidP="00C0428D">
      <w:pPr>
        <w:spacing w:after="0"/>
      </w:pPr>
    </w:p>
    <w:p w14:paraId="23511A58" w14:textId="77777777" w:rsidR="00C0428D" w:rsidRDefault="00C0428D" w:rsidP="00C0428D">
      <w:pPr>
        <w:spacing w:after="0"/>
        <w:rPr>
          <w:b/>
          <w:bCs/>
        </w:rPr>
      </w:pPr>
      <w:r>
        <w:rPr>
          <w:b/>
          <w:bCs/>
        </w:rPr>
        <w:t>Geloofwaardige zelfbinding</w:t>
      </w:r>
    </w:p>
    <w:p w14:paraId="796C6744" w14:textId="77777777" w:rsidR="00C0428D" w:rsidRDefault="00C0428D" w:rsidP="00C0428D">
      <w:pPr>
        <w:spacing w:after="0"/>
      </w:pPr>
      <w:r>
        <w:t>Zelfbinding waarbij acties geloofwaardig worden uitgesloten</w:t>
      </w:r>
    </w:p>
    <w:p w14:paraId="42D12191" w14:textId="77777777" w:rsidR="00C0428D" w:rsidRDefault="00C0428D" w:rsidP="00160448">
      <w:pPr>
        <w:spacing w:after="0"/>
        <w:rPr>
          <w:b/>
          <w:bCs/>
        </w:rPr>
      </w:pPr>
    </w:p>
    <w:p w14:paraId="2AF15BBE" w14:textId="617ADE2F" w:rsidR="003E46EF" w:rsidRDefault="00CD7620" w:rsidP="00160448">
      <w:pPr>
        <w:spacing w:after="0"/>
        <w:rPr>
          <w:b/>
          <w:bCs/>
        </w:rPr>
      </w:pPr>
      <w:r>
        <w:rPr>
          <w:b/>
          <w:bCs/>
        </w:rPr>
        <w:lastRenderedPageBreak/>
        <w:t>Collectieve dwang</w:t>
      </w:r>
    </w:p>
    <w:p w14:paraId="7CA15F69" w14:textId="2C079E0B" w:rsidR="00CD7620" w:rsidRDefault="00CD7620" w:rsidP="00160448">
      <w:pPr>
        <w:spacing w:after="0"/>
      </w:pPr>
      <w:r>
        <w:t>Het opleggen van acties</w:t>
      </w:r>
      <w:r w:rsidR="002C0E22">
        <w:t xml:space="preserve"> </w:t>
      </w:r>
      <w:r w:rsidR="002C0E22">
        <w:sym w:font="Wingdings" w:char="F0E0"/>
      </w:r>
      <w:r w:rsidR="002C0E22">
        <w:t xml:space="preserve"> Spelers worden hier simpelweg gedwongen om een bepaalde actie te kiezen</w:t>
      </w:r>
    </w:p>
    <w:p w14:paraId="32B5BF0D" w14:textId="3B46DD25" w:rsidR="00493A43" w:rsidRDefault="00493A43" w:rsidP="00160448">
      <w:pPr>
        <w:spacing w:after="0"/>
      </w:pPr>
      <w:r w:rsidRPr="002C0E22">
        <w:rPr>
          <w:i/>
          <w:iCs/>
          <w:color w:val="00B0F0"/>
        </w:rPr>
        <w:t>Voorbeeld</w:t>
      </w:r>
      <w:r>
        <w:t>: Belasting heffen</w:t>
      </w:r>
    </w:p>
    <w:p w14:paraId="289EA36B" w14:textId="1466CE6C" w:rsidR="002C0E22" w:rsidRDefault="00F5026F" w:rsidP="00484445">
      <w:pPr>
        <w:pStyle w:val="Lijstalinea"/>
        <w:numPr>
          <w:ilvl w:val="0"/>
          <w:numId w:val="14"/>
        </w:numPr>
        <w:spacing w:after="0"/>
      </w:pPr>
      <w:r>
        <w:t>Spelers komen dan uit een gevangen</w:t>
      </w:r>
      <w:r w:rsidR="00C0428D">
        <w:t>en</w:t>
      </w:r>
      <w:r>
        <w:t xml:space="preserve">dilemma </w:t>
      </w:r>
      <w:r w:rsidR="00C0428D">
        <w:t>doordat de overheid dat afdwingt</w:t>
      </w:r>
    </w:p>
    <w:p w14:paraId="00D55645" w14:textId="77777777" w:rsidR="00CD7620" w:rsidRPr="00CD7620" w:rsidRDefault="00CD7620" w:rsidP="00160448">
      <w:pPr>
        <w:spacing w:after="0"/>
      </w:pPr>
    </w:p>
    <w:p w14:paraId="340A3F39" w14:textId="0C9C37C7" w:rsidR="00CD7620" w:rsidRDefault="00CD7620" w:rsidP="00160448">
      <w:pPr>
        <w:spacing w:after="0"/>
        <w:rPr>
          <w:b/>
          <w:bCs/>
        </w:rPr>
      </w:pPr>
      <w:r>
        <w:rPr>
          <w:b/>
          <w:bCs/>
        </w:rPr>
        <w:t>Contract</w:t>
      </w:r>
    </w:p>
    <w:p w14:paraId="6014917A" w14:textId="432AB898" w:rsidR="00CD7620" w:rsidRDefault="00CD7620" w:rsidP="00160448">
      <w:pPr>
        <w:spacing w:after="0"/>
      </w:pPr>
      <w:r>
        <w:t>Wettelijke bindende afspraak</w:t>
      </w:r>
      <w:r w:rsidR="00AE19F6">
        <w:t xml:space="preserve"> </w:t>
      </w:r>
      <w:r w:rsidR="00AE19F6">
        <w:sym w:font="Wingdings" w:char="F0E0"/>
      </w:r>
      <w:r w:rsidR="00AE19F6">
        <w:t xml:space="preserve"> Dit dwingt beide spelers om bepaalde acties niet te kiezen en andere acties juist wel (is een vorm van collectieve dwang</w:t>
      </w:r>
      <w:r w:rsidR="005B0CDD">
        <w:t>, want het dwingt het spelen van bepaalde acties af)</w:t>
      </w:r>
    </w:p>
    <w:p w14:paraId="345DAFF7" w14:textId="77777777" w:rsidR="009952D3" w:rsidRPr="009952D3" w:rsidRDefault="009952D3" w:rsidP="00160448">
      <w:pPr>
        <w:spacing w:after="0"/>
      </w:pPr>
    </w:p>
    <w:p w14:paraId="337525B0" w14:textId="6302B560" w:rsidR="00CD7620" w:rsidRDefault="00CD7620" w:rsidP="00160448">
      <w:pPr>
        <w:spacing w:after="0"/>
        <w:rPr>
          <w:b/>
          <w:bCs/>
        </w:rPr>
      </w:pPr>
      <w:r>
        <w:rPr>
          <w:b/>
          <w:bCs/>
        </w:rPr>
        <w:t>Meeliftgedrag</w:t>
      </w:r>
    </w:p>
    <w:p w14:paraId="79F5220D" w14:textId="63FBAD66" w:rsidR="00CD7620" w:rsidRDefault="00CD7620" w:rsidP="00160448">
      <w:pPr>
        <w:spacing w:after="0"/>
      </w:pPr>
      <w:r>
        <w:t>Gedrag dat een speler opbrengsten oplevert zonder dat de speler ervoor heeft betaald</w:t>
      </w:r>
    </w:p>
    <w:p w14:paraId="493802A3" w14:textId="215F18C1" w:rsidR="005C1C7B" w:rsidRDefault="005C1C7B" w:rsidP="00484445">
      <w:pPr>
        <w:pStyle w:val="Lijstalinea"/>
        <w:numPr>
          <w:ilvl w:val="0"/>
          <w:numId w:val="11"/>
        </w:numPr>
        <w:spacing w:after="0"/>
      </w:pPr>
      <w:r>
        <w:t>Het positieve externe effect van een collectief goed lokt dit uit</w:t>
      </w:r>
    </w:p>
    <w:p w14:paraId="584568E5" w14:textId="06F5697E" w:rsidR="00491682" w:rsidRDefault="00491682" w:rsidP="00491682">
      <w:pPr>
        <w:spacing w:after="0"/>
      </w:pPr>
    </w:p>
    <w:p w14:paraId="0FDCB2AF" w14:textId="78EF666E" w:rsidR="00491682" w:rsidRDefault="00491682" w:rsidP="00491682">
      <w:pPr>
        <w:spacing w:after="0"/>
        <w:rPr>
          <w:b/>
          <w:bCs/>
        </w:rPr>
      </w:pPr>
      <w:r w:rsidRPr="00A64FCE">
        <w:rPr>
          <w:b/>
          <w:bCs/>
          <w:highlight w:val="magenta"/>
        </w:rPr>
        <w:t>HOOFDSTUK 3</w:t>
      </w:r>
    </w:p>
    <w:p w14:paraId="133974E3" w14:textId="7038C1B3" w:rsidR="00491682" w:rsidRDefault="00491682" w:rsidP="00491682">
      <w:pPr>
        <w:spacing w:after="0"/>
        <w:rPr>
          <w:b/>
          <w:bCs/>
        </w:rPr>
      </w:pPr>
      <w:proofErr w:type="spellStart"/>
      <w:r>
        <w:rPr>
          <w:b/>
          <w:bCs/>
        </w:rPr>
        <w:t>Constantewaardespel</w:t>
      </w:r>
      <w:proofErr w:type="spellEnd"/>
    </w:p>
    <w:p w14:paraId="0400337D" w14:textId="32A376A0" w:rsidR="00491682" w:rsidRDefault="00716998" w:rsidP="00491682">
      <w:pPr>
        <w:spacing w:after="0"/>
      </w:pPr>
      <w:r>
        <w:t>Economiespel waarbij de collectieve opbrengst constant is voor verschillende combinaties van acties</w:t>
      </w:r>
    </w:p>
    <w:p w14:paraId="440AA992" w14:textId="2239F61A" w:rsidR="008126A8" w:rsidRDefault="008126A8" w:rsidP="00484445">
      <w:pPr>
        <w:pStyle w:val="Lijstalinea"/>
        <w:numPr>
          <w:ilvl w:val="0"/>
          <w:numId w:val="11"/>
        </w:numPr>
        <w:spacing w:after="0"/>
      </w:pPr>
      <w:r>
        <w:t xml:space="preserve">Door een verandering van de gekozen acties </w:t>
      </w:r>
      <w:r w:rsidR="0095476B">
        <w:t>is het verlies van de ene speler gelijk aan de winst van de andere speler</w:t>
      </w:r>
      <w:r w:rsidR="007012D5">
        <w:t xml:space="preserve"> </w:t>
      </w:r>
      <w:r w:rsidR="007012D5">
        <w:sym w:font="Wingdings" w:char="F0E0"/>
      </w:r>
      <w:r w:rsidR="007012D5">
        <w:t xml:space="preserve"> De collectieve opbrengst verandert niet</w:t>
      </w:r>
    </w:p>
    <w:p w14:paraId="66845BC6" w14:textId="77777777" w:rsidR="00716998" w:rsidRPr="00716998" w:rsidRDefault="00716998" w:rsidP="00491682">
      <w:pPr>
        <w:spacing w:after="0"/>
      </w:pPr>
    </w:p>
    <w:p w14:paraId="74727184" w14:textId="6ADDB00D" w:rsidR="00491682" w:rsidRDefault="00491682" w:rsidP="00491682">
      <w:pPr>
        <w:spacing w:after="0"/>
        <w:rPr>
          <w:b/>
          <w:bCs/>
        </w:rPr>
      </w:pPr>
      <w:r>
        <w:rPr>
          <w:b/>
          <w:bCs/>
        </w:rPr>
        <w:t>Onderhandeling</w:t>
      </w:r>
    </w:p>
    <w:p w14:paraId="469DC51B" w14:textId="68FDFFF0" w:rsidR="00B818C5" w:rsidRDefault="00716998" w:rsidP="00246D2F">
      <w:pPr>
        <w:spacing w:after="0"/>
      </w:pPr>
      <w:r>
        <w:t>Interactie tussen spelers om een van de speluitkomsten te bereiken</w:t>
      </w:r>
    </w:p>
    <w:p w14:paraId="16223E4E" w14:textId="77777777" w:rsidR="00716998" w:rsidRPr="00716998" w:rsidRDefault="00716998" w:rsidP="00491682">
      <w:pPr>
        <w:spacing w:after="0"/>
      </w:pPr>
    </w:p>
    <w:p w14:paraId="3039C42E" w14:textId="090C45C7" w:rsidR="00A64FCE" w:rsidRDefault="00A64FCE" w:rsidP="00491682">
      <w:pPr>
        <w:spacing w:after="0"/>
        <w:rPr>
          <w:b/>
          <w:bCs/>
        </w:rPr>
      </w:pPr>
      <w:proofErr w:type="spellStart"/>
      <w:r>
        <w:rPr>
          <w:b/>
          <w:bCs/>
        </w:rPr>
        <w:t>Surplusverdeling</w:t>
      </w:r>
      <w:proofErr w:type="spellEnd"/>
    </w:p>
    <w:p w14:paraId="1CC4EF57" w14:textId="4B0B6F11" w:rsidR="00302285" w:rsidRDefault="00716998" w:rsidP="00491682">
      <w:pPr>
        <w:spacing w:after="0"/>
      </w:pPr>
      <w:r>
        <w:t>Verdeling van surplus bij onderhandeling</w:t>
      </w:r>
      <w:r w:rsidR="00823303">
        <w:t>en</w:t>
      </w:r>
    </w:p>
    <w:p w14:paraId="71043C43" w14:textId="10B0B7BF" w:rsidR="00246D2F" w:rsidRDefault="00302285" w:rsidP="00484445">
      <w:pPr>
        <w:pStyle w:val="Lijstalinea"/>
        <w:numPr>
          <w:ilvl w:val="0"/>
          <w:numId w:val="11"/>
        </w:numPr>
        <w:spacing w:after="0"/>
      </w:pPr>
      <w:r>
        <w:t xml:space="preserve">De </w:t>
      </w:r>
      <w:proofErr w:type="spellStart"/>
      <w:r>
        <w:t>surplusverdeling</w:t>
      </w:r>
      <w:proofErr w:type="spellEnd"/>
      <w:r>
        <w:t xml:space="preserve"> is de basis van veel onderhandelingen</w:t>
      </w:r>
    </w:p>
    <w:p w14:paraId="27E63B65" w14:textId="77777777" w:rsidR="003C4B69" w:rsidRDefault="00302285" w:rsidP="00302285">
      <w:pPr>
        <w:pStyle w:val="Lijstalinea"/>
        <w:spacing w:after="0"/>
        <w:ind w:left="360"/>
      </w:pPr>
      <w:r w:rsidRPr="00302285">
        <w:rPr>
          <w:i/>
          <w:iCs/>
          <w:color w:val="00B0F0"/>
        </w:rPr>
        <w:t>Voorbeeld</w:t>
      </w:r>
      <w:r>
        <w:t>: Iemand die bijv. een auto koopt, onderhandelt over de prijs</w:t>
      </w:r>
      <w:r w:rsidR="003C4B69">
        <w:t xml:space="preserve">                     </w:t>
      </w:r>
    </w:p>
    <w:p w14:paraId="7B1737FC" w14:textId="769EAC57" w:rsidR="00302285" w:rsidRDefault="003C4B69" w:rsidP="003C4B69">
      <w:pPr>
        <w:pStyle w:val="Lijstalinea"/>
        <w:spacing w:after="0"/>
        <w:ind w:left="360"/>
        <w:rPr>
          <w:color w:val="00B0F0"/>
        </w:rPr>
      </w:pPr>
      <w:r>
        <w:rPr>
          <w:i/>
          <w:iCs/>
          <w:color w:val="00B0F0"/>
        </w:rPr>
        <w:t xml:space="preserve">                     </w:t>
      </w:r>
      <w:r>
        <w:t>Werkgevers onderhandelen met werknemers over het loon</w:t>
      </w:r>
      <w:r>
        <w:rPr>
          <w:i/>
          <w:iCs/>
          <w:color w:val="00B0F0"/>
        </w:rPr>
        <w:t xml:space="preserve"> </w:t>
      </w:r>
    </w:p>
    <w:p w14:paraId="40467B8C" w14:textId="223FDCD2" w:rsidR="00BB0312" w:rsidRPr="003C4B69" w:rsidRDefault="00BB0312" w:rsidP="00484445">
      <w:pPr>
        <w:pStyle w:val="Lijstalinea"/>
        <w:numPr>
          <w:ilvl w:val="0"/>
          <w:numId w:val="11"/>
        </w:numPr>
        <w:spacing w:after="0"/>
      </w:pPr>
      <w:r>
        <w:t>De uitkomst van een onderhandeling is meestal een compromis waarbij het economische surplus redelijk wordt verdeeld</w:t>
      </w:r>
    </w:p>
    <w:p w14:paraId="3C4FF042" w14:textId="369E9143" w:rsidR="00823303" w:rsidRDefault="00823303" w:rsidP="00491682">
      <w:pPr>
        <w:spacing w:after="0"/>
      </w:pPr>
    </w:p>
    <w:p w14:paraId="7B591CEA" w14:textId="77777777" w:rsidR="00096D22" w:rsidRDefault="00096D22" w:rsidP="00096D22">
      <w:pPr>
        <w:spacing w:after="0"/>
        <w:rPr>
          <w:b/>
          <w:bCs/>
        </w:rPr>
      </w:pPr>
      <w:r>
        <w:rPr>
          <w:b/>
          <w:bCs/>
        </w:rPr>
        <w:t>Specifieke investering</w:t>
      </w:r>
    </w:p>
    <w:p w14:paraId="24B72E87" w14:textId="77777777" w:rsidR="00096D22" w:rsidRDefault="00096D22" w:rsidP="00096D22">
      <w:pPr>
        <w:spacing w:after="0"/>
      </w:pPr>
      <w:r>
        <w:t>Investering die alleen waarde heeft bij bepaalde acties</w:t>
      </w:r>
    </w:p>
    <w:p w14:paraId="7C3794EC" w14:textId="77777777" w:rsidR="00096D22" w:rsidRPr="00716998" w:rsidRDefault="00096D22" w:rsidP="00491682">
      <w:pPr>
        <w:spacing w:after="0"/>
      </w:pPr>
    </w:p>
    <w:p w14:paraId="662549A3" w14:textId="61C0E8F2" w:rsidR="00A64FCE" w:rsidRDefault="00A64FCE" w:rsidP="00491682">
      <w:pPr>
        <w:spacing w:after="0"/>
        <w:rPr>
          <w:b/>
          <w:bCs/>
        </w:rPr>
      </w:pPr>
      <w:r>
        <w:rPr>
          <w:b/>
          <w:bCs/>
        </w:rPr>
        <w:t>Verzonken kosten</w:t>
      </w:r>
    </w:p>
    <w:p w14:paraId="40B56501" w14:textId="7F93BFDE" w:rsidR="00823303" w:rsidRPr="00823303" w:rsidRDefault="00823303" w:rsidP="00491682">
      <w:pPr>
        <w:spacing w:after="0"/>
      </w:pPr>
      <w:r>
        <w:t>Kosten van een investering die een speler gemaakt heeft voorafgaand aan het spelen van een economiespel en die niet of nauwelijks zijn terug te winnen als het spel niet doorgaat</w:t>
      </w:r>
    </w:p>
    <w:p w14:paraId="6DBB526C" w14:textId="2280ABB7" w:rsidR="00CD7620" w:rsidRPr="00096D22" w:rsidRDefault="00096D22" w:rsidP="00484445">
      <w:pPr>
        <w:pStyle w:val="Lijstalinea"/>
        <w:numPr>
          <w:ilvl w:val="0"/>
          <w:numId w:val="11"/>
        </w:numPr>
        <w:spacing w:after="0"/>
        <w:rPr>
          <w:b/>
          <w:bCs/>
        </w:rPr>
      </w:pPr>
      <w:r>
        <w:t>Deze investeringen zijn alleen van waarde bij specifieke acties (specifieke investering)</w:t>
      </w:r>
    </w:p>
    <w:p w14:paraId="3D484793" w14:textId="3363CA19" w:rsidR="00096D22" w:rsidRPr="006E5940" w:rsidRDefault="00096D22" w:rsidP="00484445">
      <w:pPr>
        <w:pStyle w:val="Lijstalinea"/>
        <w:numPr>
          <w:ilvl w:val="0"/>
          <w:numId w:val="11"/>
        </w:numPr>
        <w:spacing w:after="0"/>
        <w:rPr>
          <w:b/>
          <w:bCs/>
        </w:rPr>
      </w:pPr>
      <w:r>
        <w:t xml:space="preserve">Verzonken kosten kunnen een grote invloed hebben op de uitkomst van een </w:t>
      </w:r>
      <w:proofErr w:type="spellStart"/>
      <w:r>
        <w:t>constantewaardespel</w:t>
      </w:r>
      <w:proofErr w:type="spellEnd"/>
    </w:p>
    <w:p w14:paraId="164CEAD0" w14:textId="55F2D37C" w:rsidR="006E5940" w:rsidRPr="00DA0650" w:rsidRDefault="006E5940" w:rsidP="00484445">
      <w:pPr>
        <w:pStyle w:val="Lijstalinea"/>
        <w:numPr>
          <w:ilvl w:val="0"/>
          <w:numId w:val="11"/>
        </w:numPr>
        <w:spacing w:after="0"/>
        <w:rPr>
          <w:b/>
          <w:bCs/>
        </w:rPr>
      </w:pPr>
      <w:r>
        <w:t>Verzonken kosten kunnen ervoor zorgen dat er maar één evenwicht overblijft</w:t>
      </w:r>
    </w:p>
    <w:p w14:paraId="5FA81A61" w14:textId="102C8E66" w:rsidR="00DA0650" w:rsidRPr="001D190F" w:rsidRDefault="00DA0650" w:rsidP="00484445">
      <w:pPr>
        <w:pStyle w:val="Lijstalinea"/>
        <w:numPr>
          <w:ilvl w:val="0"/>
          <w:numId w:val="11"/>
        </w:numPr>
        <w:spacing w:after="0"/>
        <w:rPr>
          <w:b/>
          <w:bCs/>
        </w:rPr>
      </w:pPr>
      <w:r>
        <w:t>Het maken van deze kosten is een geloofwaardige manier van zelfbinding</w:t>
      </w:r>
    </w:p>
    <w:p w14:paraId="185F8D97" w14:textId="1F419A71" w:rsidR="001D190F" w:rsidRDefault="001D190F" w:rsidP="001D190F">
      <w:pPr>
        <w:spacing w:after="0"/>
        <w:rPr>
          <w:b/>
          <w:bCs/>
        </w:rPr>
      </w:pPr>
    </w:p>
    <w:p w14:paraId="32CEA862" w14:textId="4C6BF5EC" w:rsidR="007C2FF2" w:rsidRDefault="007C2FF2" w:rsidP="001D190F">
      <w:pPr>
        <w:spacing w:after="0"/>
        <w:rPr>
          <w:b/>
          <w:bCs/>
        </w:rPr>
      </w:pPr>
    </w:p>
    <w:p w14:paraId="64C64F5A" w14:textId="26DF09C3" w:rsidR="00484445" w:rsidRDefault="00484445" w:rsidP="001D190F">
      <w:pPr>
        <w:spacing w:after="0"/>
        <w:rPr>
          <w:b/>
          <w:bCs/>
        </w:rPr>
      </w:pPr>
    </w:p>
    <w:p w14:paraId="55863E0D" w14:textId="1A076C1D" w:rsidR="00484445" w:rsidRDefault="00484445" w:rsidP="001D190F">
      <w:pPr>
        <w:spacing w:after="0"/>
        <w:rPr>
          <w:b/>
          <w:bCs/>
        </w:rPr>
      </w:pPr>
    </w:p>
    <w:p w14:paraId="29CB63E3" w14:textId="7AC3BCA6" w:rsidR="00484445" w:rsidRDefault="00484445" w:rsidP="001D190F">
      <w:pPr>
        <w:spacing w:after="0"/>
        <w:rPr>
          <w:b/>
          <w:bCs/>
        </w:rPr>
      </w:pPr>
    </w:p>
    <w:p w14:paraId="42292D8E" w14:textId="40C5872A" w:rsidR="00484445" w:rsidRDefault="00484445" w:rsidP="001D190F">
      <w:pPr>
        <w:spacing w:after="0"/>
        <w:rPr>
          <w:b/>
          <w:bCs/>
        </w:rPr>
      </w:pPr>
    </w:p>
    <w:p w14:paraId="74DF2348" w14:textId="2F5976DF" w:rsidR="00484445" w:rsidRDefault="00484445" w:rsidP="001D190F">
      <w:pPr>
        <w:spacing w:after="0"/>
        <w:rPr>
          <w:b/>
          <w:bCs/>
        </w:rPr>
      </w:pPr>
    </w:p>
    <w:p w14:paraId="16320A47" w14:textId="18C1014A" w:rsidR="00484445" w:rsidRDefault="00484445" w:rsidP="001D190F">
      <w:pPr>
        <w:spacing w:after="0"/>
        <w:rPr>
          <w:b/>
          <w:bCs/>
        </w:rPr>
      </w:pPr>
    </w:p>
    <w:p w14:paraId="3F5B2FE7" w14:textId="2849775A" w:rsidR="00484445" w:rsidRDefault="00484445" w:rsidP="001D190F">
      <w:pPr>
        <w:spacing w:after="0"/>
        <w:rPr>
          <w:b/>
          <w:bCs/>
        </w:rPr>
      </w:pPr>
    </w:p>
    <w:p w14:paraId="257487A5" w14:textId="02849784" w:rsidR="00484445" w:rsidRDefault="00484445" w:rsidP="001D190F">
      <w:pPr>
        <w:spacing w:after="0"/>
        <w:rPr>
          <w:b/>
          <w:bCs/>
        </w:rPr>
      </w:pPr>
    </w:p>
    <w:p w14:paraId="33B55CE0" w14:textId="4FB8C083" w:rsidR="00484445" w:rsidRDefault="00484445" w:rsidP="001D190F">
      <w:pPr>
        <w:spacing w:after="0"/>
        <w:rPr>
          <w:b/>
          <w:bCs/>
        </w:rPr>
      </w:pPr>
    </w:p>
    <w:p w14:paraId="7DBE48D6" w14:textId="77777777" w:rsidR="00484445" w:rsidRDefault="00484445" w:rsidP="001D190F">
      <w:pPr>
        <w:spacing w:after="0"/>
        <w:rPr>
          <w:b/>
          <w:bCs/>
        </w:rPr>
      </w:pPr>
    </w:p>
    <w:p w14:paraId="09F495A4" w14:textId="6AE39779" w:rsidR="001D190F" w:rsidRPr="001D190F" w:rsidRDefault="001D190F" w:rsidP="001D190F">
      <w:pPr>
        <w:spacing w:after="0"/>
        <w:rPr>
          <w:b/>
          <w:bCs/>
        </w:rPr>
      </w:pPr>
      <w:r w:rsidRPr="001D190F">
        <w:rPr>
          <w:b/>
          <w:bCs/>
          <w:highlight w:val="red"/>
        </w:rPr>
        <w:lastRenderedPageBreak/>
        <w:t>RISICO EN RENDEMENT (6)</w:t>
      </w:r>
    </w:p>
    <w:p w14:paraId="3308CC24" w14:textId="5C2BAF34" w:rsidR="00D64551" w:rsidRDefault="001D190F" w:rsidP="001D190F">
      <w:pPr>
        <w:spacing w:after="0"/>
        <w:rPr>
          <w:b/>
          <w:bCs/>
        </w:rPr>
      </w:pPr>
      <w:r w:rsidRPr="001D190F">
        <w:rPr>
          <w:b/>
          <w:bCs/>
          <w:highlight w:val="magenta"/>
        </w:rPr>
        <w:t>HOOFDSTUK 1</w:t>
      </w:r>
    </w:p>
    <w:p w14:paraId="6666EAA2" w14:textId="76CB6127" w:rsidR="00D64551" w:rsidRDefault="00D64551" w:rsidP="001D190F">
      <w:pPr>
        <w:spacing w:after="0"/>
        <w:rPr>
          <w:b/>
          <w:bCs/>
        </w:rPr>
      </w:pPr>
      <w:r>
        <w:rPr>
          <w:b/>
          <w:bCs/>
        </w:rPr>
        <w:t>Onzekerheid</w:t>
      </w:r>
    </w:p>
    <w:p w14:paraId="735B0C00" w14:textId="710A0776" w:rsidR="00D64551" w:rsidRPr="003E7E5C" w:rsidRDefault="003E7E5C" w:rsidP="001D190F">
      <w:pPr>
        <w:spacing w:after="0"/>
      </w:pPr>
      <w:r>
        <w:t>Twijfel over de omvang van een risico</w:t>
      </w:r>
    </w:p>
    <w:p w14:paraId="54A5F2F8" w14:textId="77777777" w:rsidR="00484445" w:rsidRDefault="00484445" w:rsidP="001D190F">
      <w:pPr>
        <w:spacing w:after="0"/>
        <w:rPr>
          <w:b/>
          <w:bCs/>
        </w:rPr>
      </w:pPr>
    </w:p>
    <w:p w14:paraId="6EFFDB6D" w14:textId="0D0590EA" w:rsidR="00D64551" w:rsidRDefault="00D64551" w:rsidP="001D190F">
      <w:pPr>
        <w:spacing w:after="0"/>
        <w:rPr>
          <w:b/>
          <w:bCs/>
        </w:rPr>
      </w:pPr>
      <w:r>
        <w:rPr>
          <w:b/>
          <w:bCs/>
        </w:rPr>
        <w:t>Risico</w:t>
      </w:r>
    </w:p>
    <w:p w14:paraId="299515FC" w14:textId="79E23E11" w:rsidR="00D64551" w:rsidRDefault="003E7E5C" w:rsidP="001D190F">
      <w:pPr>
        <w:spacing w:after="0"/>
      </w:pPr>
      <w:r>
        <w:t>Verwachte schade</w:t>
      </w:r>
    </w:p>
    <w:p w14:paraId="777409AF" w14:textId="7B5E270C" w:rsidR="004223A9" w:rsidRDefault="009B2894" w:rsidP="00484445">
      <w:pPr>
        <w:pStyle w:val="Lijstalinea"/>
        <w:numPr>
          <w:ilvl w:val="0"/>
          <w:numId w:val="15"/>
        </w:numPr>
        <w:spacing w:after="0"/>
      </w:pPr>
      <w:r>
        <w:t>Risico = kans op schade  x  schade</w:t>
      </w:r>
    </w:p>
    <w:p w14:paraId="660CE102" w14:textId="317B194A" w:rsidR="009B2894" w:rsidRDefault="009B2894" w:rsidP="00484445">
      <w:pPr>
        <w:pStyle w:val="Lijstalinea"/>
        <w:numPr>
          <w:ilvl w:val="0"/>
          <w:numId w:val="15"/>
        </w:numPr>
        <w:spacing w:after="0"/>
      </w:pPr>
      <w:r>
        <w:t>De omvang van risico wordt beïnvloed door de 2 onderdelen waaruit risico bestaat</w:t>
      </w:r>
    </w:p>
    <w:p w14:paraId="5A860A11" w14:textId="34B332A6" w:rsidR="009B2894" w:rsidRDefault="009B2894" w:rsidP="00484445">
      <w:pPr>
        <w:pStyle w:val="Lijstalinea"/>
        <w:numPr>
          <w:ilvl w:val="0"/>
          <w:numId w:val="16"/>
        </w:numPr>
        <w:spacing w:after="0"/>
      </w:pPr>
      <w:r>
        <w:t xml:space="preserve">De kans op een gebeurtenis </w:t>
      </w:r>
    </w:p>
    <w:p w14:paraId="59AADC6D" w14:textId="3D1E8E72" w:rsidR="009B2894" w:rsidRDefault="009B2894" w:rsidP="00484445">
      <w:pPr>
        <w:pStyle w:val="Lijstalinea"/>
        <w:numPr>
          <w:ilvl w:val="0"/>
          <w:numId w:val="16"/>
        </w:numPr>
        <w:spacing w:after="0"/>
      </w:pPr>
      <w:r>
        <w:t>De schade als gevolg van die gebeurtenis</w:t>
      </w:r>
    </w:p>
    <w:p w14:paraId="584B72E5" w14:textId="642F7718" w:rsidR="007C2FF2" w:rsidRDefault="006B43D0" w:rsidP="00484445">
      <w:pPr>
        <w:pStyle w:val="Lijstalinea"/>
        <w:numPr>
          <w:ilvl w:val="0"/>
          <w:numId w:val="17"/>
        </w:numPr>
        <w:spacing w:after="0"/>
      </w:pPr>
      <w:r>
        <w:t xml:space="preserve">Inschatten van risico gaat gepaard met </w:t>
      </w:r>
      <w:r w:rsidRPr="006B43D0">
        <w:rPr>
          <w:i/>
          <w:iCs/>
        </w:rPr>
        <w:t>onzekerheid</w:t>
      </w:r>
      <w:r>
        <w:t xml:space="preserve"> </w:t>
      </w:r>
      <w:r>
        <w:sym w:font="Wingdings" w:char="F0E0"/>
      </w:r>
      <w:r>
        <w:t xml:space="preserve"> Heeft gevolgen voor de keuzes die mensen maken, een verkeerd ingeschat risico zorgt ervoor dat er verkeerde keuzes worden gemaakt</w:t>
      </w:r>
    </w:p>
    <w:p w14:paraId="0BF8B2CE" w14:textId="2AC15625" w:rsidR="004D70DF" w:rsidRDefault="004D70DF" w:rsidP="00484445">
      <w:pPr>
        <w:pStyle w:val="Lijstalinea"/>
        <w:numPr>
          <w:ilvl w:val="0"/>
          <w:numId w:val="17"/>
        </w:numPr>
        <w:spacing w:after="0"/>
      </w:pPr>
      <w:r>
        <w:t xml:space="preserve">Om een risico goed in te schatten is er informatie nodig </w:t>
      </w:r>
      <w:r>
        <w:sym w:font="Wingdings" w:char="F0E0"/>
      </w:r>
      <w:r>
        <w:t xml:space="preserve"> Hoe meer informatie, hoe beter je het risico kunt inschatten. </w:t>
      </w:r>
    </w:p>
    <w:p w14:paraId="7F852E05" w14:textId="2CFF0C7B" w:rsidR="003E7E5C" w:rsidRPr="003E7E5C" w:rsidRDefault="003E7E5C" w:rsidP="001D190F">
      <w:pPr>
        <w:spacing w:after="0"/>
      </w:pPr>
    </w:p>
    <w:p w14:paraId="5E05740C" w14:textId="6A0A25F7" w:rsidR="00D64551" w:rsidRDefault="00D64551" w:rsidP="001D190F">
      <w:pPr>
        <w:spacing w:after="0"/>
        <w:rPr>
          <w:b/>
          <w:bCs/>
        </w:rPr>
      </w:pPr>
      <w:r>
        <w:rPr>
          <w:b/>
          <w:bCs/>
        </w:rPr>
        <w:t>Risico</w:t>
      </w:r>
      <w:r w:rsidR="004C278C">
        <w:rPr>
          <w:b/>
          <w:bCs/>
        </w:rPr>
        <w:t>a</w:t>
      </w:r>
      <w:r>
        <w:rPr>
          <w:b/>
          <w:bCs/>
        </w:rPr>
        <w:t>versie</w:t>
      </w:r>
    </w:p>
    <w:p w14:paraId="532DEE95" w14:textId="39F5A79C" w:rsidR="00D64551" w:rsidRDefault="003E7E5C" w:rsidP="001D190F">
      <w:pPr>
        <w:spacing w:after="0"/>
      </w:pPr>
      <w:r>
        <w:t>Afkerigheid tegen risic</w:t>
      </w:r>
      <w:r w:rsidR="00613CDB">
        <w:t>o</w:t>
      </w:r>
    </w:p>
    <w:p w14:paraId="5276AF71" w14:textId="77777777" w:rsidR="003E7E5C" w:rsidRPr="003E7E5C" w:rsidRDefault="003E7E5C" w:rsidP="001D190F">
      <w:pPr>
        <w:spacing w:after="0"/>
      </w:pPr>
    </w:p>
    <w:p w14:paraId="7C5E50E1" w14:textId="5A5DA9C6" w:rsidR="00D64551" w:rsidRDefault="00D64551" w:rsidP="001D190F">
      <w:pPr>
        <w:spacing w:after="0"/>
        <w:rPr>
          <w:b/>
          <w:bCs/>
        </w:rPr>
      </w:pPr>
      <w:r>
        <w:rPr>
          <w:b/>
          <w:bCs/>
        </w:rPr>
        <w:t>Verwachte opbrengst</w:t>
      </w:r>
    </w:p>
    <w:p w14:paraId="5646F376" w14:textId="603F1102" w:rsidR="00D64551" w:rsidRDefault="003E7E5C" w:rsidP="001D190F">
      <w:pPr>
        <w:spacing w:after="0"/>
      </w:pPr>
      <w:r>
        <w:t>Kans op een gebeurtenis  x  de opbrengst als gevolg van die gebeurtenis</w:t>
      </w:r>
    </w:p>
    <w:p w14:paraId="6901419E" w14:textId="1209D54D" w:rsidR="00613CDB" w:rsidRDefault="00613CDB" w:rsidP="00484445">
      <w:pPr>
        <w:pStyle w:val="Lijstalinea"/>
        <w:numPr>
          <w:ilvl w:val="0"/>
          <w:numId w:val="18"/>
        </w:numPr>
        <w:spacing w:after="0"/>
      </w:pPr>
      <w:r>
        <w:t>Verwachte opbrengst = gemiddelde opbrengst  -  gemiddelde kosten</w:t>
      </w:r>
    </w:p>
    <w:p w14:paraId="4B3D7E0D" w14:textId="77777777" w:rsidR="003E7E5C" w:rsidRPr="003E7E5C" w:rsidRDefault="003E7E5C" w:rsidP="001D190F">
      <w:pPr>
        <w:spacing w:after="0"/>
      </w:pPr>
    </w:p>
    <w:p w14:paraId="6C2BC629" w14:textId="0ECDC9EB" w:rsidR="00D64551" w:rsidRDefault="00D64551" w:rsidP="001D190F">
      <w:pPr>
        <w:spacing w:after="0"/>
        <w:rPr>
          <w:b/>
          <w:bCs/>
        </w:rPr>
      </w:pPr>
      <w:r>
        <w:rPr>
          <w:b/>
          <w:bCs/>
        </w:rPr>
        <w:t>Verwachte schade</w:t>
      </w:r>
    </w:p>
    <w:p w14:paraId="07C7F3E6" w14:textId="590BA2FA" w:rsidR="00D64551" w:rsidRDefault="003E7E5C" w:rsidP="001D190F">
      <w:pPr>
        <w:spacing w:after="0"/>
      </w:pPr>
      <w:r>
        <w:t>Kans op een gebeurtenis  x  de schade als gevolg van die gebeurtenis</w:t>
      </w:r>
    </w:p>
    <w:p w14:paraId="2E783753" w14:textId="77777777" w:rsidR="003E7E5C" w:rsidRPr="003E7E5C" w:rsidRDefault="003E7E5C" w:rsidP="001D190F">
      <w:pPr>
        <w:spacing w:after="0"/>
      </w:pPr>
    </w:p>
    <w:p w14:paraId="00A4695A" w14:textId="7ABCF963" w:rsidR="00D64551" w:rsidRPr="00D64551" w:rsidRDefault="00D64551" w:rsidP="001D190F">
      <w:pPr>
        <w:spacing w:after="0"/>
        <w:rPr>
          <w:b/>
          <w:bCs/>
        </w:rPr>
      </w:pPr>
      <w:r>
        <w:rPr>
          <w:b/>
          <w:bCs/>
        </w:rPr>
        <w:t>Vrijwillig risico</w:t>
      </w:r>
    </w:p>
    <w:p w14:paraId="00922606" w14:textId="12ED32F0" w:rsidR="00160448" w:rsidRDefault="003E7E5C" w:rsidP="00160448">
      <w:pPr>
        <w:spacing w:after="0"/>
      </w:pPr>
      <w:r>
        <w:t>Risico dat bewust wordt genomen</w:t>
      </w:r>
    </w:p>
    <w:p w14:paraId="30C7DAE2" w14:textId="7E24E4B1" w:rsidR="004C278C" w:rsidRDefault="004C278C" w:rsidP="00160448">
      <w:pPr>
        <w:spacing w:after="0"/>
      </w:pPr>
    </w:p>
    <w:p w14:paraId="3A1533C0" w14:textId="77777777" w:rsidR="004C278C" w:rsidRDefault="004C278C" w:rsidP="004C278C">
      <w:pPr>
        <w:spacing w:after="0"/>
        <w:rPr>
          <w:b/>
          <w:bCs/>
        </w:rPr>
      </w:pPr>
      <w:r>
        <w:rPr>
          <w:b/>
          <w:bCs/>
        </w:rPr>
        <w:t xml:space="preserve">Onvrijwillig risico </w:t>
      </w:r>
    </w:p>
    <w:p w14:paraId="5A6F271D" w14:textId="77777777" w:rsidR="004C278C" w:rsidRPr="003E7E5C" w:rsidRDefault="004C278C" w:rsidP="004C278C">
      <w:pPr>
        <w:spacing w:after="0"/>
      </w:pPr>
      <w:r>
        <w:t>Risico dat niet kan worden vermeden</w:t>
      </w:r>
    </w:p>
    <w:p w14:paraId="741F46B2" w14:textId="6EE8012A" w:rsidR="007C2FF2" w:rsidRDefault="007C2FF2" w:rsidP="00160448">
      <w:pPr>
        <w:spacing w:after="0"/>
      </w:pPr>
    </w:p>
    <w:p w14:paraId="558194AE" w14:textId="171BA8B4" w:rsidR="007C2FF2" w:rsidRPr="007C2FF2" w:rsidRDefault="007C2FF2" w:rsidP="00160448">
      <w:pPr>
        <w:spacing w:after="0"/>
        <w:rPr>
          <w:b/>
          <w:bCs/>
        </w:rPr>
      </w:pPr>
      <w:r w:rsidRPr="007C2FF2">
        <w:rPr>
          <w:b/>
          <w:bCs/>
        </w:rPr>
        <w:t>Zwarte zwanen</w:t>
      </w:r>
    </w:p>
    <w:p w14:paraId="1B23AC67" w14:textId="517F648F" w:rsidR="007C2FF2" w:rsidRDefault="007C2FF2" w:rsidP="00160448">
      <w:pPr>
        <w:spacing w:after="0"/>
      </w:pPr>
      <w:r>
        <w:t>Gebeurtenissen die maar zelden voorkomen, maar als ze gebeuren hebben ze een hele grote invloed/ grote gevolgen</w:t>
      </w:r>
    </w:p>
    <w:p w14:paraId="0A92ED3A" w14:textId="0AE71F90" w:rsidR="007C2FF2" w:rsidRPr="003E7E5C" w:rsidRDefault="007C2FF2" w:rsidP="00160448">
      <w:pPr>
        <w:spacing w:after="0"/>
      </w:pPr>
      <w:r w:rsidRPr="007C2FF2">
        <w:rPr>
          <w:i/>
          <w:iCs/>
          <w:color w:val="00B0F0"/>
        </w:rPr>
        <w:t>Voorbeeld</w:t>
      </w:r>
      <w:r>
        <w:t>: 9/11, het succes van de Harry Potter-reeks, de opkomst van internet</w:t>
      </w:r>
    </w:p>
    <w:p w14:paraId="773FB816" w14:textId="2690F409" w:rsidR="003E7E5C" w:rsidRDefault="003E7E5C" w:rsidP="00160448">
      <w:pPr>
        <w:spacing w:after="0"/>
        <w:rPr>
          <w:b/>
          <w:bCs/>
        </w:rPr>
      </w:pPr>
    </w:p>
    <w:p w14:paraId="21EECFEB" w14:textId="61AB2B42" w:rsidR="00484445" w:rsidRDefault="00484445" w:rsidP="00160448">
      <w:pPr>
        <w:spacing w:after="0"/>
        <w:rPr>
          <w:b/>
          <w:bCs/>
        </w:rPr>
      </w:pPr>
    </w:p>
    <w:p w14:paraId="7EA7685A" w14:textId="775B3BAE" w:rsidR="00484445" w:rsidRDefault="00484445" w:rsidP="00160448">
      <w:pPr>
        <w:spacing w:after="0"/>
        <w:rPr>
          <w:b/>
          <w:bCs/>
        </w:rPr>
      </w:pPr>
    </w:p>
    <w:p w14:paraId="020D6D23" w14:textId="582092FB" w:rsidR="00484445" w:rsidRDefault="00484445" w:rsidP="00160448">
      <w:pPr>
        <w:spacing w:after="0"/>
        <w:rPr>
          <w:b/>
          <w:bCs/>
        </w:rPr>
      </w:pPr>
    </w:p>
    <w:p w14:paraId="74B39B06" w14:textId="294F1EFB" w:rsidR="00484445" w:rsidRDefault="00484445" w:rsidP="00160448">
      <w:pPr>
        <w:spacing w:after="0"/>
        <w:rPr>
          <w:b/>
          <w:bCs/>
        </w:rPr>
      </w:pPr>
    </w:p>
    <w:p w14:paraId="5B6448F1" w14:textId="314F2383" w:rsidR="00484445" w:rsidRDefault="00484445" w:rsidP="00160448">
      <w:pPr>
        <w:spacing w:after="0"/>
        <w:rPr>
          <w:b/>
          <w:bCs/>
        </w:rPr>
      </w:pPr>
    </w:p>
    <w:p w14:paraId="441229E3" w14:textId="07DDC661" w:rsidR="00484445" w:rsidRDefault="00484445" w:rsidP="00160448">
      <w:pPr>
        <w:spacing w:after="0"/>
        <w:rPr>
          <w:b/>
          <w:bCs/>
        </w:rPr>
      </w:pPr>
    </w:p>
    <w:p w14:paraId="621033B4" w14:textId="229C70A3" w:rsidR="00484445" w:rsidRDefault="00484445" w:rsidP="00160448">
      <w:pPr>
        <w:spacing w:after="0"/>
        <w:rPr>
          <w:b/>
          <w:bCs/>
        </w:rPr>
      </w:pPr>
    </w:p>
    <w:p w14:paraId="6699D46F" w14:textId="3677A182" w:rsidR="00484445" w:rsidRDefault="00484445" w:rsidP="00160448">
      <w:pPr>
        <w:spacing w:after="0"/>
        <w:rPr>
          <w:b/>
          <w:bCs/>
        </w:rPr>
      </w:pPr>
    </w:p>
    <w:p w14:paraId="267BC362" w14:textId="75034131" w:rsidR="00484445" w:rsidRDefault="00484445" w:rsidP="00160448">
      <w:pPr>
        <w:spacing w:after="0"/>
        <w:rPr>
          <w:b/>
          <w:bCs/>
        </w:rPr>
      </w:pPr>
    </w:p>
    <w:p w14:paraId="24999934" w14:textId="23B163D6" w:rsidR="00484445" w:rsidRDefault="00484445" w:rsidP="00160448">
      <w:pPr>
        <w:spacing w:after="0"/>
        <w:rPr>
          <w:b/>
          <w:bCs/>
        </w:rPr>
      </w:pPr>
    </w:p>
    <w:p w14:paraId="674FDB63" w14:textId="7DA04C36" w:rsidR="00484445" w:rsidRDefault="00484445" w:rsidP="00160448">
      <w:pPr>
        <w:spacing w:after="0"/>
        <w:rPr>
          <w:b/>
          <w:bCs/>
        </w:rPr>
      </w:pPr>
    </w:p>
    <w:p w14:paraId="0998BF5D" w14:textId="43F1FD1F" w:rsidR="00484445" w:rsidRDefault="00484445" w:rsidP="00160448">
      <w:pPr>
        <w:spacing w:after="0"/>
        <w:rPr>
          <w:b/>
          <w:bCs/>
        </w:rPr>
      </w:pPr>
    </w:p>
    <w:p w14:paraId="358859CA" w14:textId="4AE977D1" w:rsidR="00484445" w:rsidRDefault="00484445" w:rsidP="00160448">
      <w:pPr>
        <w:spacing w:after="0"/>
        <w:rPr>
          <w:b/>
          <w:bCs/>
        </w:rPr>
      </w:pPr>
    </w:p>
    <w:p w14:paraId="79A67A2B" w14:textId="02A9BD62" w:rsidR="00484445" w:rsidRDefault="00484445" w:rsidP="00160448">
      <w:pPr>
        <w:spacing w:after="0"/>
        <w:rPr>
          <w:b/>
          <w:bCs/>
        </w:rPr>
      </w:pPr>
    </w:p>
    <w:p w14:paraId="44D31285" w14:textId="707A61D1" w:rsidR="00484445" w:rsidRDefault="00484445" w:rsidP="00160448">
      <w:pPr>
        <w:spacing w:after="0"/>
        <w:rPr>
          <w:b/>
          <w:bCs/>
        </w:rPr>
      </w:pPr>
    </w:p>
    <w:p w14:paraId="2207762E" w14:textId="77777777" w:rsidR="00484445" w:rsidRDefault="00484445" w:rsidP="00160448">
      <w:pPr>
        <w:spacing w:after="0"/>
        <w:rPr>
          <w:b/>
          <w:bCs/>
        </w:rPr>
      </w:pPr>
    </w:p>
    <w:p w14:paraId="2B5953E3" w14:textId="483EF96E" w:rsidR="00D64551" w:rsidRDefault="00D64551" w:rsidP="00160448">
      <w:pPr>
        <w:spacing w:after="0"/>
        <w:rPr>
          <w:b/>
          <w:bCs/>
        </w:rPr>
      </w:pPr>
      <w:r w:rsidRPr="003E7E5C">
        <w:rPr>
          <w:b/>
          <w:bCs/>
          <w:highlight w:val="magenta"/>
        </w:rPr>
        <w:lastRenderedPageBreak/>
        <w:t>HOOFDSTUK 2</w:t>
      </w:r>
    </w:p>
    <w:p w14:paraId="546B3D48" w14:textId="77777777" w:rsidR="0082415C" w:rsidRDefault="0082415C" w:rsidP="0082415C">
      <w:pPr>
        <w:spacing w:after="0"/>
        <w:rPr>
          <w:b/>
          <w:bCs/>
        </w:rPr>
      </w:pPr>
      <w:r>
        <w:rPr>
          <w:b/>
          <w:bCs/>
        </w:rPr>
        <w:t>Verzekeringsnemer</w:t>
      </w:r>
    </w:p>
    <w:p w14:paraId="311ADD08" w14:textId="77777777" w:rsidR="0082415C" w:rsidRDefault="0082415C" w:rsidP="0082415C">
      <w:pPr>
        <w:spacing w:after="0"/>
      </w:pPr>
      <w:r>
        <w:t>Vrager van verzekeringen</w:t>
      </w:r>
    </w:p>
    <w:p w14:paraId="6E9E48A1" w14:textId="77777777" w:rsidR="0082415C" w:rsidRPr="004223A9" w:rsidRDefault="0082415C" w:rsidP="0082415C">
      <w:pPr>
        <w:spacing w:after="0"/>
      </w:pPr>
    </w:p>
    <w:p w14:paraId="495548B1" w14:textId="77777777" w:rsidR="0082415C" w:rsidRDefault="0082415C" w:rsidP="0082415C">
      <w:pPr>
        <w:spacing w:after="0"/>
        <w:rPr>
          <w:b/>
          <w:bCs/>
        </w:rPr>
      </w:pPr>
      <w:r>
        <w:rPr>
          <w:b/>
          <w:bCs/>
        </w:rPr>
        <w:t>Verzekeraar</w:t>
      </w:r>
    </w:p>
    <w:p w14:paraId="67D2800C" w14:textId="50EDCC67" w:rsidR="0082415C" w:rsidRDefault="0082415C" w:rsidP="0082415C">
      <w:pPr>
        <w:spacing w:after="0"/>
      </w:pPr>
      <w:r>
        <w:t>Aanbieder van verzekeringen</w:t>
      </w:r>
    </w:p>
    <w:p w14:paraId="4DC76A80" w14:textId="60A5CCFC" w:rsidR="0082415C" w:rsidRDefault="0082415C" w:rsidP="00484445">
      <w:pPr>
        <w:pStyle w:val="Lijstalinea"/>
        <w:numPr>
          <w:ilvl w:val="0"/>
          <w:numId w:val="18"/>
        </w:numPr>
        <w:spacing w:after="0"/>
      </w:pPr>
      <w:r>
        <w:t xml:space="preserve">De markt van verzekeraars is een heterogeen oligopolie of er is sprake van monopolistische concurrentie </w:t>
      </w:r>
    </w:p>
    <w:p w14:paraId="53B5B989" w14:textId="106F5A38" w:rsidR="0082415C" w:rsidRDefault="0082415C" w:rsidP="00484445">
      <w:pPr>
        <w:pStyle w:val="Lijstalinea"/>
        <w:numPr>
          <w:ilvl w:val="0"/>
          <w:numId w:val="18"/>
        </w:numPr>
        <w:spacing w:after="0"/>
      </w:pPr>
      <w:r>
        <w:t>De marktvorm hangt af van het type verzekering</w:t>
      </w:r>
    </w:p>
    <w:p w14:paraId="1207DB7C" w14:textId="6EED6186" w:rsidR="00662A38" w:rsidRDefault="00662A38" w:rsidP="00484445">
      <w:pPr>
        <w:pStyle w:val="Lijstalinea"/>
        <w:numPr>
          <w:ilvl w:val="0"/>
          <w:numId w:val="18"/>
        </w:numPr>
        <w:spacing w:after="0"/>
      </w:pPr>
      <w:r>
        <w:t xml:space="preserve">Verzekeraar biedt alleen verzekeringen aan waar hij geen verlies op lijdt </w:t>
      </w:r>
      <w:r>
        <w:sym w:font="Wingdings" w:char="F0E0"/>
      </w:r>
      <w:r>
        <w:t xml:space="preserve"> TO moet min. even groot zijn als TK</w:t>
      </w:r>
    </w:p>
    <w:p w14:paraId="1AE4D86F" w14:textId="23C33C28" w:rsidR="00662A38" w:rsidRDefault="00662A38" w:rsidP="00484445">
      <w:pPr>
        <w:pStyle w:val="Lijstalinea"/>
        <w:numPr>
          <w:ilvl w:val="0"/>
          <w:numId w:val="7"/>
        </w:numPr>
        <w:spacing w:after="0"/>
      </w:pPr>
      <w:r>
        <w:t>TO  =  premie x aantal verzekeringsnemers</w:t>
      </w:r>
    </w:p>
    <w:p w14:paraId="13E7825B" w14:textId="5982B243" w:rsidR="00662A38" w:rsidRDefault="00662A38" w:rsidP="00484445">
      <w:pPr>
        <w:pStyle w:val="Lijstalinea"/>
        <w:numPr>
          <w:ilvl w:val="0"/>
          <w:numId w:val="7"/>
        </w:numPr>
        <w:spacing w:after="0"/>
      </w:pPr>
      <w:r>
        <w:t xml:space="preserve">TK  =  verwachte schade per verzekeringsnemer x aantal verzekeringsnemers </w:t>
      </w:r>
    </w:p>
    <w:p w14:paraId="05FDA017" w14:textId="501B8188" w:rsidR="00662A38" w:rsidRDefault="00662A38" w:rsidP="00484445">
      <w:pPr>
        <w:pStyle w:val="Lijstalinea"/>
        <w:numPr>
          <w:ilvl w:val="0"/>
          <w:numId w:val="7"/>
        </w:numPr>
        <w:spacing w:after="0"/>
      </w:pPr>
      <w:r>
        <w:t xml:space="preserve">TK  =  risico verzekeringsnemer x aantal verzekeringsnemers </w:t>
      </w:r>
    </w:p>
    <w:p w14:paraId="2751E218" w14:textId="0FAECF07" w:rsidR="00662A38" w:rsidRDefault="00662A38" w:rsidP="00484445">
      <w:pPr>
        <w:pStyle w:val="Lijstalinea"/>
        <w:numPr>
          <w:ilvl w:val="0"/>
          <w:numId w:val="20"/>
        </w:numPr>
        <w:spacing w:after="0"/>
      </w:pPr>
      <w:r>
        <w:t xml:space="preserve">Om geen verlies te lijden moet voor een verzekeraar gelden:  TO </w:t>
      </w:r>
      <w:r w:rsidRPr="00662A38">
        <w:rPr>
          <w:rFonts w:cstheme="minorHAnsi"/>
        </w:rPr>
        <w:t>≥</w:t>
      </w:r>
      <w:r>
        <w:t xml:space="preserve"> TK</w:t>
      </w:r>
    </w:p>
    <w:p w14:paraId="4048EBFA" w14:textId="66D94BC4" w:rsidR="00662A38" w:rsidRDefault="00662A38" w:rsidP="00484445">
      <w:pPr>
        <w:pStyle w:val="Lijstalinea"/>
        <w:numPr>
          <w:ilvl w:val="0"/>
          <w:numId w:val="21"/>
        </w:numPr>
        <w:spacing w:after="0"/>
      </w:pPr>
      <w:r>
        <w:t>Als je de formules voor de TO en TK invult krijg je</w:t>
      </w:r>
    </w:p>
    <w:p w14:paraId="393C9A36" w14:textId="18F79104" w:rsidR="00662A38" w:rsidRPr="00AB58F2" w:rsidRDefault="00662A38" w:rsidP="00662A38">
      <w:pPr>
        <w:pStyle w:val="Lijstalinea"/>
        <w:spacing w:after="0"/>
        <w:ind w:left="1080"/>
        <w:rPr>
          <w:rFonts w:cstheme="minorHAnsi"/>
          <w:i/>
          <w:iCs/>
        </w:rPr>
      </w:pPr>
      <w:r w:rsidRPr="00AB58F2">
        <w:rPr>
          <w:i/>
          <w:iCs/>
        </w:rPr>
        <w:t xml:space="preserve">premie  x  aantal verzekeringsnemers   </w:t>
      </w:r>
      <w:r w:rsidRPr="00AB58F2">
        <w:rPr>
          <w:rFonts w:cstheme="minorHAnsi"/>
          <w:i/>
          <w:iCs/>
        </w:rPr>
        <w:t xml:space="preserve">≥   </w:t>
      </w:r>
      <w:r w:rsidR="00AB58F2" w:rsidRPr="00AB58F2">
        <w:rPr>
          <w:rFonts w:cstheme="minorHAnsi"/>
          <w:i/>
          <w:iCs/>
        </w:rPr>
        <w:t xml:space="preserve">risico verzekeringsnemer  x  aantal verzekeringsnemers </w:t>
      </w:r>
    </w:p>
    <w:p w14:paraId="6C831593" w14:textId="7B86A9C6" w:rsidR="00AB58F2" w:rsidRDefault="00AB58F2" w:rsidP="00662A38">
      <w:pPr>
        <w:pStyle w:val="Lijstalinea"/>
        <w:spacing w:after="0"/>
        <w:ind w:left="1080"/>
        <w:rPr>
          <w:rFonts w:cstheme="minorHAnsi"/>
        </w:rPr>
      </w:pPr>
      <w:r>
        <w:rPr>
          <w:rFonts w:cstheme="minorHAnsi"/>
        </w:rPr>
        <w:t>OFTEWEL</w:t>
      </w:r>
    </w:p>
    <w:p w14:paraId="782C0BE2" w14:textId="4CAF3E38" w:rsidR="00AB58F2" w:rsidRDefault="00AB58F2" w:rsidP="00662A38">
      <w:pPr>
        <w:pStyle w:val="Lijstalinea"/>
        <w:spacing w:after="0"/>
        <w:ind w:left="1080"/>
      </w:pPr>
      <w:r>
        <w:rPr>
          <w:rFonts w:cstheme="minorHAnsi"/>
        </w:rPr>
        <w:t xml:space="preserve">premie </w:t>
      </w:r>
      <w:r w:rsidRPr="00662A38">
        <w:rPr>
          <w:rFonts w:cstheme="minorHAnsi"/>
        </w:rPr>
        <w:t>≥</w:t>
      </w:r>
      <w:r>
        <w:rPr>
          <w:rFonts w:cstheme="minorHAnsi"/>
        </w:rPr>
        <w:t xml:space="preserve"> risico verzekeringsnemer </w:t>
      </w:r>
    </w:p>
    <w:p w14:paraId="11872CB8" w14:textId="77777777" w:rsidR="0082415C" w:rsidRPr="004223A9" w:rsidRDefault="0082415C" w:rsidP="0082415C">
      <w:pPr>
        <w:spacing w:after="0"/>
      </w:pPr>
    </w:p>
    <w:p w14:paraId="09CB58F4" w14:textId="77777777" w:rsidR="0082415C" w:rsidRDefault="0082415C" w:rsidP="0082415C">
      <w:pPr>
        <w:spacing w:after="0"/>
        <w:rPr>
          <w:b/>
          <w:bCs/>
        </w:rPr>
      </w:pPr>
      <w:r>
        <w:rPr>
          <w:b/>
          <w:bCs/>
        </w:rPr>
        <w:t>Verzekeren</w:t>
      </w:r>
    </w:p>
    <w:p w14:paraId="59202E67" w14:textId="77777777" w:rsidR="0082415C" w:rsidRDefault="0082415C" w:rsidP="0082415C">
      <w:pPr>
        <w:spacing w:after="0"/>
      </w:pPr>
      <w:r>
        <w:t xml:space="preserve">Spreiden van risico’s </w:t>
      </w:r>
    </w:p>
    <w:p w14:paraId="42A1143D" w14:textId="77777777" w:rsidR="0082415C" w:rsidRPr="004223A9" w:rsidRDefault="0082415C" w:rsidP="0082415C">
      <w:pPr>
        <w:spacing w:after="0"/>
      </w:pPr>
    </w:p>
    <w:p w14:paraId="38923470" w14:textId="77777777" w:rsidR="0082415C" w:rsidRDefault="0082415C" w:rsidP="0082415C">
      <w:pPr>
        <w:spacing w:after="0"/>
        <w:rPr>
          <w:b/>
          <w:bCs/>
        </w:rPr>
      </w:pPr>
      <w:r>
        <w:rPr>
          <w:b/>
          <w:bCs/>
        </w:rPr>
        <w:t>Verzekering</w:t>
      </w:r>
    </w:p>
    <w:p w14:paraId="5BF28314" w14:textId="18D46F2A" w:rsidR="0082415C" w:rsidRDefault="0082415C" w:rsidP="0082415C">
      <w:pPr>
        <w:spacing w:after="0"/>
      </w:pPr>
      <w:r>
        <w:t xml:space="preserve">Contract met daarin de voorwaarden van risicospreiding (verzekeringspolis) </w:t>
      </w:r>
    </w:p>
    <w:p w14:paraId="28B961EB" w14:textId="6AC2D72A" w:rsidR="0082415C" w:rsidRDefault="0082415C" w:rsidP="00484445">
      <w:pPr>
        <w:pStyle w:val="Lijstalinea"/>
        <w:numPr>
          <w:ilvl w:val="0"/>
          <w:numId w:val="19"/>
        </w:numPr>
        <w:spacing w:after="0"/>
      </w:pPr>
      <w:r>
        <w:t>Is een contract tussen de aanbieder, de verzekeraar, en de vrager (de verzekeringsnemer)</w:t>
      </w:r>
    </w:p>
    <w:p w14:paraId="4FC5590C" w14:textId="1645D7AA" w:rsidR="00662A38" w:rsidRDefault="00662A38" w:rsidP="00484445">
      <w:pPr>
        <w:pStyle w:val="Lijstalinea"/>
        <w:numPr>
          <w:ilvl w:val="0"/>
          <w:numId w:val="19"/>
        </w:numPr>
        <w:spacing w:after="0"/>
      </w:pPr>
      <w:r>
        <w:t>Een verzekeringsmaatschappij biedt bij een verzekering ene polis aan met bijbehorende premie</w:t>
      </w:r>
    </w:p>
    <w:p w14:paraId="019B80AB" w14:textId="77777777" w:rsidR="0082415C" w:rsidRPr="004223A9" w:rsidRDefault="0082415C" w:rsidP="0082415C">
      <w:pPr>
        <w:spacing w:after="0"/>
      </w:pPr>
    </w:p>
    <w:p w14:paraId="45A3D0E6" w14:textId="77777777" w:rsidR="0082415C" w:rsidRDefault="0082415C" w:rsidP="0082415C">
      <w:pPr>
        <w:spacing w:after="0"/>
        <w:rPr>
          <w:b/>
          <w:bCs/>
        </w:rPr>
      </w:pPr>
      <w:r>
        <w:rPr>
          <w:b/>
          <w:bCs/>
        </w:rPr>
        <w:t xml:space="preserve">Volksverzekeringen </w:t>
      </w:r>
    </w:p>
    <w:p w14:paraId="3891EAE9" w14:textId="7161F0B5" w:rsidR="0082415C" w:rsidRDefault="0082415C" w:rsidP="0082415C">
      <w:pPr>
        <w:spacing w:after="0"/>
      </w:pPr>
      <w:r>
        <w:t>Door de overheid aan iedereen opgelegde verzekering</w:t>
      </w:r>
    </w:p>
    <w:p w14:paraId="555C4E62" w14:textId="2602A26A" w:rsidR="00B51197" w:rsidRDefault="00B51197" w:rsidP="0082415C">
      <w:pPr>
        <w:spacing w:after="0"/>
      </w:pPr>
      <w:r w:rsidRPr="00B51197">
        <w:rPr>
          <w:i/>
          <w:iCs/>
          <w:color w:val="00B0F0"/>
        </w:rPr>
        <w:t>Voorbeeld</w:t>
      </w:r>
      <w:r>
        <w:t>: De AOW</w:t>
      </w:r>
    </w:p>
    <w:p w14:paraId="5BB8316C" w14:textId="77777777" w:rsidR="00115CB0" w:rsidRDefault="00115CB0" w:rsidP="00160448">
      <w:pPr>
        <w:spacing w:after="0"/>
        <w:rPr>
          <w:b/>
          <w:bCs/>
        </w:rPr>
      </w:pPr>
    </w:p>
    <w:p w14:paraId="59E85C42" w14:textId="78F9C1FE" w:rsidR="003E7E5C" w:rsidRDefault="003E7E5C" w:rsidP="00160448">
      <w:pPr>
        <w:spacing w:after="0"/>
        <w:rPr>
          <w:b/>
          <w:bCs/>
        </w:rPr>
      </w:pPr>
      <w:r>
        <w:rPr>
          <w:b/>
          <w:bCs/>
        </w:rPr>
        <w:t>Informatieasymmetrie</w:t>
      </w:r>
    </w:p>
    <w:p w14:paraId="2D3B3B54" w14:textId="663CBDF4" w:rsidR="003E7E5C" w:rsidRDefault="004223A9" w:rsidP="00160448">
      <w:pPr>
        <w:spacing w:after="0"/>
      </w:pPr>
      <w:r>
        <w:t>Situatie waarbij verschillende spelers over verschillende informatie beschikken</w:t>
      </w:r>
      <w:r w:rsidR="00AB58F2">
        <w:t>, de verzekeringsnemer heeft over het algemeen meer informatie over het te verzekeren risico dan de verzekeraar</w:t>
      </w:r>
    </w:p>
    <w:p w14:paraId="6F5A87E5" w14:textId="5E647E16" w:rsidR="00AB58F2" w:rsidRDefault="00AB58F2" w:rsidP="00484445">
      <w:pPr>
        <w:pStyle w:val="Lijstalinea"/>
        <w:numPr>
          <w:ilvl w:val="0"/>
          <w:numId w:val="22"/>
        </w:numPr>
        <w:spacing w:after="0"/>
      </w:pPr>
      <w:r>
        <w:t xml:space="preserve">Een verzekeraar heeft een informatieachterstand </w:t>
      </w:r>
      <w:r>
        <w:sym w:font="Wingdings" w:char="F0E0"/>
      </w:r>
      <w:r>
        <w:t xml:space="preserve"> Hij kent alleen de gemiddelde kans op schade, ze kennen alleen het gemiddelde risico </w:t>
      </w:r>
    </w:p>
    <w:p w14:paraId="2FC140E1" w14:textId="0729CC39" w:rsidR="004223A9" w:rsidRDefault="004223A9" w:rsidP="00160448">
      <w:pPr>
        <w:spacing w:after="0"/>
      </w:pPr>
    </w:p>
    <w:p w14:paraId="4960E3C1" w14:textId="77777777" w:rsidR="00AB58F2" w:rsidRDefault="00AB58F2" w:rsidP="00AB58F2">
      <w:pPr>
        <w:spacing w:after="0"/>
        <w:rPr>
          <w:b/>
          <w:bCs/>
        </w:rPr>
      </w:pPr>
      <w:r>
        <w:rPr>
          <w:b/>
          <w:bCs/>
        </w:rPr>
        <w:t>Risicospreiding</w:t>
      </w:r>
    </w:p>
    <w:p w14:paraId="250E377C" w14:textId="77777777" w:rsidR="00AB58F2" w:rsidRDefault="00AB58F2" w:rsidP="00AB58F2">
      <w:pPr>
        <w:spacing w:after="0"/>
      </w:pPr>
      <w:r>
        <w:t>Samenvoegen van individuele risico’s binnen een groep mensen</w:t>
      </w:r>
    </w:p>
    <w:p w14:paraId="2D7357C1" w14:textId="77777777" w:rsidR="00AB58F2" w:rsidRPr="004223A9" w:rsidRDefault="00AB58F2" w:rsidP="00AB58F2">
      <w:pPr>
        <w:spacing w:after="0"/>
      </w:pPr>
    </w:p>
    <w:p w14:paraId="3CFA5A6F" w14:textId="77777777" w:rsidR="00AB58F2" w:rsidRDefault="00AB58F2" w:rsidP="00AB58F2">
      <w:pPr>
        <w:spacing w:after="0"/>
        <w:rPr>
          <w:b/>
          <w:bCs/>
        </w:rPr>
      </w:pPr>
      <w:r>
        <w:rPr>
          <w:b/>
          <w:bCs/>
        </w:rPr>
        <w:t>Totaal risico</w:t>
      </w:r>
    </w:p>
    <w:p w14:paraId="6B6C2D90" w14:textId="77777777" w:rsidR="00AB58F2" w:rsidRDefault="00AB58F2" w:rsidP="00AB58F2">
      <w:pPr>
        <w:spacing w:after="0"/>
      </w:pPr>
      <w:r>
        <w:t>Optelsom van de individuele risico’s binnen een groep mensen</w:t>
      </w:r>
    </w:p>
    <w:p w14:paraId="301CD3F7" w14:textId="77777777" w:rsidR="00AB58F2" w:rsidRDefault="00AB58F2" w:rsidP="00484445">
      <w:pPr>
        <w:pStyle w:val="Lijstalinea"/>
        <w:numPr>
          <w:ilvl w:val="0"/>
          <w:numId w:val="18"/>
        </w:numPr>
        <w:spacing w:after="0"/>
      </w:pPr>
      <w:r>
        <w:t>Totaal risico  =  verwachte schade van een gehele groep  =  kans op schade x schade x aantal mensen</w:t>
      </w:r>
    </w:p>
    <w:p w14:paraId="40C5E0EC" w14:textId="77777777" w:rsidR="004223A9" w:rsidRPr="004223A9" w:rsidRDefault="004223A9" w:rsidP="00160448">
      <w:pPr>
        <w:spacing w:after="0"/>
      </w:pPr>
    </w:p>
    <w:p w14:paraId="77BCD166" w14:textId="0B75D272" w:rsidR="003E7E5C" w:rsidRDefault="003E7E5C" w:rsidP="00160448">
      <w:pPr>
        <w:spacing w:after="0"/>
        <w:rPr>
          <w:b/>
          <w:bCs/>
        </w:rPr>
      </w:pPr>
      <w:r>
        <w:rPr>
          <w:b/>
          <w:bCs/>
        </w:rPr>
        <w:t>Premie</w:t>
      </w:r>
    </w:p>
    <w:p w14:paraId="42171C7B" w14:textId="3B864529" w:rsidR="003E7E5C" w:rsidRDefault="004223A9" w:rsidP="00160448">
      <w:pPr>
        <w:spacing w:after="0"/>
      </w:pPr>
      <w:r>
        <w:t>Prijs van een verzekering</w:t>
      </w:r>
    </w:p>
    <w:p w14:paraId="2917FE0D" w14:textId="4A45158C" w:rsidR="0082415C" w:rsidRDefault="0082415C" w:rsidP="00484445">
      <w:pPr>
        <w:pStyle w:val="Lijstalinea"/>
        <w:numPr>
          <w:ilvl w:val="0"/>
          <w:numId w:val="18"/>
        </w:numPr>
        <w:spacing w:after="0"/>
      </w:pPr>
      <w:r>
        <w:t>Premie  =  waarde van het risico</w:t>
      </w:r>
    </w:p>
    <w:p w14:paraId="7C6A5E93" w14:textId="77777777" w:rsidR="004223A9" w:rsidRPr="004223A9" w:rsidRDefault="004223A9" w:rsidP="00160448">
      <w:pPr>
        <w:spacing w:after="0"/>
      </w:pPr>
    </w:p>
    <w:p w14:paraId="7235A7E4" w14:textId="20BAA750" w:rsidR="003E7E5C" w:rsidRDefault="003E7E5C" w:rsidP="00160448">
      <w:pPr>
        <w:spacing w:after="0"/>
        <w:rPr>
          <w:b/>
          <w:bCs/>
        </w:rPr>
      </w:pPr>
      <w:r>
        <w:rPr>
          <w:b/>
          <w:bCs/>
        </w:rPr>
        <w:t>Premiedifferentiatie</w:t>
      </w:r>
    </w:p>
    <w:p w14:paraId="33B166A1" w14:textId="579C3F69" w:rsidR="003E7E5C" w:rsidRDefault="004223A9" w:rsidP="00160448">
      <w:pPr>
        <w:spacing w:after="0"/>
      </w:pPr>
      <w:r>
        <w:t>Situatie waarbij verschillende groepen een verschillende premie betalen voor het verzekeren van dezelfde schade</w:t>
      </w:r>
    </w:p>
    <w:p w14:paraId="2C8E42ED" w14:textId="77777777" w:rsidR="004223A9" w:rsidRPr="004223A9" w:rsidRDefault="004223A9" w:rsidP="00160448">
      <w:pPr>
        <w:spacing w:after="0"/>
      </w:pPr>
    </w:p>
    <w:p w14:paraId="15B715B0" w14:textId="48599204" w:rsidR="003E7E5C" w:rsidRDefault="003E7E5C" w:rsidP="00160448">
      <w:pPr>
        <w:spacing w:after="0"/>
        <w:rPr>
          <w:b/>
          <w:bCs/>
        </w:rPr>
      </w:pPr>
      <w:r>
        <w:rPr>
          <w:b/>
          <w:bCs/>
        </w:rPr>
        <w:t xml:space="preserve">Perfecte premiedifferentiatie </w:t>
      </w:r>
    </w:p>
    <w:p w14:paraId="3358EC54" w14:textId="7EA04F80" w:rsidR="004223A9" w:rsidRDefault="004223A9" w:rsidP="00160448">
      <w:pPr>
        <w:spacing w:after="0"/>
      </w:pPr>
      <w:r>
        <w:t>Situatie waarbij iedereen een premie betaalt die gebaseerd is op het individuele risico</w:t>
      </w:r>
    </w:p>
    <w:p w14:paraId="6464A672" w14:textId="77777777" w:rsidR="00115CB0" w:rsidRDefault="00115CB0" w:rsidP="00115CB0">
      <w:pPr>
        <w:spacing w:after="0"/>
        <w:rPr>
          <w:b/>
          <w:bCs/>
        </w:rPr>
      </w:pPr>
      <w:r>
        <w:rPr>
          <w:b/>
          <w:bCs/>
        </w:rPr>
        <w:lastRenderedPageBreak/>
        <w:t>Averechtse selectie</w:t>
      </w:r>
    </w:p>
    <w:p w14:paraId="04525010" w14:textId="77777777" w:rsidR="00115CB0" w:rsidRDefault="00115CB0" w:rsidP="00115CB0">
      <w:pPr>
        <w:spacing w:after="0"/>
      </w:pPr>
      <w:r>
        <w:t>Verschijnsel waarbij mensen met een groot risico zich wel verzekeren en mensen met een klein risico dat niet doen</w:t>
      </w:r>
    </w:p>
    <w:p w14:paraId="64D637D3" w14:textId="77777777" w:rsidR="00115CB0" w:rsidRDefault="00115CB0" w:rsidP="00484445">
      <w:pPr>
        <w:pStyle w:val="Lijstalinea"/>
        <w:numPr>
          <w:ilvl w:val="0"/>
          <w:numId w:val="18"/>
        </w:numPr>
        <w:spacing w:after="0"/>
      </w:pPr>
      <w:r>
        <w:t xml:space="preserve">Dit zorgt ervoor dat het gemiddelde risico waarmee de verzekeraar rekening hield lager is, dit geldt ook voor de premie </w:t>
      </w:r>
      <w:r>
        <w:sym w:font="Wingdings" w:char="F0E0"/>
      </w:r>
      <w:r>
        <w:t xml:space="preserve"> De premie stijgt om het verhoogde risico op te vangen</w:t>
      </w:r>
    </w:p>
    <w:p w14:paraId="09287478" w14:textId="77777777" w:rsidR="00115CB0" w:rsidRPr="004223A9" w:rsidRDefault="00115CB0" w:rsidP="00115CB0">
      <w:pPr>
        <w:spacing w:after="0"/>
      </w:pPr>
    </w:p>
    <w:p w14:paraId="7008D8C3" w14:textId="77777777" w:rsidR="00115CB0" w:rsidRPr="003A5B6F" w:rsidRDefault="00115CB0" w:rsidP="00115CB0">
      <w:pPr>
        <w:spacing w:after="0"/>
      </w:pPr>
      <w:proofErr w:type="spellStart"/>
      <w:r>
        <w:rPr>
          <w:b/>
          <w:bCs/>
        </w:rPr>
        <w:t>Moral</w:t>
      </w:r>
      <w:proofErr w:type="spellEnd"/>
      <w:r>
        <w:rPr>
          <w:b/>
          <w:bCs/>
        </w:rPr>
        <w:t xml:space="preserve"> hazard </w:t>
      </w:r>
      <w:r>
        <w:t>(moreel wangedrag)</w:t>
      </w:r>
    </w:p>
    <w:p w14:paraId="1E70A162" w14:textId="77777777" w:rsidR="00115CB0" w:rsidRDefault="00115CB0" w:rsidP="00115CB0">
      <w:pPr>
        <w:spacing w:after="0"/>
      </w:pPr>
      <w:r>
        <w:t>De neiging van mensen om zich meer roekeloos te gaan gedragen als ze verzekerd zijn</w:t>
      </w:r>
    </w:p>
    <w:p w14:paraId="61EBFFD8" w14:textId="77777777" w:rsidR="00115CB0" w:rsidRDefault="00115CB0" w:rsidP="00484445">
      <w:pPr>
        <w:pStyle w:val="Lijstalinea"/>
        <w:numPr>
          <w:ilvl w:val="0"/>
          <w:numId w:val="18"/>
        </w:numPr>
        <w:spacing w:after="0"/>
      </w:pPr>
      <w:r>
        <w:t>Als ze schade oplopen hoeven ze het niet te betalen, want ze zijn er immers voor verzekerd</w:t>
      </w:r>
    </w:p>
    <w:p w14:paraId="35C2FA1B" w14:textId="77777777" w:rsidR="00115CB0" w:rsidRDefault="00115CB0" w:rsidP="00484445">
      <w:pPr>
        <w:pStyle w:val="Lijstalinea"/>
        <w:numPr>
          <w:ilvl w:val="0"/>
          <w:numId w:val="18"/>
        </w:numPr>
        <w:spacing w:after="0"/>
      </w:pPr>
      <w:r>
        <w:t>De verzekeraar moet een hogere premie vragen vanwege de risicostijging door een grotere kans op schade</w:t>
      </w:r>
    </w:p>
    <w:p w14:paraId="04DE6F68" w14:textId="4A349F45" w:rsidR="00115CB0" w:rsidRDefault="00115CB0" w:rsidP="00160448">
      <w:pPr>
        <w:spacing w:after="0"/>
      </w:pPr>
    </w:p>
    <w:p w14:paraId="21337FAC" w14:textId="77777777" w:rsidR="00115CB0" w:rsidRDefault="00115CB0" w:rsidP="00115CB0">
      <w:pPr>
        <w:spacing w:after="0"/>
        <w:rPr>
          <w:b/>
          <w:bCs/>
        </w:rPr>
      </w:pPr>
      <w:r>
        <w:rPr>
          <w:b/>
          <w:bCs/>
        </w:rPr>
        <w:t>Bonus-malussysteem</w:t>
      </w:r>
    </w:p>
    <w:p w14:paraId="4FB5A653" w14:textId="77777777" w:rsidR="00115CB0" w:rsidRDefault="00115CB0" w:rsidP="00115CB0">
      <w:pPr>
        <w:spacing w:after="0"/>
      </w:pPr>
      <w:r>
        <w:t>Verzekeringssysteem waarbij goed gedrag wordt beloond en slecht gedrag wordt bestraft</w:t>
      </w:r>
    </w:p>
    <w:p w14:paraId="06BAAAE1" w14:textId="42815333" w:rsidR="00115CB0" w:rsidRDefault="00115CB0" w:rsidP="00115CB0">
      <w:pPr>
        <w:spacing w:after="0"/>
      </w:pPr>
      <w:r w:rsidRPr="00115CB0">
        <w:rPr>
          <w:i/>
          <w:iCs/>
          <w:color w:val="00B0F0"/>
        </w:rPr>
        <w:t>Voorbeeld</w:t>
      </w:r>
      <w:r>
        <w:t>: Claim je een jaar geen schade, dan betaal je het jaar daarop een lagere premie</w:t>
      </w:r>
    </w:p>
    <w:p w14:paraId="766190E8" w14:textId="521A2EF8" w:rsidR="00115CB0" w:rsidRDefault="00115CB0" w:rsidP="00484445">
      <w:pPr>
        <w:pStyle w:val="Lijstalinea"/>
        <w:numPr>
          <w:ilvl w:val="0"/>
          <w:numId w:val="25"/>
        </w:numPr>
        <w:spacing w:after="0"/>
      </w:pPr>
      <w:r>
        <w:t xml:space="preserve">Als er geen schade wordt gemeld </w:t>
      </w:r>
      <w:r>
        <w:sym w:font="Wingdings" w:char="F0E0"/>
      </w:r>
      <w:r>
        <w:t xml:space="preserve"> De bonus is een verlaging van de premie</w:t>
      </w:r>
    </w:p>
    <w:p w14:paraId="5188BE0E" w14:textId="470B784B" w:rsidR="00115CB0" w:rsidRDefault="007C3DB1" w:rsidP="00484445">
      <w:pPr>
        <w:pStyle w:val="Lijstalinea"/>
        <w:numPr>
          <w:ilvl w:val="0"/>
          <w:numId w:val="25"/>
        </w:numPr>
        <w:spacing w:after="0"/>
      </w:pPr>
      <w:r>
        <w:t xml:space="preserve">Als er schade wordt gemeld </w:t>
      </w:r>
      <w:r>
        <w:sym w:font="Wingdings" w:char="F0E0"/>
      </w:r>
      <w:r>
        <w:t xml:space="preserve"> De malus is een verhoging van de premie</w:t>
      </w:r>
    </w:p>
    <w:p w14:paraId="423A1C5B" w14:textId="77777777" w:rsidR="00115CB0" w:rsidRPr="003E7E5C" w:rsidRDefault="00115CB0" w:rsidP="00115CB0">
      <w:pPr>
        <w:spacing w:after="0"/>
      </w:pPr>
    </w:p>
    <w:p w14:paraId="4A5EA5C0" w14:textId="77777777" w:rsidR="00115CB0" w:rsidRDefault="00115CB0" w:rsidP="00115CB0">
      <w:pPr>
        <w:spacing w:after="0"/>
        <w:rPr>
          <w:b/>
          <w:bCs/>
        </w:rPr>
      </w:pPr>
      <w:r>
        <w:rPr>
          <w:b/>
          <w:bCs/>
        </w:rPr>
        <w:t>Eigen risico</w:t>
      </w:r>
    </w:p>
    <w:p w14:paraId="08EE93BA" w14:textId="77777777" w:rsidR="007C3DB1" w:rsidRDefault="00115CB0" w:rsidP="007C3DB1">
      <w:pPr>
        <w:spacing w:after="0"/>
      </w:pPr>
      <w:r>
        <w:t>Deel van een schade dat een verzekeringsnemer zelf moet vergoeden</w:t>
      </w:r>
      <w:r w:rsidR="007C3DB1">
        <w:t xml:space="preserve"> </w:t>
      </w:r>
    </w:p>
    <w:p w14:paraId="441B9ED4" w14:textId="0CF0B223" w:rsidR="007C3DB1" w:rsidRDefault="007C3DB1" w:rsidP="00484445">
      <w:pPr>
        <w:pStyle w:val="Lijstalinea"/>
        <w:numPr>
          <w:ilvl w:val="0"/>
          <w:numId w:val="28"/>
        </w:numPr>
        <w:spacing w:after="0"/>
      </w:pPr>
      <w:r>
        <w:t>Invoering van eigen risico heeft 2 gevolgen</w:t>
      </w:r>
    </w:p>
    <w:p w14:paraId="2A9C1EC4" w14:textId="7594837A" w:rsidR="007C3DB1" w:rsidRDefault="007C3DB1" w:rsidP="00484445">
      <w:pPr>
        <w:pStyle w:val="Lijstalinea"/>
        <w:numPr>
          <w:ilvl w:val="0"/>
          <w:numId w:val="27"/>
        </w:numPr>
        <w:spacing w:after="0"/>
      </w:pPr>
      <w:r>
        <w:t>De premie kan omlaag, want het verzekerde risico is kleiner</w:t>
      </w:r>
    </w:p>
    <w:p w14:paraId="5D84C97E" w14:textId="158732F3" w:rsidR="007C3DB1" w:rsidRDefault="007C3DB1" w:rsidP="00484445">
      <w:pPr>
        <w:pStyle w:val="Lijstalinea"/>
        <w:numPr>
          <w:ilvl w:val="0"/>
          <w:numId w:val="27"/>
        </w:numPr>
        <w:spacing w:after="0"/>
      </w:pPr>
      <w:r>
        <w:t xml:space="preserve">Het vermindert het probleem </w:t>
      </w:r>
      <w:proofErr w:type="spellStart"/>
      <w:r>
        <w:t>moral</w:t>
      </w:r>
      <w:proofErr w:type="spellEnd"/>
      <w:r>
        <w:t xml:space="preserve"> hazard, want een verzekerde moet in dit geval zelf een deel van de schade betalen</w:t>
      </w:r>
    </w:p>
    <w:p w14:paraId="7EBA44C1" w14:textId="62D69EA9" w:rsidR="007C3DB1" w:rsidRPr="003E7E5C" w:rsidRDefault="007C3DB1" w:rsidP="00484445">
      <w:pPr>
        <w:pStyle w:val="Lijstalinea"/>
        <w:numPr>
          <w:ilvl w:val="0"/>
          <w:numId w:val="26"/>
        </w:numPr>
        <w:spacing w:after="0"/>
      </w:pPr>
      <w:r>
        <w:t>Verzekeraar laat de keuze van het eigen risico over aan de verzekeringsnemer</w:t>
      </w:r>
    </w:p>
    <w:p w14:paraId="5FCEF255" w14:textId="77777777" w:rsidR="00115CB0" w:rsidRDefault="00115CB0" w:rsidP="00160448">
      <w:pPr>
        <w:spacing w:after="0"/>
      </w:pPr>
    </w:p>
    <w:p w14:paraId="52A04C95" w14:textId="10AAB224" w:rsidR="003A5B6F" w:rsidRPr="003A5B6F" w:rsidRDefault="003A5B6F" w:rsidP="00160448">
      <w:pPr>
        <w:spacing w:after="0"/>
        <w:rPr>
          <w:b/>
          <w:bCs/>
        </w:rPr>
      </w:pPr>
      <w:r w:rsidRPr="003A5B6F">
        <w:rPr>
          <w:b/>
          <w:bCs/>
        </w:rPr>
        <w:t xml:space="preserve">Een verzekeraar heeft 4 mogelijkheden om averechtse selectie en </w:t>
      </w:r>
      <w:proofErr w:type="spellStart"/>
      <w:r w:rsidRPr="003A5B6F">
        <w:rPr>
          <w:b/>
          <w:bCs/>
        </w:rPr>
        <w:t>moral</w:t>
      </w:r>
      <w:proofErr w:type="spellEnd"/>
      <w:r w:rsidRPr="003A5B6F">
        <w:rPr>
          <w:b/>
          <w:bCs/>
        </w:rPr>
        <w:t xml:space="preserve"> hazard te verminderen</w:t>
      </w:r>
    </w:p>
    <w:p w14:paraId="7F80D1D6" w14:textId="4ECA516D" w:rsidR="003A5B6F" w:rsidRPr="003A5B6F" w:rsidRDefault="003A5B6F" w:rsidP="00484445">
      <w:pPr>
        <w:pStyle w:val="Lijstalinea"/>
        <w:numPr>
          <w:ilvl w:val="0"/>
          <w:numId w:val="23"/>
        </w:numPr>
        <w:spacing w:after="0"/>
        <w:rPr>
          <w:u w:val="single"/>
        </w:rPr>
      </w:pPr>
      <w:r w:rsidRPr="003A5B6F">
        <w:rPr>
          <w:u w:val="single"/>
        </w:rPr>
        <w:t>Het verminderen van zijn informatieachterstand</w:t>
      </w:r>
    </w:p>
    <w:p w14:paraId="6A83EE1F" w14:textId="6B40AABA" w:rsidR="003A5B6F" w:rsidRDefault="003A5B6F" w:rsidP="00484445">
      <w:pPr>
        <w:pStyle w:val="Lijstalinea"/>
        <w:numPr>
          <w:ilvl w:val="0"/>
          <w:numId w:val="21"/>
        </w:numPr>
        <w:spacing w:after="0"/>
      </w:pPr>
      <w:r>
        <w:t>De verzekeraar moet informatie over verzekeringsnemers inzamelen</w:t>
      </w:r>
      <w:r w:rsidR="00115CB0">
        <w:t xml:space="preserve"> </w:t>
      </w:r>
      <w:r w:rsidR="00115CB0">
        <w:sym w:font="Wingdings" w:char="F0E0"/>
      </w:r>
      <w:r w:rsidR="00115CB0">
        <w:t xml:space="preserve"> Hierdoor krijgt de verzekeraar meer zicht erop</w:t>
      </w:r>
    </w:p>
    <w:p w14:paraId="2AE29BEE" w14:textId="4386D1BA" w:rsidR="00115CB0" w:rsidRDefault="00115CB0" w:rsidP="00484445">
      <w:pPr>
        <w:pStyle w:val="Lijstalinea"/>
        <w:numPr>
          <w:ilvl w:val="0"/>
          <w:numId w:val="21"/>
        </w:numPr>
        <w:spacing w:after="0"/>
      </w:pPr>
      <w:r>
        <w:t xml:space="preserve">Vermindert het probleem averechtse selectie + Op deze manier kunnen ze ook </w:t>
      </w:r>
      <w:proofErr w:type="spellStart"/>
      <w:r>
        <w:t>moral</w:t>
      </w:r>
      <w:proofErr w:type="spellEnd"/>
      <w:r>
        <w:t xml:space="preserve"> hazard aan het licht brengen</w:t>
      </w:r>
    </w:p>
    <w:p w14:paraId="3A2F496F" w14:textId="3212B5C7" w:rsidR="003A5B6F" w:rsidRPr="00115CB0" w:rsidRDefault="003A5B6F" w:rsidP="00484445">
      <w:pPr>
        <w:pStyle w:val="Lijstalinea"/>
        <w:numPr>
          <w:ilvl w:val="0"/>
          <w:numId w:val="23"/>
        </w:numPr>
        <w:spacing w:after="0"/>
        <w:rPr>
          <w:u w:val="single"/>
        </w:rPr>
      </w:pPr>
      <w:r w:rsidRPr="00115CB0">
        <w:rPr>
          <w:u w:val="single"/>
        </w:rPr>
        <w:t xml:space="preserve">Het doorvoeren van premiedifferentiatie </w:t>
      </w:r>
    </w:p>
    <w:p w14:paraId="488A6403" w14:textId="1BB33E4E" w:rsidR="00115CB0" w:rsidRDefault="00115CB0" w:rsidP="00484445">
      <w:pPr>
        <w:pStyle w:val="Lijstalinea"/>
        <w:numPr>
          <w:ilvl w:val="0"/>
          <w:numId w:val="21"/>
        </w:numPr>
        <w:spacing w:after="0"/>
      </w:pPr>
      <w:r>
        <w:t xml:space="preserve">Hoogte hiervan is afhankelijk van het individuele risico </w:t>
      </w:r>
      <w:r>
        <w:sym w:font="Wingdings" w:char="F0E0"/>
      </w:r>
      <w:r>
        <w:t xml:space="preserve"> Hoe hoger het risico, hoe hoger de premie</w:t>
      </w:r>
    </w:p>
    <w:p w14:paraId="466A0409" w14:textId="12443555" w:rsidR="00115CB0" w:rsidRDefault="00115CB0" w:rsidP="00484445">
      <w:pPr>
        <w:pStyle w:val="Lijstalinea"/>
        <w:numPr>
          <w:ilvl w:val="0"/>
          <w:numId w:val="21"/>
        </w:numPr>
        <w:spacing w:after="0"/>
      </w:pPr>
      <w:r>
        <w:t>Vermindert het probleem van averechtse selectie</w:t>
      </w:r>
      <w:r w:rsidR="007C3DB1">
        <w:t xml:space="preserve"> + Door verschillende premies aan </w:t>
      </w:r>
      <w:r w:rsidR="007C3DB1">
        <w:rPr>
          <w:i/>
          <w:iCs/>
        </w:rPr>
        <w:t>dezelfde</w:t>
      </w:r>
      <w:r w:rsidR="007C3DB1">
        <w:t xml:space="preserve"> verzekeringsnemer te vragen wordt het probleem </w:t>
      </w:r>
      <w:proofErr w:type="spellStart"/>
      <w:r w:rsidR="007C3DB1">
        <w:t>moral</w:t>
      </w:r>
      <w:proofErr w:type="spellEnd"/>
      <w:r w:rsidR="007C3DB1">
        <w:t xml:space="preserve"> hazard verminderd</w:t>
      </w:r>
    </w:p>
    <w:p w14:paraId="17B010A5" w14:textId="2628A74F" w:rsidR="003A5B6F" w:rsidRPr="00115CB0" w:rsidRDefault="003A5B6F" w:rsidP="00484445">
      <w:pPr>
        <w:pStyle w:val="Lijstalinea"/>
        <w:numPr>
          <w:ilvl w:val="0"/>
          <w:numId w:val="23"/>
        </w:numPr>
        <w:spacing w:after="0"/>
        <w:rPr>
          <w:u w:val="single"/>
        </w:rPr>
      </w:pPr>
      <w:r w:rsidRPr="00115CB0">
        <w:rPr>
          <w:u w:val="single"/>
        </w:rPr>
        <w:t>Het invoeren van een bonus-malussysteem</w:t>
      </w:r>
    </w:p>
    <w:p w14:paraId="00A75A45" w14:textId="00FE0776" w:rsidR="00115CB0" w:rsidRDefault="007C3DB1" w:rsidP="00484445">
      <w:pPr>
        <w:pStyle w:val="Lijstalinea"/>
        <w:numPr>
          <w:ilvl w:val="0"/>
          <w:numId w:val="24"/>
        </w:numPr>
        <w:spacing w:after="0"/>
      </w:pPr>
      <w:r>
        <w:t xml:space="preserve">Straft </w:t>
      </w:r>
      <w:proofErr w:type="spellStart"/>
      <w:r>
        <w:t>moral</w:t>
      </w:r>
      <w:proofErr w:type="spellEnd"/>
      <w:r>
        <w:t xml:space="preserve"> hazard</w:t>
      </w:r>
    </w:p>
    <w:p w14:paraId="40978097" w14:textId="2C70F5A9" w:rsidR="003A5B6F" w:rsidRPr="007C3DB1" w:rsidRDefault="003A5B6F" w:rsidP="00484445">
      <w:pPr>
        <w:pStyle w:val="Lijstalinea"/>
        <w:numPr>
          <w:ilvl w:val="0"/>
          <w:numId w:val="23"/>
        </w:numPr>
        <w:spacing w:after="0"/>
        <w:rPr>
          <w:u w:val="single"/>
        </w:rPr>
      </w:pPr>
      <w:r w:rsidRPr="007C3DB1">
        <w:rPr>
          <w:u w:val="single"/>
        </w:rPr>
        <w:t xml:space="preserve">Het invoeren van een eigen risico </w:t>
      </w:r>
    </w:p>
    <w:p w14:paraId="048D2C4A" w14:textId="2B24841C" w:rsidR="007C3DB1" w:rsidRDefault="007C3DB1" w:rsidP="00484445">
      <w:pPr>
        <w:pStyle w:val="Lijstalinea"/>
        <w:numPr>
          <w:ilvl w:val="0"/>
          <w:numId w:val="24"/>
        </w:numPr>
        <w:spacing w:after="0"/>
      </w:pPr>
      <w:r>
        <w:t xml:space="preserve">Gaat </w:t>
      </w:r>
      <w:proofErr w:type="spellStart"/>
      <w:r>
        <w:t>moral</w:t>
      </w:r>
      <w:proofErr w:type="spellEnd"/>
      <w:r>
        <w:t xml:space="preserve"> hazard tegen</w:t>
      </w:r>
    </w:p>
    <w:p w14:paraId="628C5708" w14:textId="77777777" w:rsidR="004223A9" w:rsidRPr="004223A9" w:rsidRDefault="004223A9" w:rsidP="00160448">
      <w:pPr>
        <w:spacing w:after="0"/>
      </w:pPr>
    </w:p>
    <w:p w14:paraId="56A23FAA" w14:textId="5AA93C8E" w:rsidR="003E7E5C" w:rsidRDefault="003E7E5C" w:rsidP="00160448">
      <w:pPr>
        <w:spacing w:after="0"/>
        <w:rPr>
          <w:b/>
          <w:bCs/>
        </w:rPr>
      </w:pPr>
      <w:r w:rsidRPr="003E7E5C">
        <w:rPr>
          <w:b/>
          <w:bCs/>
          <w:highlight w:val="magenta"/>
        </w:rPr>
        <w:t>HOOFDSTUK 3</w:t>
      </w:r>
    </w:p>
    <w:p w14:paraId="62F199C4" w14:textId="4AAEBCA1" w:rsidR="003E7E5C" w:rsidRPr="00D64551" w:rsidRDefault="003E7E5C" w:rsidP="00160448">
      <w:pPr>
        <w:spacing w:after="0"/>
        <w:rPr>
          <w:b/>
          <w:bCs/>
        </w:rPr>
      </w:pPr>
      <w:r>
        <w:rPr>
          <w:b/>
          <w:bCs/>
        </w:rPr>
        <w:t>Aandeel</w:t>
      </w:r>
    </w:p>
    <w:p w14:paraId="725D505F" w14:textId="321912CD" w:rsidR="00B65272" w:rsidRDefault="00B51197" w:rsidP="00B65272">
      <w:pPr>
        <w:spacing w:after="0"/>
      </w:pPr>
      <w:r>
        <w:t>Eigendomsbewijs van een gedeelte van de onderneming die het aandeel heeft uitgegeven</w:t>
      </w:r>
    </w:p>
    <w:p w14:paraId="06F2FEA5" w14:textId="20B87820" w:rsidR="00CD29EB" w:rsidRDefault="00CD29EB" w:rsidP="00484445">
      <w:pPr>
        <w:pStyle w:val="Lijstalinea"/>
        <w:numPr>
          <w:ilvl w:val="0"/>
          <w:numId w:val="26"/>
        </w:numPr>
        <w:spacing w:after="0"/>
      </w:pPr>
      <w:r>
        <w:t>De rente beïnvloedt de waarde van aandelen op 2 manieren</w:t>
      </w:r>
    </w:p>
    <w:p w14:paraId="5FE51A3F" w14:textId="0AD776DB" w:rsidR="00CD29EB" w:rsidRDefault="00CD29EB" w:rsidP="00484445">
      <w:pPr>
        <w:pStyle w:val="Lijstalinea"/>
        <w:numPr>
          <w:ilvl w:val="0"/>
          <w:numId w:val="29"/>
        </w:numPr>
        <w:spacing w:after="0"/>
      </w:pPr>
      <w:r>
        <w:t>Direct</w:t>
      </w:r>
    </w:p>
    <w:p w14:paraId="06F77878" w14:textId="089EE960" w:rsidR="00CD29EB" w:rsidRDefault="00CD29EB" w:rsidP="00484445">
      <w:pPr>
        <w:pStyle w:val="Lijstalinea"/>
        <w:numPr>
          <w:ilvl w:val="0"/>
          <w:numId w:val="29"/>
        </w:numPr>
        <w:spacing w:after="0"/>
      </w:pPr>
      <w:r>
        <w:t xml:space="preserve">Indirect </w:t>
      </w:r>
    </w:p>
    <w:p w14:paraId="7F85D305" w14:textId="77777777" w:rsidR="00B51197" w:rsidRPr="00B51197" w:rsidRDefault="00B51197" w:rsidP="00160448">
      <w:pPr>
        <w:spacing w:after="0"/>
      </w:pPr>
    </w:p>
    <w:p w14:paraId="681B6241" w14:textId="189DFE67" w:rsidR="00B51197" w:rsidRDefault="00B51197" w:rsidP="00160448">
      <w:pPr>
        <w:spacing w:after="0"/>
        <w:rPr>
          <w:b/>
          <w:bCs/>
        </w:rPr>
      </w:pPr>
      <w:r>
        <w:rPr>
          <w:b/>
          <w:bCs/>
        </w:rPr>
        <w:t>Aandelenemissie</w:t>
      </w:r>
    </w:p>
    <w:p w14:paraId="00356228" w14:textId="7DF5CC89" w:rsidR="00B51197" w:rsidRDefault="00B51197" w:rsidP="00160448">
      <w:pPr>
        <w:spacing w:after="0"/>
      </w:pPr>
      <w:r>
        <w:t>Uitgifte van nieuwe aandelen</w:t>
      </w:r>
    </w:p>
    <w:p w14:paraId="59824F12" w14:textId="38C4BD32" w:rsidR="006C75D5" w:rsidRDefault="006C75D5" w:rsidP="00484445">
      <w:pPr>
        <w:pStyle w:val="Lijstalinea"/>
        <w:numPr>
          <w:ilvl w:val="0"/>
          <w:numId w:val="26"/>
        </w:numPr>
        <w:spacing w:after="0"/>
      </w:pPr>
      <w:r>
        <w:t>Dit kan soms voordeliger zijn voor een onderneming, want ze hoeven geen geld te lenen bij de bank + Een bedrijf heeft geen rentekosten</w:t>
      </w:r>
    </w:p>
    <w:p w14:paraId="31E3D0AF" w14:textId="6716EA2B" w:rsidR="00B51197" w:rsidRDefault="00B51197" w:rsidP="00160448">
      <w:pPr>
        <w:spacing w:after="0"/>
      </w:pPr>
    </w:p>
    <w:p w14:paraId="75225972" w14:textId="77777777" w:rsidR="00484445" w:rsidRPr="00B51197" w:rsidRDefault="00484445" w:rsidP="00160448">
      <w:pPr>
        <w:spacing w:after="0"/>
      </w:pPr>
    </w:p>
    <w:p w14:paraId="654EBF84" w14:textId="44160841" w:rsidR="00B51197" w:rsidRDefault="00B51197" w:rsidP="00160448">
      <w:pPr>
        <w:spacing w:after="0"/>
        <w:rPr>
          <w:b/>
          <w:bCs/>
        </w:rPr>
      </w:pPr>
      <w:r>
        <w:rPr>
          <w:b/>
          <w:bCs/>
        </w:rPr>
        <w:lastRenderedPageBreak/>
        <w:t>Bedrijfsobligatie</w:t>
      </w:r>
    </w:p>
    <w:p w14:paraId="1C4783BA" w14:textId="0CD4B9B2" w:rsidR="00B51197" w:rsidRDefault="00B51197" w:rsidP="00160448">
      <w:pPr>
        <w:spacing w:after="0"/>
      </w:pPr>
      <w:r>
        <w:t>Schuldbewijs van een bedrijfslening</w:t>
      </w:r>
    </w:p>
    <w:p w14:paraId="57E48E2C" w14:textId="68EF12E7" w:rsidR="00B51197" w:rsidRDefault="00B51197" w:rsidP="00160448">
      <w:pPr>
        <w:spacing w:after="0"/>
      </w:pPr>
    </w:p>
    <w:p w14:paraId="1FA78782" w14:textId="77777777" w:rsidR="00B51197" w:rsidRDefault="00B51197" w:rsidP="00B51197">
      <w:pPr>
        <w:spacing w:after="0"/>
        <w:rPr>
          <w:b/>
          <w:bCs/>
        </w:rPr>
      </w:pPr>
      <w:r>
        <w:rPr>
          <w:b/>
          <w:bCs/>
        </w:rPr>
        <w:t>Effecten</w:t>
      </w:r>
    </w:p>
    <w:p w14:paraId="79064337" w14:textId="65AE43EF" w:rsidR="00B51197" w:rsidRPr="00B51197" w:rsidRDefault="00B51197" w:rsidP="00B51197">
      <w:pPr>
        <w:spacing w:after="0"/>
      </w:pPr>
      <w:r>
        <w:t xml:space="preserve">Rechten met een financiële waarde, zoals aandelen, bedrijfsobligaties, en staatsobligaties </w:t>
      </w:r>
      <w:r w:rsidR="00CB46B4">
        <w:sym w:font="Wingdings" w:char="F0E0"/>
      </w:r>
      <w:r w:rsidR="00CB46B4">
        <w:t xml:space="preserve"> Het zijn </w:t>
      </w:r>
      <w:r w:rsidR="00CB46B4" w:rsidRPr="00CB46B4">
        <w:rPr>
          <w:color w:val="FF0000"/>
        </w:rPr>
        <w:t>vermogenstitels</w:t>
      </w:r>
    </w:p>
    <w:p w14:paraId="36B51A8F" w14:textId="77777777" w:rsidR="00B51197" w:rsidRPr="00B51197" w:rsidRDefault="00B51197" w:rsidP="00160448">
      <w:pPr>
        <w:spacing w:after="0"/>
      </w:pPr>
    </w:p>
    <w:p w14:paraId="3C49D6B8" w14:textId="5F958503" w:rsidR="00B51197" w:rsidRDefault="00B51197" w:rsidP="00160448">
      <w:pPr>
        <w:spacing w:after="0"/>
        <w:rPr>
          <w:b/>
          <w:bCs/>
        </w:rPr>
      </w:pPr>
      <w:r>
        <w:rPr>
          <w:b/>
          <w:bCs/>
        </w:rPr>
        <w:t>Belegger</w:t>
      </w:r>
    </w:p>
    <w:p w14:paraId="061C9CE2" w14:textId="7F649FE9" w:rsidR="00B51197" w:rsidRDefault="00B51197" w:rsidP="00160448">
      <w:pPr>
        <w:spacing w:after="0"/>
      </w:pPr>
      <w:r>
        <w:t>Investeerders in effecten</w:t>
      </w:r>
    </w:p>
    <w:p w14:paraId="5257A7A1" w14:textId="6444ACDB" w:rsidR="00B65272" w:rsidRDefault="00B65272" w:rsidP="00484445">
      <w:pPr>
        <w:pStyle w:val="Lijstalinea"/>
        <w:numPr>
          <w:ilvl w:val="0"/>
          <w:numId w:val="26"/>
        </w:numPr>
        <w:spacing w:after="0"/>
      </w:pPr>
      <w:r>
        <w:t xml:space="preserve">Aandelen </w:t>
      </w:r>
      <w:r>
        <w:sym w:font="Wingdings" w:char="F0E0"/>
      </w:r>
      <w:r>
        <w:t xml:space="preserve"> Dividend</w:t>
      </w:r>
    </w:p>
    <w:p w14:paraId="39A8400D" w14:textId="06B67600" w:rsidR="00B65272" w:rsidRDefault="00B65272" w:rsidP="00484445">
      <w:pPr>
        <w:pStyle w:val="Lijstalinea"/>
        <w:numPr>
          <w:ilvl w:val="0"/>
          <w:numId w:val="26"/>
        </w:numPr>
        <w:spacing w:after="0"/>
      </w:pPr>
      <w:r>
        <w:t xml:space="preserve">Obligaties </w:t>
      </w:r>
      <w:r>
        <w:sym w:font="Wingdings" w:char="F0E0"/>
      </w:r>
      <w:r>
        <w:t xml:space="preserve"> Rente</w:t>
      </w:r>
    </w:p>
    <w:p w14:paraId="627BF77B" w14:textId="77777777" w:rsidR="00B51197" w:rsidRPr="00B51197" w:rsidRDefault="00B51197" w:rsidP="00160448">
      <w:pPr>
        <w:spacing w:after="0"/>
      </w:pPr>
    </w:p>
    <w:p w14:paraId="7965FAA0" w14:textId="5821087D" w:rsidR="00B51197" w:rsidRDefault="00B51197" w:rsidP="00160448">
      <w:pPr>
        <w:spacing w:after="0"/>
        <w:rPr>
          <w:b/>
          <w:bCs/>
        </w:rPr>
      </w:pPr>
      <w:r>
        <w:rPr>
          <w:b/>
          <w:bCs/>
        </w:rPr>
        <w:t>Handelen met voorkennis</w:t>
      </w:r>
    </w:p>
    <w:p w14:paraId="0B1B52F9" w14:textId="1D80CB3D" w:rsidR="006B429C" w:rsidRDefault="00B51197" w:rsidP="00160448">
      <w:pPr>
        <w:spacing w:after="0"/>
      </w:pPr>
      <w:r>
        <w:t>Misbruik van informatieasymmetrie bij effectenhandel</w:t>
      </w:r>
    </w:p>
    <w:p w14:paraId="5EFFC021" w14:textId="77777777" w:rsidR="00B51197" w:rsidRPr="00B51197" w:rsidRDefault="00B51197" w:rsidP="00160448">
      <w:pPr>
        <w:spacing w:after="0"/>
      </w:pPr>
    </w:p>
    <w:p w14:paraId="3D750B98" w14:textId="6337A20E" w:rsidR="00B51197" w:rsidRDefault="00B51197" w:rsidP="00160448">
      <w:pPr>
        <w:spacing w:after="0"/>
        <w:rPr>
          <w:b/>
          <w:bCs/>
        </w:rPr>
      </w:pPr>
      <w:r>
        <w:rPr>
          <w:b/>
          <w:bCs/>
        </w:rPr>
        <w:t>Kapitaalmarkt</w:t>
      </w:r>
    </w:p>
    <w:p w14:paraId="6850D70A" w14:textId="5B61F44F" w:rsidR="00B51197" w:rsidRDefault="00B51197" w:rsidP="00160448">
      <w:pPr>
        <w:spacing w:after="0"/>
      </w:pPr>
      <w:r>
        <w:t>Markt waarop gehandeld wordt in effecten</w:t>
      </w:r>
    </w:p>
    <w:p w14:paraId="57E66F10" w14:textId="1FF46F75" w:rsidR="00CB46B4" w:rsidRDefault="00B65272" w:rsidP="00484445">
      <w:pPr>
        <w:pStyle w:val="Lijstalinea"/>
        <w:numPr>
          <w:ilvl w:val="0"/>
          <w:numId w:val="26"/>
        </w:numPr>
        <w:spacing w:after="0"/>
      </w:pPr>
      <w:r>
        <w:t xml:space="preserve">Is een abstracte markt </w:t>
      </w:r>
      <w:r>
        <w:sym w:font="Wingdings" w:char="F0E0"/>
      </w:r>
      <w:r>
        <w:t xml:space="preserve"> Kopers en verkopers kunnen thuis achter hun computer zitten</w:t>
      </w:r>
    </w:p>
    <w:p w14:paraId="4C03FCED" w14:textId="77777777" w:rsidR="00B51197" w:rsidRPr="00B51197" w:rsidRDefault="00B51197" w:rsidP="00160448">
      <w:pPr>
        <w:spacing w:after="0"/>
      </w:pPr>
    </w:p>
    <w:p w14:paraId="11854333" w14:textId="57F5111B" w:rsidR="00B51197" w:rsidRDefault="00B51197" w:rsidP="00160448">
      <w:pPr>
        <w:spacing w:after="0"/>
        <w:rPr>
          <w:b/>
          <w:bCs/>
        </w:rPr>
      </w:pPr>
      <w:r>
        <w:rPr>
          <w:b/>
          <w:bCs/>
        </w:rPr>
        <w:t>Koers</w:t>
      </w:r>
    </w:p>
    <w:p w14:paraId="6F9E2D9F" w14:textId="6331485E" w:rsidR="00B51197" w:rsidRDefault="00B51197" w:rsidP="00160448">
      <w:pPr>
        <w:spacing w:after="0"/>
      </w:pPr>
      <w:r>
        <w:t>Prijs van een effect</w:t>
      </w:r>
    </w:p>
    <w:p w14:paraId="74B218F5" w14:textId="020FC584" w:rsidR="00CD29EB" w:rsidRDefault="00CD29EB" w:rsidP="00484445">
      <w:pPr>
        <w:pStyle w:val="Lijstalinea"/>
        <w:numPr>
          <w:ilvl w:val="0"/>
          <w:numId w:val="26"/>
        </w:numPr>
        <w:spacing w:after="0"/>
      </w:pPr>
      <w:r>
        <w:t>Effectenkoers wordt beïnvloedt door de hoogte van de rente</w:t>
      </w:r>
    </w:p>
    <w:p w14:paraId="38CF6095" w14:textId="77777777" w:rsidR="00B51197" w:rsidRPr="00B51197" w:rsidRDefault="00B51197" w:rsidP="00160448">
      <w:pPr>
        <w:spacing w:after="0"/>
      </w:pPr>
    </w:p>
    <w:p w14:paraId="6794A7FF" w14:textId="1E0E92C4" w:rsidR="00B51197" w:rsidRDefault="00B51197" w:rsidP="00160448">
      <w:pPr>
        <w:spacing w:after="0"/>
        <w:rPr>
          <w:b/>
          <w:bCs/>
        </w:rPr>
      </w:pPr>
      <w:r>
        <w:rPr>
          <w:b/>
          <w:bCs/>
        </w:rPr>
        <w:t>Risicopremie</w:t>
      </w:r>
    </w:p>
    <w:p w14:paraId="3021297E" w14:textId="0C606D0B" w:rsidR="00B51197" w:rsidRDefault="00B51197" w:rsidP="00160448">
      <w:pPr>
        <w:spacing w:after="0"/>
      </w:pPr>
      <w:r>
        <w:t>Compensatie van het investeringsrisico in de vorm van een hoger verwacht rendement</w:t>
      </w:r>
    </w:p>
    <w:p w14:paraId="6A43F9AA" w14:textId="2BF93627" w:rsidR="00270078" w:rsidRDefault="00270078" w:rsidP="00484445">
      <w:pPr>
        <w:pStyle w:val="Lijstalinea"/>
        <w:numPr>
          <w:ilvl w:val="0"/>
          <w:numId w:val="26"/>
        </w:numPr>
        <w:spacing w:after="0"/>
      </w:pPr>
      <w:r>
        <w:t xml:space="preserve">Beleggers willen gecompenseerd worden voor het risico dat zij nemen </w:t>
      </w:r>
      <w:r>
        <w:sym w:font="Wingdings" w:char="F0E0"/>
      </w:r>
      <w:r>
        <w:t xml:space="preserve"> Dit gebeurd in de vorm van een hoger verwacht rendement </w:t>
      </w:r>
      <w:r>
        <w:sym w:font="Wingdings" w:char="F0E0"/>
      </w:r>
      <w:r>
        <w:t xml:space="preserve"> Premie bovenop het rendement van het risicoloze alternatief</w:t>
      </w:r>
    </w:p>
    <w:p w14:paraId="129F48E4" w14:textId="4C63BD93" w:rsidR="00EC3C80" w:rsidRDefault="00EC3C80" w:rsidP="00484445">
      <w:pPr>
        <w:pStyle w:val="Lijstalinea"/>
        <w:numPr>
          <w:ilvl w:val="0"/>
          <w:numId w:val="26"/>
        </w:numPr>
        <w:spacing w:after="0"/>
      </w:pPr>
      <w:r>
        <w:t xml:space="preserve">Een bank die geld uitleent aan een bedrijf voor </w:t>
      </w:r>
      <w:r w:rsidR="006C75D5">
        <w:t xml:space="preserve">het doen van een investering loopt de kans dat de lening niet wordt terugbetaald, dit kan bijv. gebeuren als het bedrijf langdurig verlies maakt </w:t>
      </w:r>
      <w:r w:rsidR="006C75D5">
        <w:sym w:font="Wingdings" w:char="F0E0"/>
      </w:r>
      <w:r w:rsidR="006C75D5">
        <w:t xml:space="preserve"> De bank wil gecompenseerd worden voor dit risico </w:t>
      </w:r>
      <w:r w:rsidR="006C75D5">
        <w:sym w:font="Wingdings" w:char="F0E0"/>
      </w:r>
      <w:r w:rsidR="006C75D5">
        <w:t xml:space="preserve"> De rente die wordt gevraagd is opgehoogd met risicopremie </w:t>
      </w:r>
      <w:r w:rsidR="006C75D5">
        <w:sym w:font="Wingdings" w:char="F0E0"/>
      </w:r>
      <w:r w:rsidR="006C75D5">
        <w:t xml:space="preserve"> Hoog ondernemingsrisico, hoge risicopremie</w:t>
      </w:r>
    </w:p>
    <w:p w14:paraId="5DD94299" w14:textId="77777777" w:rsidR="00B51197" w:rsidRPr="00B51197" w:rsidRDefault="00B51197" w:rsidP="00160448">
      <w:pPr>
        <w:spacing w:after="0"/>
      </w:pPr>
    </w:p>
    <w:p w14:paraId="06DB42CC" w14:textId="47DA8EA8" w:rsidR="00B51197" w:rsidRDefault="00B51197" w:rsidP="00160448">
      <w:pPr>
        <w:spacing w:after="0"/>
        <w:rPr>
          <w:b/>
          <w:bCs/>
        </w:rPr>
      </w:pPr>
      <w:r>
        <w:rPr>
          <w:b/>
          <w:bCs/>
        </w:rPr>
        <w:t>Staatsobligatie</w:t>
      </w:r>
    </w:p>
    <w:p w14:paraId="269F947B" w14:textId="004438E5" w:rsidR="00B51197" w:rsidRDefault="00B51197" w:rsidP="00160448">
      <w:pPr>
        <w:spacing w:after="0"/>
      </w:pPr>
      <w:r>
        <w:t>Schuldbewijs van een overheidslening</w:t>
      </w:r>
    </w:p>
    <w:p w14:paraId="544746A4" w14:textId="77777777" w:rsidR="00B51197" w:rsidRPr="00B51197" w:rsidRDefault="00B51197" w:rsidP="00160448">
      <w:pPr>
        <w:spacing w:after="0"/>
      </w:pPr>
    </w:p>
    <w:p w14:paraId="268A0736" w14:textId="44C7A9A3" w:rsidR="00B51197" w:rsidRDefault="00B51197" w:rsidP="00160448">
      <w:pPr>
        <w:spacing w:after="0"/>
        <w:rPr>
          <w:b/>
          <w:bCs/>
        </w:rPr>
      </w:pPr>
      <w:r>
        <w:rPr>
          <w:b/>
          <w:bCs/>
        </w:rPr>
        <w:t>Vermogenstitel</w:t>
      </w:r>
    </w:p>
    <w:p w14:paraId="3AC3A7EF" w14:textId="3FE04F88" w:rsidR="00B51197" w:rsidRDefault="00B51197" w:rsidP="00160448">
      <w:pPr>
        <w:spacing w:after="0"/>
      </w:pPr>
      <w:r>
        <w:t>Titel waarin vermogen belegd kan worden</w:t>
      </w:r>
    </w:p>
    <w:p w14:paraId="1B57DD2A" w14:textId="77777777" w:rsidR="00B51197" w:rsidRPr="00B51197" w:rsidRDefault="00B51197" w:rsidP="00160448">
      <w:pPr>
        <w:spacing w:after="0"/>
      </w:pPr>
    </w:p>
    <w:p w14:paraId="62CE39E1" w14:textId="6387493F" w:rsidR="00B51197" w:rsidRPr="00B51197" w:rsidRDefault="00B51197" w:rsidP="00160448">
      <w:pPr>
        <w:spacing w:after="0"/>
        <w:rPr>
          <w:b/>
          <w:bCs/>
        </w:rPr>
      </w:pPr>
      <w:r>
        <w:rPr>
          <w:b/>
          <w:bCs/>
        </w:rPr>
        <w:t>Verwacht rendement</w:t>
      </w:r>
    </w:p>
    <w:p w14:paraId="29115232" w14:textId="3277EC7A" w:rsidR="00160448" w:rsidRDefault="00B51197" w:rsidP="00160448">
      <w:pPr>
        <w:spacing w:after="0"/>
      </w:pPr>
      <w:r>
        <w:t>Verwachte opbrengst als percentage van de investering</w:t>
      </w:r>
    </w:p>
    <w:p w14:paraId="3DB7DADD" w14:textId="2C77D62E" w:rsidR="00270078" w:rsidRDefault="00270078" w:rsidP="00484445">
      <w:pPr>
        <w:pStyle w:val="Lijstalinea"/>
        <w:numPr>
          <w:ilvl w:val="0"/>
          <w:numId w:val="26"/>
        </w:numPr>
        <w:spacing w:after="0"/>
      </w:pPr>
      <m:oMath>
        <m:r>
          <w:rPr>
            <w:rFonts w:ascii="Cambria Math" w:hAnsi="Cambria Math" w:cs="Cambria Math"/>
          </w:rPr>
          <m:t>verwachte rendement</m:t>
        </m:r>
        <m:r>
          <m:rPr>
            <m:sty m:val="p"/>
          </m:rPr>
          <w:rPr>
            <w:rFonts w:ascii="Cambria Math" w:hAnsi="Cambria Math" w:cs="Cambria Math"/>
          </w:rPr>
          <m:t>=</m:t>
        </m:r>
        <m:f>
          <m:fPr>
            <m:ctrlPr>
              <w:rPr>
                <w:rFonts w:ascii="Cambria Math" w:hAnsi="Cambria Math"/>
              </w:rPr>
            </m:ctrlPr>
          </m:fPr>
          <m:num>
            <m:r>
              <w:rPr>
                <w:rFonts w:ascii="Cambria Math" w:hAnsi="Cambria Math"/>
              </w:rPr>
              <m:t>verwachte investeringsopbrengst</m:t>
            </m:r>
          </m:num>
          <m:den>
            <m:r>
              <m:rPr>
                <m:sty m:val="p"/>
              </m:rPr>
              <w:rPr>
                <w:rFonts w:ascii="Cambria Math" w:hAnsi="Cambria Math" w:cs="Cambria Math"/>
              </w:rPr>
              <m:t>investering</m:t>
            </m:r>
          </m:den>
        </m:f>
        <m:r>
          <w:rPr>
            <w:rFonts w:ascii="Cambria Math" w:hAnsi="Cambria Math"/>
          </w:rPr>
          <m:t xml:space="preserve"> X 100%</m:t>
        </m:r>
      </m:oMath>
    </w:p>
    <w:p w14:paraId="1E6096D4" w14:textId="7A8711B0" w:rsidR="00B51197" w:rsidRDefault="00B51197" w:rsidP="00160448">
      <w:pPr>
        <w:spacing w:after="0"/>
      </w:pPr>
    </w:p>
    <w:p w14:paraId="5944A3C3" w14:textId="1FA3FF26" w:rsidR="00CB46B4" w:rsidRPr="00853DB8" w:rsidRDefault="00B51197" w:rsidP="00160448">
      <w:pPr>
        <w:spacing w:after="0"/>
        <w:rPr>
          <w:b/>
          <w:bCs/>
        </w:rPr>
      </w:pPr>
      <w:r w:rsidRPr="00B51197">
        <w:rPr>
          <w:b/>
          <w:bCs/>
          <w:highlight w:val="magenta"/>
        </w:rPr>
        <w:t>HOOFDSTUK 4</w:t>
      </w:r>
    </w:p>
    <w:p w14:paraId="07EF40AE" w14:textId="77777777" w:rsidR="00853DB8" w:rsidRDefault="00853DB8" w:rsidP="00853DB8">
      <w:pPr>
        <w:spacing w:after="0"/>
        <w:rPr>
          <w:b/>
          <w:bCs/>
        </w:rPr>
      </w:pPr>
      <w:r>
        <w:rPr>
          <w:b/>
          <w:bCs/>
        </w:rPr>
        <w:t>Natuurlijk persoon</w:t>
      </w:r>
    </w:p>
    <w:p w14:paraId="0090F682" w14:textId="77777777" w:rsidR="00853DB8" w:rsidRDefault="00853DB8" w:rsidP="00853DB8">
      <w:pPr>
        <w:spacing w:after="0"/>
      </w:pPr>
      <w:r>
        <w:t>Mens van vlees en bloed met rechten en plichten</w:t>
      </w:r>
    </w:p>
    <w:p w14:paraId="544D7B8B" w14:textId="71F53B6B" w:rsidR="00853DB8" w:rsidRDefault="00853DB8" w:rsidP="00484445">
      <w:pPr>
        <w:pStyle w:val="Lijstalinea"/>
        <w:numPr>
          <w:ilvl w:val="0"/>
          <w:numId w:val="31"/>
        </w:numPr>
        <w:spacing w:after="0"/>
      </w:pPr>
      <w:r>
        <w:t>Gaan individuen contracten aan</w:t>
      </w:r>
    </w:p>
    <w:p w14:paraId="67F57D17" w14:textId="0D816717" w:rsidR="00853DB8" w:rsidRDefault="00853DB8" w:rsidP="00853DB8">
      <w:pPr>
        <w:pStyle w:val="Lijstalinea"/>
        <w:spacing w:after="0"/>
        <w:ind w:left="360"/>
      </w:pPr>
      <w:r w:rsidRPr="00853DB8">
        <w:rPr>
          <w:i/>
          <w:iCs/>
          <w:color w:val="00B0F0"/>
        </w:rPr>
        <w:t>Voorbeeld</w:t>
      </w:r>
      <w:r>
        <w:t>: Je kunt als ‘natuurlijk persoon’ een telefonieabonnement afsluiten of een lening aangaan</w:t>
      </w:r>
    </w:p>
    <w:p w14:paraId="3B8964AE" w14:textId="77777777" w:rsidR="00853DB8" w:rsidRPr="00CB46B4" w:rsidRDefault="00853DB8" w:rsidP="00853DB8">
      <w:pPr>
        <w:spacing w:after="0"/>
      </w:pPr>
    </w:p>
    <w:p w14:paraId="20E83CB5" w14:textId="77777777" w:rsidR="00853DB8" w:rsidRDefault="00853DB8" w:rsidP="00853DB8">
      <w:pPr>
        <w:spacing w:after="0"/>
        <w:rPr>
          <w:b/>
          <w:bCs/>
        </w:rPr>
      </w:pPr>
      <w:r>
        <w:rPr>
          <w:b/>
          <w:bCs/>
        </w:rPr>
        <w:t>Rechtspersoon</w:t>
      </w:r>
    </w:p>
    <w:p w14:paraId="086DA8E6" w14:textId="01A91EAF" w:rsidR="00853DB8" w:rsidRDefault="00853DB8" w:rsidP="00853DB8">
      <w:pPr>
        <w:spacing w:after="0"/>
      </w:pPr>
      <w:r>
        <w:t>Juridische constructie waarbij een organisatie kan optreden als persoon in het rechtsverkeer</w:t>
      </w:r>
    </w:p>
    <w:p w14:paraId="500AD286" w14:textId="269734B2" w:rsidR="00853DB8" w:rsidRDefault="00853DB8" w:rsidP="00484445">
      <w:pPr>
        <w:pStyle w:val="Lijstalinea"/>
        <w:numPr>
          <w:ilvl w:val="0"/>
          <w:numId w:val="31"/>
        </w:numPr>
        <w:spacing w:after="0"/>
      </w:pPr>
      <w:r>
        <w:t>Een organisatie sluit het contract af, je sluit in naam van de organisatie een overeenkomst</w:t>
      </w:r>
    </w:p>
    <w:p w14:paraId="72AD930D" w14:textId="77777777" w:rsidR="00853DB8" w:rsidRPr="00853DB8" w:rsidRDefault="00853DB8" w:rsidP="00160448">
      <w:pPr>
        <w:spacing w:after="0"/>
        <w:rPr>
          <w:b/>
          <w:bCs/>
        </w:rPr>
      </w:pPr>
    </w:p>
    <w:p w14:paraId="083AEC0D" w14:textId="69B227CB" w:rsidR="00CB46B4" w:rsidRDefault="00CB46B4" w:rsidP="00160448">
      <w:pPr>
        <w:spacing w:after="0"/>
        <w:rPr>
          <w:b/>
          <w:bCs/>
        </w:rPr>
      </w:pPr>
      <w:r>
        <w:rPr>
          <w:b/>
          <w:bCs/>
        </w:rPr>
        <w:lastRenderedPageBreak/>
        <w:t>Rechtsvorm</w:t>
      </w:r>
    </w:p>
    <w:p w14:paraId="3C18E458" w14:textId="6D26D56F" w:rsidR="00CB46B4" w:rsidRDefault="00CB46B4" w:rsidP="00160448">
      <w:pPr>
        <w:spacing w:after="0"/>
      </w:pPr>
      <w:r>
        <w:t>Juridische status van een onderneming</w:t>
      </w:r>
    </w:p>
    <w:p w14:paraId="05D6EDBA" w14:textId="7FC97813" w:rsidR="00853DB8" w:rsidRDefault="00853DB8" w:rsidP="00484445">
      <w:pPr>
        <w:pStyle w:val="Lijstalinea"/>
        <w:numPr>
          <w:ilvl w:val="0"/>
          <w:numId w:val="26"/>
        </w:numPr>
        <w:spacing w:after="0"/>
      </w:pPr>
      <w:r>
        <w:t>Geeft aan of je te maken hebt met een persoon of met een organisatie</w:t>
      </w:r>
    </w:p>
    <w:p w14:paraId="6F105CB9" w14:textId="10ED73A7" w:rsidR="00853DB8" w:rsidRDefault="00853DB8" w:rsidP="00484445">
      <w:pPr>
        <w:pStyle w:val="Lijstalinea"/>
        <w:numPr>
          <w:ilvl w:val="0"/>
          <w:numId w:val="26"/>
        </w:numPr>
        <w:spacing w:after="0"/>
      </w:pPr>
      <w:r>
        <w:t>Er zijn twee rechtsvorm</w:t>
      </w:r>
    </w:p>
    <w:p w14:paraId="007A9454" w14:textId="3F96D415" w:rsidR="00853DB8" w:rsidRPr="00853DB8" w:rsidRDefault="00853DB8" w:rsidP="00484445">
      <w:pPr>
        <w:pStyle w:val="Lijstalinea"/>
        <w:numPr>
          <w:ilvl w:val="0"/>
          <w:numId w:val="30"/>
        </w:numPr>
        <w:spacing w:after="0"/>
        <w:rPr>
          <w:u w:val="single"/>
        </w:rPr>
      </w:pPr>
      <w:r w:rsidRPr="00853DB8">
        <w:rPr>
          <w:u w:val="single"/>
        </w:rPr>
        <w:t>Natuurlijk persoon</w:t>
      </w:r>
    </w:p>
    <w:p w14:paraId="32534CB7" w14:textId="31BD208F" w:rsidR="00853DB8" w:rsidRPr="00853DB8" w:rsidRDefault="00853DB8" w:rsidP="00484445">
      <w:pPr>
        <w:pStyle w:val="Lijstalinea"/>
        <w:numPr>
          <w:ilvl w:val="0"/>
          <w:numId w:val="30"/>
        </w:numPr>
        <w:spacing w:after="0"/>
        <w:rPr>
          <w:u w:val="single"/>
        </w:rPr>
      </w:pPr>
      <w:r w:rsidRPr="00853DB8">
        <w:rPr>
          <w:u w:val="single"/>
        </w:rPr>
        <w:t>Rechtspersoon</w:t>
      </w:r>
    </w:p>
    <w:p w14:paraId="5CA16C16" w14:textId="77777777" w:rsidR="00853DB8" w:rsidRPr="00CB46B4" w:rsidRDefault="00853DB8" w:rsidP="00160448">
      <w:pPr>
        <w:spacing w:after="0"/>
      </w:pPr>
    </w:p>
    <w:p w14:paraId="7269394E" w14:textId="54AF8C75" w:rsidR="00B51197" w:rsidRDefault="00B51197" w:rsidP="00160448">
      <w:pPr>
        <w:spacing w:after="0"/>
        <w:rPr>
          <w:b/>
          <w:bCs/>
        </w:rPr>
      </w:pPr>
      <w:r>
        <w:rPr>
          <w:b/>
          <w:bCs/>
        </w:rPr>
        <w:t>Bedrijfsvorm</w:t>
      </w:r>
    </w:p>
    <w:p w14:paraId="1D695935" w14:textId="0DB4B301" w:rsidR="00B51197" w:rsidRDefault="00CB46B4" w:rsidP="00160448">
      <w:pPr>
        <w:spacing w:after="0"/>
      </w:pPr>
      <w:r>
        <w:t>Juridische vorm van een onderneming</w:t>
      </w:r>
    </w:p>
    <w:p w14:paraId="6843DF1D" w14:textId="77777777" w:rsidR="00CB46B4" w:rsidRPr="00CB46B4" w:rsidRDefault="00CB46B4" w:rsidP="00160448">
      <w:pPr>
        <w:spacing w:after="0"/>
      </w:pPr>
    </w:p>
    <w:p w14:paraId="2F7C06C7" w14:textId="753675C7" w:rsidR="00CB46B4" w:rsidRDefault="00CB46B4" w:rsidP="00160448">
      <w:pPr>
        <w:spacing w:after="0"/>
        <w:rPr>
          <w:b/>
          <w:bCs/>
        </w:rPr>
      </w:pPr>
      <w:r>
        <w:rPr>
          <w:b/>
          <w:bCs/>
        </w:rPr>
        <w:t>Zelfstandige zonder personeel (zzp’er)</w:t>
      </w:r>
    </w:p>
    <w:p w14:paraId="455157C4" w14:textId="01D37556" w:rsidR="00CB46B4" w:rsidRDefault="00CB46B4" w:rsidP="00160448">
      <w:pPr>
        <w:spacing w:after="0"/>
      </w:pPr>
      <w:r>
        <w:t>Eenmanszaak die naast de eigenaar geen medewerkers in dienst heeft</w:t>
      </w:r>
    </w:p>
    <w:p w14:paraId="284908E2" w14:textId="77777777" w:rsidR="00CB46B4" w:rsidRPr="00CB46B4" w:rsidRDefault="00CB46B4" w:rsidP="00160448">
      <w:pPr>
        <w:spacing w:after="0"/>
      </w:pPr>
    </w:p>
    <w:p w14:paraId="756FEDCF" w14:textId="148410B1" w:rsidR="00B51197" w:rsidRDefault="00B51197" w:rsidP="00160448">
      <w:pPr>
        <w:spacing w:after="0"/>
        <w:rPr>
          <w:b/>
          <w:bCs/>
        </w:rPr>
      </w:pPr>
      <w:r>
        <w:rPr>
          <w:b/>
          <w:bCs/>
        </w:rPr>
        <w:t>Eenmanszaak</w:t>
      </w:r>
    </w:p>
    <w:p w14:paraId="29810090" w14:textId="247B8344" w:rsidR="00B51197" w:rsidRDefault="00CB46B4" w:rsidP="00160448">
      <w:pPr>
        <w:spacing w:after="0"/>
      </w:pPr>
      <w:r>
        <w:t>Onderneming met een natuurlijk persoon als eigenaar die met zijn gehele vermogen aansprakelijk is voor alle verplichtingen van de onderneming</w:t>
      </w:r>
    </w:p>
    <w:p w14:paraId="3167969B" w14:textId="77777777" w:rsidR="00CB46B4" w:rsidRPr="00CB46B4" w:rsidRDefault="00CB46B4" w:rsidP="00160448">
      <w:pPr>
        <w:spacing w:after="0"/>
      </w:pPr>
    </w:p>
    <w:p w14:paraId="46BA14A0" w14:textId="040B66A8" w:rsidR="00B51197" w:rsidRDefault="00B51197" w:rsidP="00160448">
      <w:pPr>
        <w:spacing w:after="0"/>
        <w:rPr>
          <w:b/>
          <w:bCs/>
        </w:rPr>
      </w:pPr>
      <w:r>
        <w:rPr>
          <w:b/>
          <w:bCs/>
        </w:rPr>
        <w:t>Besloten vennootschap (bv)</w:t>
      </w:r>
    </w:p>
    <w:p w14:paraId="446DFC5E" w14:textId="3374A3D6" w:rsidR="00B51197" w:rsidRDefault="00CB46B4" w:rsidP="00160448">
      <w:pPr>
        <w:spacing w:after="0"/>
      </w:pPr>
      <w:r>
        <w:t xml:space="preserve">Onderneming met rechtspersoonlijkheid waarvan het eigen vermogen is ingebracht door de vennoten </w:t>
      </w:r>
    </w:p>
    <w:p w14:paraId="59A59930" w14:textId="34D160D4" w:rsidR="00ED4183" w:rsidRDefault="00ED4183" w:rsidP="00484445">
      <w:pPr>
        <w:pStyle w:val="Lijstalinea"/>
        <w:numPr>
          <w:ilvl w:val="0"/>
          <w:numId w:val="34"/>
        </w:numPr>
        <w:spacing w:after="0"/>
      </w:pPr>
      <w:r>
        <w:t>Elke eigenaar krijgt een aandeel in de onderneming</w:t>
      </w:r>
    </w:p>
    <w:p w14:paraId="1CBE26EE" w14:textId="4B90B9E5" w:rsidR="00ED4183" w:rsidRDefault="00ED4183" w:rsidP="00484445">
      <w:pPr>
        <w:pStyle w:val="Lijstalinea"/>
        <w:numPr>
          <w:ilvl w:val="0"/>
          <w:numId w:val="34"/>
        </w:numPr>
        <w:spacing w:after="0"/>
      </w:pPr>
      <w:r>
        <w:t xml:space="preserve">De aandelen van een bv zijn niet makkelijk verhandelbaar </w:t>
      </w:r>
      <w:r>
        <w:sym w:font="Wingdings" w:char="F0E0"/>
      </w:r>
      <w:r>
        <w:t xml:space="preserve"> Dit komt omdat de aandelen om naam staan</w:t>
      </w:r>
    </w:p>
    <w:p w14:paraId="0A385EC3" w14:textId="246F0B01" w:rsidR="00ED4183" w:rsidRDefault="00ED4183" w:rsidP="00484445">
      <w:pPr>
        <w:pStyle w:val="Lijstalinea"/>
        <w:numPr>
          <w:ilvl w:val="0"/>
          <w:numId w:val="24"/>
        </w:numPr>
        <w:spacing w:after="0"/>
      </w:pPr>
      <w:r>
        <w:t xml:space="preserve">Het doorverkopen van aandelen van een bv kan alleen met instemming van alle andere aandeelhouders </w:t>
      </w:r>
    </w:p>
    <w:p w14:paraId="4D9EAD0F" w14:textId="77777777" w:rsidR="00CB46B4" w:rsidRPr="00CB46B4" w:rsidRDefault="00CB46B4" w:rsidP="00160448">
      <w:pPr>
        <w:spacing w:after="0"/>
      </w:pPr>
    </w:p>
    <w:p w14:paraId="610E3625" w14:textId="6DF154BD" w:rsidR="00B51197" w:rsidRDefault="00B51197" w:rsidP="00160448">
      <w:pPr>
        <w:spacing w:after="0"/>
        <w:rPr>
          <w:b/>
          <w:bCs/>
        </w:rPr>
      </w:pPr>
      <w:r>
        <w:rPr>
          <w:b/>
          <w:bCs/>
        </w:rPr>
        <w:t>Naamloze vennootschap (nv)</w:t>
      </w:r>
    </w:p>
    <w:p w14:paraId="5E4CD058" w14:textId="1FCA75DF" w:rsidR="00B51197" w:rsidRDefault="00CB46B4" w:rsidP="00160448">
      <w:pPr>
        <w:spacing w:after="0"/>
      </w:pPr>
      <w:r>
        <w:t xml:space="preserve">Onderneming met rechtspersoonlijkheid waarvan het eigen vermogen is ingebracht door de aandeelhouders </w:t>
      </w:r>
    </w:p>
    <w:p w14:paraId="3518B7FD" w14:textId="2FA655A6" w:rsidR="00CB46B4" w:rsidRPr="00ED4183" w:rsidRDefault="00ED4183" w:rsidP="00484445">
      <w:pPr>
        <w:pStyle w:val="Lijstalinea"/>
        <w:numPr>
          <w:ilvl w:val="0"/>
          <w:numId w:val="33"/>
        </w:numPr>
        <w:spacing w:after="0"/>
        <w:rPr>
          <w:b/>
          <w:bCs/>
        </w:rPr>
      </w:pPr>
      <w:r>
        <w:t>De aandelen van een nv zijn vrij verhandelbaar</w:t>
      </w:r>
    </w:p>
    <w:p w14:paraId="1B309FF1" w14:textId="77777777" w:rsidR="00ED4183" w:rsidRPr="00ED4183" w:rsidRDefault="00ED4183" w:rsidP="00ED4183">
      <w:pPr>
        <w:pStyle w:val="Lijstalinea"/>
        <w:spacing w:after="0"/>
        <w:ind w:left="360"/>
        <w:rPr>
          <w:b/>
          <w:bCs/>
        </w:rPr>
      </w:pPr>
    </w:p>
    <w:p w14:paraId="4492C87B" w14:textId="7C0A0FD6" w:rsidR="00CB46B4" w:rsidRDefault="00CB46B4" w:rsidP="00160448">
      <w:pPr>
        <w:spacing w:after="0"/>
        <w:rPr>
          <w:b/>
          <w:bCs/>
        </w:rPr>
      </w:pPr>
      <w:r>
        <w:rPr>
          <w:b/>
          <w:bCs/>
        </w:rPr>
        <w:t>Vennootschap onder firma (vof)</w:t>
      </w:r>
    </w:p>
    <w:p w14:paraId="290E731D" w14:textId="1382E453" w:rsidR="00CB46B4" w:rsidRDefault="00CB46B4" w:rsidP="00160448">
      <w:pPr>
        <w:spacing w:after="0"/>
      </w:pPr>
      <w:r>
        <w:t>Onderneming met ten minste twee natuurlijke personen als eigenaar die gezamenlijk met hun hele vermogen aansprakelijk zijn voor alle verplichtingen van de onderneming</w:t>
      </w:r>
    </w:p>
    <w:p w14:paraId="1F7DEDD1" w14:textId="48807D49" w:rsidR="00ED4183" w:rsidRDefault="00ED4183" w:rsidP="00484445">
      <w:pPr>
        <w:pStyle w:val="Lijstalinea"/>
        <w:numPr>
          <w:ilvl w:val="0"/>
          <w:numId w:val="32"/>
        </w:numPr>
        <w:spacing w:after="0"/>
      </w:pPr>
      <w:r>
        <w:t>Je kunt een vof beschouwen als een samenwerkingsverband van verschillende eenmanszaken</w:t>
      </w:r>
    </w:p>
    <w:p w14:paraId="15803F4E" w14:textId="77777777" w:rsidR="00CB46B4" w:rsidRPr="00CB46B4" w:rsidRDefault="00CB46B4" w:rsidP="00160448">
      <w:pPr>
        <w:spacing w:after="0"/>
      </w:pPr>
    </w:p>
    <w:p w14:paraId="4434C513" w14:textId="21E48EEC" w:rsidR="00B51197" w:rsidRDefault="00B51197" w:rsidP="00160448">
      <w:pPr>
        <w:spacing w:after="0"/>
        <w:rPr>
          <w:b/>
          <w:bCs/>
        </w:rPr>
      </w:pPr>
      <w:r>
        <w:rPr>
          <w:b/>
          <w:bCs/>
        </w:rPr>
        <w:t>Ondernemingsrisico</w:t>
      </w:r>
    </w:p>
    <w:p w14:paraId="584BAF9A" w14:textId="5EDDE27D" w:rsidR="00B51197" w:rsidRDefault="00CB46B4" w:rsidP="00160448">
      <w:pPr>
        <w:spacing w:after="0"/>
      </w:pPr>
      <w:r>
        <w:t>De kans dat een investering verliest geeft x de omvang van het verlies</w:t>
      </w:r>
    </w:p>
    <w:p w14:paraId="0146CD86" w14:textId="77777777" w:rsidR="00CB46B4" w:rsidRPr="00CB46B4" w:rsidRDefault="00CB46B4" w:rsidP="00160448">
      <w:pPr>
        <w:spacing w:after="0"/>
      </w:pPr>
    </w:p>
    <w:p w14:paraId="11C60808" w14:textId="703AFF08" w:rsidR="00B51197" w:rsidRDefault="00B51197" w:rsidP="00160448">
      <w:pPr>
        <w:spacing w:after="0"/>
        <w:rPr>
          <w:b/>
          <w:bCs/>
        </w:rPr>
      </w:pPr>
      <w:r>
        <w:rPr>
          <w:b/>
          <w:bCs/>
        </w:rPr>
        <w:t>Onderpand</w:t>
      </w:r>
    </w:p>
    <w:p w14:paraId="2256C6D3" w14:textId="20B85594" w:rsidR="00B51197" w:rsidRPr="00CB46B4" w:rsidRDefault="00CB46B4" w:rsidP="00160448">
      <w:pPr>
        <w:spacing w:after="0"/>
      </w:pPr>
      <w:r>
        <w:t>Roerend of onroerend goed dat bij het verstrekken van een lening als zekerheid wordt gegeven</w:t>
      </w:r>
    </w:p>
    <w:p w14:paraId="52DFD308" w14:textId="23012504" w:rsidR="00B51197" w:rsidRPr="006C75D5" w:rsidRDefault="006C75D5" w:rsidP="00484445">
      <w:pPr>
        <w:pStyle w:val="Lijstalinea"/>
        <w:numPr>
          <w:ilvl w:val="0"/>
          <w:numId w:val="26"/>
        </w:numPr>
        <w:spacing w:after="0"/>
      </w:pPr>
      <w:r>
        <w:t>Onderpand zorgt voor een lagere rente bij een lening, want het risico voor de bank is lager</w:t>
      </w:r>
    </w:p>
    <w:p w14:paraId="656F000F" w14:textId="41CE64D9" w:rsidR="00B51197" w:rsidRDefault="00B51197" w:rsidP="00160448">
      <w:pPr>
        <w:spacing w:after="0"/>
        <w:rPr>
          <w:b/>
          <w:bCs/>
        </w:rPr>
      </w:pPr>
    </w:p>
    <w:p w14:paraId="25FFAB2E" w14:textId="5C56CF16" w:rsidR="00484445" w:rsidRDefault="00484445" w:rsidP="00160448">
      <w:pPr>
        <w:spacing w:after="0"/>
        <w:rPr>
          <w:b/>
          <w:bCs/>
        </w:rPr>
      </w:pPr>
    </w:p>
    <w:p w14:paraId="095374DC" w14:textId="61B6C4AE" w:rsidR="00484445" w:rsidRDefault="00484445" w:rsidP="00160448">
      <w:pPr>
        <w:spacing w:after="0"/>
        <w:rPr>
          <w:b/>
          <w:bCs/>
        </w:rPr>
      </w:pPr>
    </w:p>
    <w:p w14:paraId="3BA44039" w14:textId="27408B99" w:rsidR="00484445" w:rsidRDefault="00484445" w:rsidP="00160448">
      <w:pPr>
        <w:spacing w:after="0"/>
        <w:rPr>
          <w:b/>
          <w:bCs/>
        </w:rPr>
      </w:pPr>
    </w:p>
    <w:p w14:paraId="72382B98" w14:textId="6FED5D34" w:rsidR="00484445" w:rsidRDefault="00484445" w:rsidP="00160448">
      <w:pPr>
        <w:spacing w:after="0"/>
        <w:rPr>
          <w:b/>
          <w:bCs/>
        </w:rPr>
      </w:pPr>
    </w:p>
    <w:p w14:paraId="001D7ED1" w14:textId="0696D333" w:rsidR="00484445" w:rsidRDefault="00484445" w:rsidP="00160448">
      <w:pPr>
        <w:spacing w:after="0"/>
        <w:rPr>
          <w:b/>
          <w:bCs/>
        </w:rPr>
      </w:pPr>
    </w:p>
    <w:p w14:paraId="6330F2A4" w14:textId="67D95EBE" w:rsidR="00484445" w:rsidRDefault="00484445" w:rsidP="00160448">
      <w:pPr>
        <w:spacing w:after="0"/>
        <w:rPr>
          <w:b/>
          <w:bCs/>
        </w:rPr>
      </w:pPr>
    </w:p>
    <w:p w14:paraId="19149EEE" w14:textId="4721C642" w:rsidR="00484445" w:rsidRDefault="00484445" w:rsidP="00160448">
      <w:pPr>
        <w:spacing w:after="0"/>
        <w:rPr>
          <w:b/>
          <w:bCs/>
        </w:rPr>
      </w:pPr>
    </w:p>
    <w:p w14:paraId="75BFBBD9" w14:textId="579666EC" w:rsidR="00484445" w:rsidRDefault="00484445" w:rsidP="00160448">
      <w:pPr>
        <w:spacing w:after="0"/>
        <w:rPr>
          <w:b/>
          <w:bCs/>
        </w:rPr>
      </w:pPr>
    </w:p>
    <w:p w14:paraId="3FF74593" w14:textId="0C34EA14" w:rsidR="00484445" w:rsidRDefault="00484445" w:rsidP="00160448">
      <w:pPr>
        <w:spacing w:after="0"/>
        <w:rPr>
          <w:b/>
          <w:bCs/>
        </w:rPr>
      </w:pPr>
    </w:p>
    <w:p w14:paraId="6504B44A" w14:textId="00856F7A" w:rsidR="00484445" w:rsidRDefault="00484445" w:rsidP="00160448">
      <w:pPr>
        <w:spacing w:after="0"/>
        <w:rPr>
          <w:b/>
          <w:bCs/>
        </w:rPr>
      </w:pPr>
    </w:p>
    <w:p w14:paraId="1A1240B6" w14:textId="49495218" w:rsidR="00484445" w:rsidRDefault="00484445" w:rsidP="00160448">
      <w:pPr>
        <w:spacing w:after="0"/>
        <w:rPr>
          <w:b/>
          <w:bCs/>
        </w:rPr>
      </w:pPr>
    </w:p>
    <w:p w14:paraId="1CDF4F1B" w14:textId="77777777" w:rsidR="00484445" w:rsidRDefault="00484445" w:rsidP="00160448">
      <w:pPr>
        <w:spacing w:after="0"/>
        <w:rPr>
          <w:b/>
          <w:bCs/>
        </w:rPr>
      </w:pPr>
    </w:p>
    <w:tbl>
      <w:tblPr>
        <w:tblStyle w:val="Rastertabel5donker-Accent3"/>
        <w:tblW w:w="10774" w:type="dxa"/>
        <w:tblInd w:w="-147" w:type="dxa"/>
        <w:tblLook w:val="04A0" w:firstRow="1" w:lastRow="0" w:firstColumn="1" w:lastColumn="0" w:noHBand="0" w:noVBand="1"/>
      </w:tblPr>
      <w:tblGrid>
        <w:gridCol w:w="2238"/>
        <w:gridCol w:w="2091"/>
        <w:gridCol w:w="2091"/>
        <w:gridCol w:w="2091"/>
        <w:gridCol w:w="2263"/>
      </w:tblGrid>
      <w:tr w:rsidR="00853DB8" w14:paraId="4571B015" w14:textId="77777777" w:rsidTr="00853D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1E80F220" w14:textId="09650843" w:rsidR="00853DB8" w:rsidRPr="00853DB8" w:rsidRDefault="00853DB8" w:rsidP="00160448">
            <w:r>
              <w:lastRenderedPageBreak/>
              <w:t>Bedrijfsvorm</w:t>
            </w:r>
          </w:p>
        </w:tc>
        <w:tc>
          <w:tcPr>
            <w:tcW w:w="2091" w:type="dxa"/>
          </w:tcPr>
          <w:p w14:paraId="53D576BD" w14:textId="0B3763BE" w:rsidR="00853DB8" w:rsidRPr="00853DB8" w:rsidRDefault="00853DB8" w:rsidP="00160448">
            <w:pPr>
              <w:cnfStyle w:val="100000000000" w:firstRow="1" w:lastRow="0" w:firstColumn="0" w:lastColumn="0" w:oddVBand="0" w:evenVBand="0" w:oddHBand="0" w:evenHBand="0" w:firstRowFirstColumn="0" w:firstRowLastColumn="0" w:lastRowFirstColumn="0" w:lastRowLastColumn="0"/>
            </w:pPr>
            <w:r>
              <w:t>Rechtsvorm</w:t>
            </w:r>
          </w:p>
        </w:tc>
        <w:tc>
          <w:tcPr>
            <w:tcW w:w="2091" w:type="dxa"/>
          </w:tcPr>
          <w:p w14:paraId="3F390495" w14:textId="011A3DDA" w:rsidR="00853DB8" w:rsidRPr="00853DB8" w:rsidRDefault="00853DB8" w:rsidP="00160448">
            <w:pPr>
              <w:cnfStyle w:val="100000000000" w:firstRow="1" w:lastRow="0" w:firstColumn="0" w:lastColumn="0" w:oddVBand="0" w:evenVBand="0" w:oddHBand="0" w:evenHBand="0" w:firstRowFirstColumn="0" w:firstRowLastColumn="0" w:lastRowFirstColumn="0" w:lastRowLastColumn="0"/>
            </w:pPr>
            <w:r>
              <w:t>Eigenaren</w:t>
            </w:r>
          </w:p>
        </w:tc>
        <w:tc>
          <w:tcPr>
            <w:tcW w:w="2091" w:type="dxa"/>
          </w:tcPr>
          <w:p w14:paraId="09718C64" w14:textId="1742E944" w:rsidR="00853DB8" w:rsidRPr="00853DB8" w:rsidRDefault="00853DB8" w:rsidP="00160448">
            <w:pPr>
              <w:cnfStyle w:val="100000000000" w:firstRow="1" w:lastRow="0" w:firstColumn="0" w:lastColumn="0" w:oddVBand="0" w:evenVBand="0" w:oddHBand="0" w:evenHBand="0" w:firstRowFirstColumn="0" w:firstRowLastColumn="0" w:lastRowFirstColumn="0" w:lastRowLastColumn="0"/>
            </w:pPr>
            <w:r>
              <w:t>Eigen vermogen</w:t>
            </w:r>
          </w:p>
        </w:tc>
        <w:tc>
          <w:tcPr>
            <w:tcW w:w="2263" w:type="dxa"/>
          </w:tcPr>
          <w:p w14:paraId="64239E02" w14:textId="7A7A0668" w:rsidR="00853DB8" w:rsidRPr="00853DB8" w:rsidRDefault="00853DB8" w:rsidP="00160448">
            <w:pPr>
              <w:cnfStyle w:val="100000000000" w:firstRow="1" w:lastRow="0" w:firstColumn="0" w:lastColumn="0" w:oddVBand="0" w:evenVBand="0" w:oddHBand="0" w:evenHBand="0" w:firstRowFirstColumn="0" w:firstRowLastColumn="0" w:lastRowFirstColumn="0" w:lastRowLastColumn="0"/>
            </w:pPr>
            <w:r>
              <w:t>Aansprakelijkheid voor schulden</w:t>
            </w:r>
          </w:p>
        </w:tc>
      </w:tr>
      <w:tr w:rsidR="00853DB8" w14:paraId="2DE05B9F" w14:textId="77777777" w:rsidTr="0085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357CEB0C" w14:textId="68DA68BE" w:rsidR="00853DB8" w:rsidRDefault="00853DB8" w:rsidP="00160448">
            <w:pPr>
              <w:rPr>
                <w:b w:val="0"/>
                <w:bCs w:val="0"/>
              </w:rPr>
            </w:pPr>
            <w:r>
              <w:rPr>
                <w:b w:val="0"/>
                <w:bCs w:val="0"/>
              </w:rPr>
              <w:t>Eenmanszaak</w:t>
            </w:r>
          </w:p>
        </w:tc>
        <w:tc>
          <w:tcPr>
            <w:tcW w:w="2091" w:type="dxa"/>
          </w:tcPr>
          <w:p w14:paraId="145207E6" w14:textId="14ECE7DE" w:rsidR="00853DB8" w:rsidRDefault="00853DB8" w:rsidP="00160448">
            <w:pPr>
              <w:cnfStyle w:val="000000100000" w:firstRow="0" w:lastRow="0" w:firstColumn="0" w:lastColumn="0" w:oddVBand="0" w:evenVBand="0" w:oddHBand="1" w:evenHBand="0" w:firstRowFirstColumn="0" w:firstRowLastColumn="0" w:lastRowFirstColumn="0" w:lastRowLastColumn="0"/>
              <w:rPr>
                <w:b/>
                <w:bCs/>
              </w:rPr>
            </w:pPr>
            <w:r>
              <w:rPr>
                <w:b/>
                <w:bCs/>
              </w:rPr>
              <w:t>Natuurlijk persoon</w:t>
            </w:r>
          </w:p>
        </w:tc>
        <w:tc>
          <w:tcPr>
            <w:tcW w:w="2091" w:type="dxa"/>
          </w:tcPr>
          <w:p w14:paraId="2A05C28C" w14:textId="0837607D" w:rsidR="00853DB8" w:rsidRDefault="00853DB8" w:rsidP="00160448">
            <w:pPr>
              <w:cnfStyle w:val="000000100000" w:firstRow="0" w:lastRow="0" w:firstColumn="0" w:lastColumn="0" w:oddVBand="0" w:evenVBand="0" w:oddHBand="1" w:evenHBand="0" w:firstRowFirstColumn="0" w:firstRowLastColumn="0" w:lastRowFirstColumn="0" w:lastRowLastColumn="0"/>
              <w:rPr>
                <w:b/>
                <w:bCs/>
              </w:rPr>
            </w:pPr>
            <w:r>
              <w:rPr>
                <w:b/>
                <w:bCs/>
              </w:rPr>
              <w:t>Eén</w:t>
            </w:r>
          </w:p>
        </w:tc>
        <w:tc>
          <w:tcPr>
            <w:tcW w:w="2091" w:type="dxa"/>
          </w:tcPr>
          <w:p w14:paraId="50C01956" w14:textId="77777777" w:rsidR="00853DB8" w:rsidRDefault="00853DB8" w:rsidP="00160448">
            <w:pPr>
              <w:cnfStyle w:val="000000100000" w:firstRow="0" w:lastRow="0" w:firstColumn="0" w:lastColumn="0" w:oddVBand="0" w:evenVBand="0" w:oddHBand="1" w:evenHBand="0" w:firstRowFirstColumn="0" w:firstRowLastColumn="0" w:lastRowFirstColumn="0" w:lastRowLastColumn="0"/>
              <w:rPr>
                <w:b/>
                <w:bCs/>
              </w:rPr>
            </w:pPr>
            <w:r>
              <w:rPr>
                <w:b/>
                <w:bCs/>
              </w:rPr>
              <w:t>Geheel door eigenaar ingebracht</w:t>
            </w:r>
          </w:p>
          <w:p w14:paraId="3A052CFB" w14:textId="5B72735A" w:rsidR="00853DB8" w:rsidRDefault="00853DB8" w:rsidP="00160448">
            <w:pPr>
              <w:cnfStyle w:val="000000100000" w:firstRow="0" w:lastRow="0" w:firstColumn="0" w:lastColumn="0" w:oddVBand="0" w:evenVBand="0" w:oddHBand="1" w:evenHBand="0" w:firstRowFirstColumn="0" w:firstRowLastColumn="0" w:lastRowFirstColumn="0" w:lastRowLastColumn="0"/>
              <w:rPr>
                <w:b/>
                <w:bCs/>
              </w:rPr>
            </w:pPr>
          </w:p>
        </w:tc>
        <w:tc>
          <w:tcPr>
            <w:tcW w:w="2263" w:type="dxa"/>
          </w:tcPr>
          <w:p w14:paraId="739B74E5" w14:textId="675314AF" w:rsidR="00853DB8" w:rsidRDefault="00853DB8" w:rsidP="00160448">
            <w:pPr>
              <w:cnfStyle w:val="000000100000" w:firstRow="0" w:lastRow="0" w:firstColumn="0" w:lastColumn="0" w:oddVBand="0" w:evenVBand="0" w:oddHBand="1" w:evenHBand="0" w:firstRowFirstColumn="0" w:firstRowLastColumn="0" w:lastRowFirstColumn="0" w:lastRowLastColumn="0"/>
              <w:rPr>
                <w:b/>
                <w:bCs/>
              </w:rPr>
            </w:pPr>
            <w:r>
              <w:rPr>
                <w:b/>
                <w:bCs/>
              </w:rPr>
              <w:t>De eigenaar</w:t>
            </w:r>
          </w:p>
        </w:tc>
      </w:tr>
      <w:tr w:rsidR="00853DB8" w14:paraId="526406C6" w14:textId="77777777" w:rsidTr="00853DB8">
        <w:tc>
          <w:tcPr>
            <w:cnfStyle w:val="001000000000" w:firstRow="0" w:lastRow="0" w:firstColumn="1" w:lastColumn="0" w:oddVBand="0" w:evenVBand="0" w:oddHBand="0" w:evenHBand="0" w:firstRowFirstColumn="0" w:firstRowLastColumn="0" w:lastRowFirstColumn="0" w:lastRowLastColumn="0"/>
            <w:tcW w:w="2238" w:type="dxa"/>
          </w:tcPr>
          <w:p w14:paraId="1327A1EE" w14:textId="7DCA27CE" w:rsidR="00853DB8" w:rsidRDefault="00853DB8" w:rsidP="00160448">
            <w:pPr>
              <w:rPr>
                <w:b w:val="0"/>
                <w:bCs w:val="0"/>
              </w:rPr>
            </w:pPr>
            <w:r>
              <w:rPr>
                <w:b w:val="0"/>
                <w:bCs w:val="0"/>
              </w:rPr>
              <w:t>Vennootschap onder firma (vof)</w:t>
            </w:r>
          </w:p>
        </w:tc>
        <w:tc>
          <w:tcPr>
            <w:tcW w:w="2091" w:type="dxa"/>
          </w:tcPr>
          <w:p w14:paraId="727BDFA8" w14:textId="1DAAC5D0" w:rsidR="00853DB8" w:rsidRDefault="00853DB8" w:rsidP="00160448">
            <w:pPr>
              <w:cnfStyle w:val="000000000000" w:firstRow="0" w:lastRow="0" w:firstColumn="0" w:lastColumn="0" w:oddVBand="0" w:evenVBand="0" w:oddHBand="0" w:evenHBand="0" w:firstRowFirstColumn="0" w:firstRowLastColumn="0" w:lastRowFirstColumn="0" w:lastRowLastColumn="0"/>
              <w:rPr>
                <w:b/>
                <w:bCs/>
              </w:rPr>
            </w:pPr>
            <w:r>
              <w:rPr>
                <w:b/>
                <w:bCs/>
              </w:rPr>
              <w:t>Natuurlijk persoon</w:t>
            </w:r>
          </w:p>
        </w:tc>
        <w:tc>
          <w:tcPr>
            <w:tcW w:w="2091" w:type="dxa"/>
          </w:tcPr>
          <w:p w14:paraId="154012B7" w14:textId="54CF6E61" w:rsidR="00853DB8" w:rsidRDefault="00853DB8" w:rsidP="00160448">
            <w:pPr>
              <w:cnfStyle w:val="000000000000" w:firstRow="0" w:lastRow="0" w:firstColumn="0" w:lastColumn="0" w:oddVBand="0" w:evenVBand="0" w:oddHBand="0" w:evenHBand="0" w:firstRowFirstColumn="0" w:firstRowLastColumn="0" w:lastRowFirstColumn="0" w:lastRowLastColumn="0"/>
              <w:rPr>
                <w:b/>
                <w:bCs/>
              </w:rPr>
            </w:pPr>
            <w:r>
              <w:rPr>
                <w:b/>
                <w:bCs/>
              </w:rPr>
              <w:t>Ten minste twee</w:t>
            </w:r>
          </w:p>
        </w:tc>
        <w:tc>
          <w:tcPr>
            <w:tcW w:w="2091" w:type="dxa"/>
          </w:tcPr>
          <w:p w14:paraId="0393E2DA" w14:textId="77777777" w:rsidR="00853DB8" w:rsidRDefault="00853DB8" w:rsidP="00160448">
            <w:pPr>
              <w:cnfStyle w:val="000000000000" w:firstRow="0" w:lastRow="0" w:firstColumn="0" w:lastColumn="0" w:oddVBand="0" w:evenVBand="0" w:oddHBand="0" w:evenHBand="0" w:firstRowFirstColumn="0" w:firstRowLastColumn="0" w:lastRowFirstColumn="0" w:lastRowLastColumn="0"/>
              <w:rPr>
                <w:b/>
                <w:bCs/>
              </w:rPr>
            </w:pPr>
            <w:r>
              <w:rPr>
                <w:b/>
                <w:bCs/>
              </w:rPr>
              <w:t>Geheel door de eigenaren ingebracht</w:t>
            </w:r>
          </w:p>
          <w:p w14:paraId="561AB27F" w14:textId="64FE1C63" w:rsidR="00853DB8" w:rsidRDefault="00853DB8" w:rsidP="00160448">
            <w:pPr>
              <w:cnfStyle w:val="000000000000" w:firstRow="0" w:lastRow="0" w:firstColumn="0" w:lastColumn="0" w:oddVBand="0" w:evenVBand="0" w:oddHBand="0" w:evenHBand="0" w:firstRowFirstColumn="0" w:firstRowLastColumn="0" w:lastRowFirstColumn="0" w:lastRowLastColumn="0"/>
              <w:rPr>
                <w:b/>
                <w:bCs/>
              </w:rPr>
            </w:pPr>
          </w:p>
        </w:tc>
        <w:tc>
          <w:tcPr>
            <w:tcW w:w="2263" w:type="dxa"/>
          </w:tcPr>
          <w:p w14:paraId="593E9EEE" w14:textId="13D9F525" w:rsidR="00853DB8" w:rsidRDefault="00853DB8" w:rsidP="00160448">
            <w:pPr>
              <w:cnfStyle w:val="000000000000" w:firstRow="0" w:lastRow="0" w:firstColumn="0" w:lastColumn="0" w:oddVBand="0" w:evenVBand="0" w:oddHBand="0" w:evenHBand="0" w:firstRowFirstColumn="0" w:firstRowLastColumn="0" w:lastRowFirstColumn="0" w:lastRowLastColumn="0"/>
              <w:rPr>
                <w:b/>
                <w:bCs/>
              </w:rPr>
            </w:pPr>
            <w:r>
              <w:rPr>
                <w:b/>
                <w:bCs/>
              </w:rPr>
              <w:t>De eigenaren</w:t>
            </w:r>
          </w:p>
        </w:tc>
      </w:tr>
      <w:tr w:rsidR="00853DB8" w14:paraId="2EC1B476" w14:textId="77777777" w:rsidTr="00853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6264AC80" w14:textId="7D2F03F6" w:rsidR="00853DB8" w:rsidRDefault="00853DB8" w:rsidP="00160448">
            <w:pPr>
              <w:rPr>
                <w:b w:val="0"/>
                <w:bCs w:val="0"/>
              </w:rPr>
            </w:pPr>
            <w:r>
              <w:rPr>
                <w:b w:val="0"/>
                <w:bCs w:val="0"/>
              </w:rPr>
              <w:t>Besloten vennootschap (bv)</w:t>
            </w:r>
          </w:p>
        </w:tc>
        <w:tc>
          <w:tcPr>
            <w:tcW w:w="2091" w:type="dxa"/>
          </w:tcPr>
          <w:p w14:paraId="4B3A8AC8" w14:textId="16E303D5" w:rsidR="00853DB8" w:rsidRDefault="00853DB8" w:rsidP="00160448">
            <w:pPr>
              <w:cnfStyle w:val="000000100000" w:firstRow="0" w:lastRow="0" w:firstColumn="0" w:lastColumn="0" w:oddVBand="0" w:evenVBand="0" w:oddHBand="1" w:evenHBand="0" w:firstRowFirstColumn="0" w:firstRowLastColumn="0" w:lastRowFirstColumn="0" w:lastRowLastColumn="0"/>
              <w:rPr>
                <w:b/>
                <w:bCs/>
              </w:rPr>
            </w:pPr>
            <w:r>
              <w:rPr>
                <w:b/>
                <w:bCs/>
              </w:rPr>
              <w:t>Rechtspersoon</w:t>
            </w:r>
          </w:p>
        </w:tc>
        <w:tc>
          <w:tcPr>
            <w:tcW w:w="2091" w:type="dxa"/>
          </w:tcPr>
          <w:p w14:paraId="1FEB0428" w14:textId="0A694CD0" w:rsidR="00853DB8" w:rsidRDefault="00853DB8" w:rsidP="00160448">
            <w:pPr>
              <w:cnfStyle w:val="000000100000" w:firstRow="0" w:lastRow="0" w:firstColumn="0" w:lastColumn="0" w:oddVBand="0" w:evenVBand="0" w:oddHBand="1" w:evenHBand="0" w:firstRowFirstColumn="0" w:firstRowLastColumn="0" w:lastRowFirstColumn="0" w:lastRowLastColumn="0"/>
              <w:rPr>
                <w:b/>
                <w:bCs/>
              </w:rPr>
            </w:pPr>
            <w:r>
              <w:rPr>
                <w:b/>
                <w:bCs/>
              </w:rPr>
              <w:t>Ten minste één, vennoten genoemd</w:t>
            </w:r>
          </w:p>
        </w:tc>
        <w:tc>
          <w:tcPr>
            <w:tcW w:w="2091" w:type="dxa"/>
          </w:tcPr>
          <w:p w14:paraId="4DA5997D" w14:textId="77777777" w:rsidR="00853DB8" w:rsidRDefault="00853DB8" w:rsidP="00160448">
            <w:pPr>
              <w:cnfStyle w:val="000000100000" w:firstRow="0" w:lastRow="0" w:firstColumn="0" w:lastColumn="0" w:oddVBand="0" w:evenVBand="0" w:oddHBand="1" w:evenHBand="0" w:firstRowFirstColumn="0" w:firstRowLastColumn="0" w:lastRowFirstColumn="0" w:lastRowLastColumn="0"/>
              <w:rPr>
                <w:b/>
                <w:bCs/>
              </w:rPr>
            </w:pPr>
            <w:r>
              <w:rPr>
                <w:b/>
                <w:bCs/>
              </w:rPr>
              <w:t>Geheel door de vennoten ingebracht</w:t>
            </w:r>
          </w:p>
          <w:p w14:paraId="160B42C8" w14:textId="1C1430EC" w:rsidR="00853DB8" w:rsidRDefault="00853DB8" w:rsidP="00160448">
            <w:pPr>
              <w:cnfStyle w:val="000000100000" w:firstRow="0" w:lastRow="0" w:firstColumn="0" w:lastColumn="0" w:oddVBand="0" w:evenVBand="0" w:oddHBand="1" w:evenHBand="0" w:firstRowFirstColumn="0" w:firstRowLastColumn="0" w:lastRowFirstColumn="0" w:lastRowLastColumn="0"/>
              <w:rPr>
                <w:b/>
                <w:bCs/>
              </w:rPr>
            </w:pPr>
          </w:p>
        </w:tc>
        <w:tc>
          <w:tcPr>
            <w:tcW w:w="2263" w:type="dxa"/>
          </w:tcPr>
          <w:p w14:paraId="490DBABD" w14:textId="2D3898AC" w:rsidR="00853DB8" w:rsidRDefault="00853DB8" w:rsidP="00160448">
            <w:pPr>
              <w:cnfStyle w:val="000000100000" w:firstRow="0" w:lastRow="0" w:firstColumn="0" w:lastColumn="0" w:oddVBand="0" w:evenVBand="0" w:oddHBand="1" w:evenHBand="0" w:firstRowFirstColumn="0" w:firstRowLastColumn="0" w:lastRowFirstColumn="0" w:lastRowLastColumn="0"/>
              <w:rPr>
                <w:b/>
                <w:bCs/>
              </w:rPr>
            </w:pPr>
            <w:r>
              <w:rPr>
                <w:b/>
                <w:bCs/>
              </w:rPr>
              <w:t>De bv</w:t>
            </w:r>
          </w:p>
        </w:tc>
      </w:tr>
      <w:tr w:rsidR="00853DB8" w14:paraId="0FB6E1D5" w14:textId="77777777" w:rsidTr="00853DB8">
        <w:tc>
          <w:tcPr>
            <w:cnfStyle w:val="001000000000" w:firstRow="0" w:lastRow="0" w:firstColumn="1" w:lastColumn="0" w:oddVBand="0" w:evenVBand="0" w:oddHBand="0" w:evenHBand="0" w:firstRowFirstColumn="0" w:firstRowLastColumn="0" w:lastRowFirstColumn="0" w:lastRowLastColumn="0"/>
            <w:tcW w:w="2238" w:type="dxa"/>
          </w:tcPr>
          <w:p w14:paraId="5834D780" w14:textId="1E69D5BC" w:rsidR="00853DB8" w:rsidRDefault="00853DB8" w:rsidP="00160448">
            <w:pPr>
              <w:rPr>
                <w:b w:val="0"/>
                <w:bCs w:val="0"/>
              </w:rPr>
            </w:pPr>
            <w:r>
              <w:rPr>
                <w:b w:val="0"/>
                <w:bCs w:val="0"/>
              </w:rPr>
              <w:t>Naamloze vennootschap (nv)</w:t>
            </w:r>
          </w:p>
        </w:tc>
        <w:tc>
          <w:tcPr>
            <w:tcW w:w="2091" w:type="dxa"/>
          </w:tcPr>
          <w:p w14:paraId="7E3C3206" w14:textId="6F3A3CDE" w:rsidR="00853DB8" w:rsidRDefault="00853DB8" w:rsidP="00160448">
            <w:pPr>
              <w:cnfStyle w:val="000000000000" w:firstRow="0" w:lastRow="0" w:firstColumn="0" w:lastColumn="0" w:oddVBand="0" w:evenVBand="0" w:oddHBand="0" w:evenHBand="0" w:firstRowFirstColumn="0" w:firstRowLastColumn="0" w:lastRowFirstColumn="0" w:lastRowLastColumn="0"/>
              <w:rPr>
                <w:b/>
                <w:bCs/>
              </w:rPr>
            </w:pPr>
            <w:r>
              <w:rPr>
                <w:b/>
                <w:bCs/>
              </w:rPr>
              <w:t>Rechtspersoon</w:t>
            </w:r>
          </w:p>
        </w:tc>
        <w:tc>
          <w:tcPr>
            <w:tcW w:w="2091" w:type="dxa"/>
          </w:tcPr>
          <w:p w14:paraId="6657F8ED" w14:textId="44160157" w:rsidR="00853DB8" w:rsidRDefault="00853DB8" w:rsidP="00160448">
            <w:pPr>
              <w:cnfStyle w:val="000000000000" w:firstRow="0" w:lastRow="0" w:firstColumn="0" w:lastColumn="0" w:oddVBand="0" w:evenVBand="0" w:oddHBand="0" w:evenHBand="0" w:firstRowFirstColumn="0" w:firstRowLastColumn="0" w:lastRowFirstColumn="0" w:lastRowLastColumn="0"/>
              <w:rPr>
                <w:b/>
                <w:bCs/>
              </w:rPr>
            </w:pPr>
            <w:r>
              <w:rPr>
                <w:b/>
                <w:bCs/>
              </w:rPr>
              <w:t xml:space="preserve">Meerdere, </w:t>
            </w:r>
            <w:proofErr w:type="spellStart"/>
            <w:r>
              <w:rPr>
                <w:b/>
                <w:bCs/>
              </w:rPr>
              <w:t>aandeel-houders</w:t>
            </w:r>
            <w:proofErr w:type="spellEnd"/>
            <w:r>
              <w:rPr>
                <w:b/>
                <w:bCs/>
              </w:rPr>
              <w:t xml:space="preserve"> genoemd</w:t>
            </w:r>
          </w:p>
        </w:tc>
        <w:tc>
          <w:tcPr>
            <w:tcW w:w="2091" w:type="dxa"/>
          </w:tcPr>
          <w:p w14:paraId="2949B891" w14:textId="77777777" w:rsidR="00853DB8" w:rsidRDefault="00853DB8" w:rsidP="00160448">
            <w:pPr>
              <w:cnfStyle w:val="000000000000" w:firstRow="0" w:lastRow="0" w:firstColumn="0" w:lastColumn="0" w:oddVBand="0" w:evenVBand="0" w:oddHBand="0" w:evenHBand="0" w:firstRowFirstColumn="0" w:firstRowLastColumn="0" w:lastRowFirstColumn="0" w:lastRowLastColumn="0"/>
              <w:rPr>
                <w:b/>
                <w:bCs/>
              </w:rPr>
            </w:pPr>
            <w:r>
              <w:rPr>
                <w:b/>
                <w:bCs/>
              </w:rPr>
              <w:t>Geheel door de aandeelhouders ingebracht</w:t>
            </w:r>
          </w:p>
          <w:p w14:paraId="57F599E7" w14:textId="7498E9AE" w:rsidR="00853DB8" w:rsidRDefault="00853DB8" w:rsidP="00160448">
            <w:pPr>
              <w:cnfStyle w:val="000000000000" w:firstRow="0" w:lastRow="0" w:firstColumn="0" w:lastColumn="0" w:oddVBand="0" w:evenVBand="0" w:oddHBand="0" w:evenHBand="0" w:firstRowFirstColumn="0" w:firstRowLastColumn="0" w:lastRowFirstColumn="0" w:lastRowLastColumn="0"/>
              <w:rPr>
                <w:b/>
                <w:bCs/>
              </w:rPr>
            </w:pPr>
          </w:p>
        </w:tc>
        <w:tc>
          <w:tcPr>
            <w:tcW w:w="2263" w:type="dxa"/>
          </w:tcPr>
          <w:p w14:paraId="041E0BC9" w14:textId="6BDA9B68" w:rsidR="00853DB8" w:rsidRDefault="00853DB8" w:rsidP="00160448">
            <w:pPr>
              <w:cnfStyle w:val="000000000000" w:firstRow="0" w:lastRow="0" w:firstColumn="0" w:lastColumn="0" w:oddVBand="0" w:evenVBand="0" w:oddHBand="0" w:evenHBand="0" w:firstRowFirstColumn="0" w:firstRowLastColumn="0" w:lastRowFirstColumn="0" w:lastRowLastColumn="0"/>
              <w:rPr>
                <w:b/>
                <w:bCs/>
              </w:rPr>
            </w:pPr>
            <w:r>
              <w:rPr>
                <w:b/>
                <w:bCs/>
              </w:rPr>
              <w:t>De nv</w:t>
            </w:r>
          </w:p>
        </w:tc>
      </w:tr>
    </w:tbl>
    <w:p w14:paraId="486D6FA5" w14:textId="5EB4AF22" w:rsidR="00B51197" w:rsidRDefault="00B51197" w:rsidP="00160448">
      <w:pPr>
        <w:spacing w:after="0"/>
        <w:rPr>
          <w:b/>
          <w:bCs/>
        </w:rPr>
      </w:pPr>
    </w:p>
    <w:p w14:paraId="29AD9D1A" w14:textId="77777777" w:rsidR="00B51197" w:rsidRPr="00B51197" w:rsidRDefault="00B51197" w:rsidP="00160448">
      <w:pPr>
        <w:spacing w:after="0"/>
        <w:rPr>
          <w:b/>
          <w:bCs/>
        </w:rPr>
      </w:pPr>
    </w:p>
    <w:p w14:paraId="2C25D7BA" w14:textId="052AE4B4" w:rsidR="00160448" w:rsidRPr="00160448" w:rsidRDefault="00160448" w:rsidP="00160448">
      <w:pPr>
        <w:spacing w:after="0"/>
        <w:rPr>
          <w:b/>
          <w:bCs/>
        </w:rPr>
      </w:pPr>
    </w:p>
    <w:sectPr w:rsidR="00160448" w:rsidRPr="00160448" w:rsidSect="00A859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DFE"/>
    <w:multiLevelType w:val="hybridMultilevel"/>
    <w:tmpl w:val="9078D2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1F2595"/>
    <w:multiLevelType w:val="hybridMultilevel"/>
    <w:tmpl w:val="A6DE3A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F50522"/>
    <w:multiLevelType w:val="hybridMultilevel"/>
    <w:tmpl w:val="382EBF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8E0247"/>
    <w:multiLevelType w:val="hybridMultilevel"/>
    <w:tmpl w:val="33B04A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BB31093"/>
    <w:multiLevelType w:val="hybridMultilevel"/>
    <w:tmpl w:val="FB9A11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D0B1EDF"/>
    <w:multiLevelType w:val="hybridMultilevel"/>
    <w:tmpl w:val="7174FEC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DE07FBE"/>
    <w:multiLevelType w:val="hybridMultilevel"/>
    <w:tmpl w:val="F1FCFC86"/>
    <w:lvl w:ilvl="0" w:tplc="04130005">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7" w15:restartNumberingAfterBreak="0">
    <w:nsid w:val="0F4040D7"/>
    <w:multiLevelType w:val="hybridMultilevel"/>
    <w:tmpl w:val="841CC4A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0FD357B1"/>
    <w:multiLevelType w:val="hybridMultilevel"/>
    <w:tmpl w:val="E264D8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1EE0E1D"/>
    <w:multiLevelType w:val="hybridMultilevel"/>
    <w:tmpl w:val="36805AA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2F57301"/>
    <w:multiLevelType w:val="hybridMultilevel"/>
    <w:tmpl w:val="8848C4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53C5210"/>
    <w:multiLevelType w:val="hybridMultilevel"/>
    <w:tmpl w:val="CECE4B82"/>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1CA76A9D"/>
    <w:multiLevelType w:val="hybridMultilevel"/>
    <w:tmpl w:val="4D867D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F720A42"/>
    <w:multiLevelType w:val="hybridMultilevel"/>
    <w:tmpl w:val="C1ECFE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600017A"/>
    <w:multiLevelType w:val="hybridMultilevel"/>
    <w:tmpl w:val="CA442C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ABC2CA9"/>
    <w:multiLevelType w:val="hybridMultilevel"/>
    <w:tmpl w:val="16ECB8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BE77132"/>
    <w:multiLevelType w:val="hybridMultilevel"/>
    <w:tmpl w:val="C7C45244"/>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DFB40FD"/>
    <w:multiLevelType w:val="hybridMultilevel"/>
    <w:tmpl w:val="F2369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ED862A9"/>
    <w:multiLevelType w:val="hybridMultilevel"/>
    <w:tmpl w:val="5FFA67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1D15D6A"/>
    <w:multiLevelType w:val="hybridMultilevel"/>
    <w:tmpl w:val="4DEE21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1EA1BFD"/>
    <w:multiLevelType w:val="hybridMultilevel"/>
    <w:tmpl w:val="CFB04E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69A68E9"/>
    <w:multiLevelType w:val="hybridMultilevel"/>
    <w:tmpl w:val="2074876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3D08296B"/>
    <w:multiLevelType w:val="hybridMultilevel"/>
    <w:tmpl w:val="E4F2C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776492"/>
    <w:multiLevelType w:val="hybridMultilevel"/>
    <w:tmpl w:val="F5A0AF3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0885493"/>
    <w:multiLevelType w:val="hybridMultilevel"/>
    <w:tmpl w:val="B4C220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47C1C3C"/>
    <w:multiLevelType w:val="hybridMultilevel"/>
    <w:tmpl w:val="3404C9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4D67D3C"/>
    <w:multiLevelType w:val="hybridMultilevel"/>
    <w:tmpl w:val="5A9C86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8925D20"/>
    <w:multiLevelType w:val="hybridMultilevel"/>
    <w:tmpl w:val="CED2CF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94E68F8"/>
    <w:multiLevelType w:val="hybridMultilevel"/>
    <w:tmpl w:val="760414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A2A6E30"/>
    <w:multiLevelType w:val="hybridMultilevel"/>
    <w:tmpl w:val="FA148D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0E52400"/>
    <w:multiLevelType w:val="hybridMultilevel"/>
    <w:tmpl w:val="A4781B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8DD6F89"/>
    <w:multiLevelType w:val="hybridMultilevel"/>
    <w:tmpl w:val="F2C05E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97B17E3"/>
    <w:multiLevelType w:val="hybridMultilevel"/>
    <w:tmpl w:val="3EC0C8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B8B2F62"/>
    <w:multiLevelType w:val="hybridMultilevel"/>
    <w:tmpl w:val="AC2807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53615A7"/>
    <w:multiLevelType w:val="hybridMultilevel"/>
    <w:tmpl w:val="AB8ED9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80D157F"/>
    <w:multiLevelType w:val="hybridMultilevel"/>
    <w:tmpl w:val="CE6A44F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85267FC"/>
    <w:multiLevelType w:val="hybridMultilevel"/>
    <w:tmpl w:val="1E7C05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A771DEF"/>
    <w:multiLevelType w:val="hybridMultilevel"/>
    <w:tmpl w:val="09C4F8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E2841E2"/>
    <w:multiLevelType w:val="hybridMultilevel"/>
    <w:tmpl w:val="C1A424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3652E43"/>
    <w:multiLevelType w:val="hybridMultilevel"/>
    <w:tmpl w:val="5A1EAA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7164E18"/>
    <w:multiLevelType w:val="hybridMultilevel"/>
    <w:tmpl w:val="AB1A9512"/>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79091B0A"/>
    <w:multiLevelType w:val="hybridMultilevel"/>
    <w:tmpl w:val="0666C796"/>
    <w:lvl w:ilvl="0" w:tplc="37BEEAC2">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A8B748E"/>
    <w:multiLevelType w:val="hybridMultilevel"/>
    <w:tmpl w:val="982C3B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B007B6D"/>
    <w:multiLevelType w:val="hybridMultilevel"/>
    <w:tmpl w:val="8ED63D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C772B6D"/>
    <w:multiLevelType w:val="hybridMultilevel"/>
    <w:tmpl w:val="51AA51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E211932"/>
    <w:multiLevelType w:val="hybridMultilevel"/>
    <w:tmpl w:val="D28489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44"/>
  </w:num>
  <w:num w:numId="3">
    <w:abstractNumId w:val="3"/>
  </w:num>
  <w:num w:numId="4">
    <w:abstractNumId w:val="19"/>
  </w:num>
  <w:num w:numId="5">
    <w:abstractNumId w:val="42"/>
  </w:num>
  <w:num w:numId="6">
    <w:abstractNumId w:val="20"/>
  </w:num>
  <w:num w:numId="7">
    <w:abstractNumId w:val="40"/>
  </w:num>
  <w:num w:numId="8">
    <w:abstractNumId w:val="4"/>
  </w:num>
  <w:num w:numId="9">
    <w:abstractNumId w:val="28"/>
  </w:num>
  <w:num w:numId="10">
    <w:abstractNumId w:val="1"/>
  </w:num>
  <w:num w:numId="11">
    <w:abstractNumId w:val="39"/>
  </w:num>
  <w:num w:numId="12">
    <w:abstractNumId w:val="32"/>
  </w:num>
  <w:num w:numId="13">
    <w:abstractNumId w:val="25"/>
  </w:num>
  <w:num w:numId="14">
    <w:abstractNumId w:val="10"/>
  </w:num>
  <w:num w:numId="15">
    <w:abstractNumId w:val="15"/>
  </w:num>
  <w:num w:numId="16">
    <w:abstractNumId w:val="33"/>
  </w:num>
  <w:num w:numId="17">
    <w:abstractNumId w:val="8"/>
  </w:num>
  <w:num w:numId="18">
    <w:abstractNumId w:val="14"/>
  </w:num>
  <w:num w:numId="19">
    <w:abstractNumId w:val="26"/>
  </w:num>
  <w:num w:numId="20">
    <w:abstractNumId w:val="29"/>
  </w:num>
  <w:num w:numId="21">
    <w:abstractNumId w:val="9"/>
  </w:num>
  <w:num w:numId="22">
    <w:abstractNumId w:val="17"/>
  </w:num>
  <w:num w:numId="23">
    <w:abstractNumId w:val="41"/>
  </w:num>
  <w:num w:numId="24">
    <w:abstractNumId w:val="5"/>
  </w:num>
  <w:num w:numId="25">
    <w:abstractNumId w:val="27"/>
  </w:num>
  <w:num w:numId="26">
    <w:abstractNumId w:val="30"/>
  </w:num>
  <w:num w:numId="27">
    <w:abstractNumId w:val="22"/>
  </w:num>
  <w:num w:numId="28">
    <w:abstractNumId w:val="43"/>
  </w:num>
  <w:num w:numId="29">
    <w:abstractNumId w:val="45"/>
  </w:num>
  <w:num w:numId="30">
    <w:abstractNumId w:val="12"/>
  </w:num>
  <w:num w:numId="31">
    <w:abstractNumId w:val="36"/>
  </w:num>
  <w:num w:numId="32">
    <w:abstractNumId w:val="18"/>
  </w:num>
  <w:num w:numId="33">
    <w:abstractNumId w:val="37"/>
  </w:num>
  <w:num w:numId="34">
    <w:abstractNumId w:val="2"/>
  </w:num>
  <w:num w:numId="35">
    <w:abstractNumId w:val="35"/>
  </w:num>
  <w:num w:numId="36">
    <w:abstractNumId w:val="16"/>
  </w:num>
  <w:num w:numId="37">
    <w:abstractNumId w:val="23"/>
  </w:num>
  <w:num w:numId="38">
    <w:abstractNumId w:val="6"/>
  </w:num>
  <w:num w:numId="39">
    <w:abstractNumId w:val="31"/>
  </w:num>
  <w:num w:numId="40">
    <w:abstractNumId w:val="11"/>
  </w:num>
  <w:num w:numId="41">
    <w:abstractNumId w:val="21"/>
  </w:num>
  <w:num w:numId="42">
    <w:abstractNumId w:val="38"/>
  </w:num>
  <w:num w:numId="43">
    <w:abstractNumId w:val="0"/>
  </w:num>
  <w:num w:numId="44">
    <w:abstractNumId w:val="7"/>
  </w:num>
  <w:num w:numId="45">
    <w:abstractNumId w:val="34"/>
  </w:num>
  <w:num w:numId="46">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D4"/>
    <w:rsid w:val="0000604A"/>
    <w:rsid w:val="00031D2F"/>
    <w:rsid w:val="00047A71"/>
    <w:rsid w:val="00096D22"/>
    <w:rsid w:val="000A5345"/>
    <w:rsid w:val="000D04EA"/>
    <w:rsid w:val="000D1E6A"/>
    <w:rsid w:val="000E697E"/>
    <w:rsid w:val="000E7452"/>
    <w:rsid w:val="00115CB0"/>
    <w:rsid w:val="00116B79"/>
    <w:rsid w:val="00136590"/>
    <w:rsid w:val="00160448"/>
    <w:rsid w:val="00162529"/>
    <w:rsid w:val="001A0535"/>
    <w:rsid w:val="001A34E7"/>
    <w:rsid w:val="001B537B"/>
    <w:rsid w:val="001C2A3C"/>
    <w:rsid w:val="001C384B"/>
    <w:rsid w:val="001C49B4"/>
    <w:rsid w:val="001D04D0"/>
    <w:rsid w:val="001D190F"/>
    <w:rsid w:val="002001DE"/>
    <w:rsid w:val="00223058"/>
    <w:rsid w:val="00223F43"/>
    <w:rsid w:val="0022786C"/>
    <w:rsid w:val="00246D2F"/>
    <w:rsid w:val="00257A3F"/>
    <w:rsid w:val="00270078"/>
    <w:rsid w:val="00291259"/>
    <w:rsid w:val="00292996"/>
    <w:rsid w:val="002955F3"/>
    <w:rsid w:val="002A7A90"/>
    <w:rsid w:val="002C0E22"/>
    <w:rsid w:val="002E6CB4"/>
    <w:rsid w:val="00302285"/>
    <w:rsid w:val="00351E00"/>
    <w:rsid w:val="00357BB0"/>
    <w:rsid w:val="00360768"/>
    <w:rsid w:val="00382358"/>
    <w:rsid w:val="00395FE2"/>
    <w:rsid w:val="003A0322"/>
    <w:rsid w:val="003A387E"/>
    <w:rsid w:val="003A3944"/>
    <w:rsid w:val="003A5B6F"/>
    <w:rsid w:val="003C4B69"/>
    <w:rsid w:val="003D2CFA"/>
    <w:rsid w:val="003D75DA"/>
    <w:rsid w:val="003E46EF"/>
    <w:rsid w:val="003E7E5C"/>
    <w:rsid w:val="003F0512"/>
    <w:rsid w:val="00416792"/>
    <w:rsid w:val="004223A9"/>
    <w:rsid w:val="00442638"/>
    <w:rsid w:val="00472AA2"/>
    <w:rsid w:val="00484445"/>
    <w:rsid w:val="00491682"/>
    <w:rsid w:val="00493A43"/>
    <w:rsid w:val="004B26B8"/>
    <w:rsid w:val="004B6530"/>
    <w:rsid w:val="004C278C"/>
    <w:rsid w:val="004D3964"/>
    <w:rsid w:val="004D70DF"/>
    <w:rsid w:val="004E30A5"/>
    <w:rsid w:val="0050465C"/>
    <w:rsid w:val="00542CB2"/>
    <w:rsid w:val="005435E3"/>
    <w:rsid w:val="00553C5F"/>
    <w:rsid w:val="00580022"/>
    <w:rsid w:val="005948DA"/>
    <w:rsid w:val="005A03CC"/>
    <w:rsid w:val="005A7423"/>
    <w:rsid w:val="005B0CDD"/>
    <w:rsid w:val="005B10D7"/>
    <w:rsid w:val="005C1C7B"/>
    <w:rsid w:val="005D4F17"/>
    <w:rsid w:val="005D60A2"/>
    <w:rsid w:val="00613CDB"/>
    <w:rsid w:val="0063537D"/>
    <w:rsid w:val="00662A38"/>
    <w:rsid w:val="006633D4"/>
    <w:rsid w:val="00672904"/>
    <w:rsid w:val="006960F8"/>
    <w:rsid w:val="006B429C"/>
    <w:rsid w:val="006B43D0"/>
    <w:rsid w:val="006B6FD2"/>
    <w:rsid w:val="006C1503"/>
    <w:rsid w:val="006C75D5"/>
    <w:rsid w:val="006D2C99"/>
    <w:rsid w:val="006E5940"/>
    <w:rsid w:val="007012D5"/>
    <w:rsid w:val="0071297E"/>
    <w:rsid w:val="00716998"/>
    <w:rsid w:val="00733122"/>
    <w:rsid w:val="00743F17"/>
    <w:rsid w:val="00753B5A"/>
    <w:rsid w:val="0076729A"/>
    <w:rsid w:val="007B501C"/>
    <w:rsid w:val="007C2525"/>
    <w:rsid w:val="007C2FF2"/>
    <w:rsid w:val="007C3DB1"/>
    <w:rsid w:val="008126A8"/>
    <w:rsid w:val="00823303"/>
    <w:rsid w:val="0082415C"/>
    <w:rsid w:val="008354B9"/>
    <w:rsid w:val="00853DB8"/>
    <w:rsid w:val="00880F20"/>
    <w:rsid w:val="008B6C82"/>
    <w:rsid w:val="008C4034"/>
    <w:rsid w:val="008D3790"/>
    <w:rsid w:val="00934783"/>
    <w:rsid w:val="00947F39"/>
    <w:rsid w:val="00951C4D"/>
    <w:rsid w:val="0095476B"/>
    <w:rsid w:val="009952D3"/>
    <w:rsid w:val="009B1B2D"/>
    <w:rsid w:val="009B2894"/>
    <w:rsid w:val="009C3B95"/>
    <w:rsid w:val="009D74BD"/>
    <w:rsid w:val="00A01E20"/>
    <w:rsid w:val="00A04F3F"/>
    <w:rsid w:val="00A64FCE"/>
    <w:rsid w:val="00A827A9"/>
    <w:rsid w:val="00A859D4"/>
    <w:rsid w:val="00A91FA6"/>
    <w:rsid w:val="00A9256F"/>
    <w:rsid w:val="00AB58F2"/>
    <w:rsid w:val="00AB63C7"/>
    <w:rsid w:val="00AE19F6"/>
    <w:rsid w:val="00B103C1"/>
    <w:rsid w:val="00B1242F"/>
    <w:rsid w:val="00B15C18"/>
    <w:rsid w:val="00B173F5"/>
    <w:rsid w:val="00B50EE7"/>
    <w:rsid w:val="00B51197"/>
    <w:rsid w:val="00B61B09"/>
    <w:rsid w:val="00B62ECE"/>
    <w:rsid w:val="00B65272"/>
    <w:rsid w:val="00B745FD"/>
    <w:rsid w:val="00B818C5"/>
    <w:rsid w:val="00BA2FC9"/>
    <w:rsid w:val="00BA4DFD"/>
    <w:rsid w:val="00BB0312"/>
    <w:rsid w:val="00BB0CA4"/>
    <w:rsid w:val="00BC2105"/>
    <w:rsid w:val="00BD2B63"/>
    <w:rsid w:val="00BD5451"/>
    <w:rsid w:val="00BE6EBA"/>
    <w:rsid w:val="00C03054"/>
    <w:rsid w:val="00C0428D"/>
    <w:rsid w:val="00C1074A"/>
    <w:rsid w:val="00C10EBF"/>
    <w:rsid w:val="00C10F8D"/>
    <w:rsid w:val="00C1621D"/>
    <w:rsid w:val="00C37A6B"/>
    <w:rsid w:val="00C676B8"/>
    <w:rsid w:val="00C82A15"/>
    <w:rsid w:val="00C82A2E"/>
    <w:rsid w:val="00CA41B7"/>
    <w:rsid w:val="00CB46B4"/>
    <w:rsid w:val="00CD29EB"/>
    <w:rsid w:val="00CD7620"/>
    <w:rsid w:val="00CE0C50"/>
    <w:rsid w:val="00CE0EEA"/>
    <w:rsid w:val="00D43663"/>
    <w:rsid w:val="00D64551"/>
    <w:rsid w:val="00D72F8B"/>
    <w:rsid w:val="00D80A30"/>
    <w:rsid w:val="00DA0650"/>
    <w:rsid w:val="00DA728A"/>
    <w:rsid w:val="00E01D2E"/>
    <w:rsid w:val="00E34915"/>
    <w:rsid w:val="00E401E3"/>
    <w:rsid w:val="00E90CEC"/>
    <w:rsid w:val="00EC3C80"/>
    <w:rsid w:val="00ED4183"/>
    <w:rsid w:val="00ED51DA"/>
    <w:rsid w:val="00EE5EE2"/>
    <w:rsid w:val="00EE6ABE"/>
    <w:rsid w:val="00F06009"/>
    <w:rsid w:val="00F07AAD"/>
    <w:rsid w:val="00F5026F"/>
    <w:rsid w:val="00F52001"/>
    <w:rsid w:val="00F71A99"/>
    <w:rsid w:val="00F87DCB"/>
    <w:rsid w:val="00F87DED"/>
    <w:rsid w:val="00FD6512"/>
    <w:rsid w:val="00FE2F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A18E"/>
  <w15:chartTrackingRefBased/>
  <w15:docId w15:val="{C68D65A0-FF9B-4238-9EB0-9366F796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3944"/>
    <w:pPr>
      <w:ind w:left="720"/>
      <w:contextualSpacing/>
    </w:pPr>
  </w:style>
  <w:style w:type="character" w:styleId="Verwijzingopmerking">
    <w:name w:val="annotation reference"/>
    <w:basedOn w:val="Standaardalinea-lettertype"/>
    <w:uiPriority w:val="99"/>
    <w:semiHidden/>
    <w:unhideWhenUsed/>
    <w:rsid w:val="00662A38"/>
    <w:rPr>
      <w:sz w:val="16"/>
      <w:szCs w:val="16"/>
    </w:rPr>
  </w:style>
  <w:style w:type="paragraph" w:styleId="Tekstopmerking">
    <w:name w:val="annotation text"/>
    <w:basedOn w:val="Standaard"/>
    <w:link w:val="TekstopmerkingChar"/>
    <w:uiPriority w:val="99"/>
    <w:semiHidden/>
    <w:unhideWhenUsed/>
    <w:rsid w:val="00662A3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62A38"/>
    <w:rPr>
      <w:sz w:val="20"/>
      <w:szCs w:val="20"/>
    </w:rPr>
  </w:style>
  <w:style w:type="paragraph" w:styleId="Onderwerpvanopmerking">
    <w:name w:val="annotation subject"/>
    <w:basedOn w:val="Tekstopmerking"/>
    <w:next w:val="Tekstopmerking"/>
    <w:link w:val="OnderwerpvanopmerkingChar"/>
    <w:uiPriority w:val="99"/>
    <w:semiHidden/>
    <w:unhideWhenUsed/>
    <w:rsid w:val="00662A38"/>
    <w:rPr>
      <w:b/>
      <w:bCs/>
    </w:rPr>
  </w:style>
  <w:style w:type="character" w:customStyle="1" w:styleId="OnderwerpvanopmerkingChar">
    <w:name w:val="Onderwerp van opmerking Char"/>
    <w:basedOn w:val="TekstopmerkingChar"/>
    <w:link w:val="Onderwerpvanopmerking"/>
    <w:uiPriority w:val="99"/>
    <w:semiHidden/>
    <w:rsid w:val="00662A38"/>
    <w:rPr>
      <w:b/>
      <w:bCs/>
      <w:sz w:val="20"/>
      <w:szCs w:val="20"/>
    </w:rPr>
  </w:style>
  <w:style w:type="paragraph" w:styleId="Ballontekst">
    <w:name w:val="Balloon Text"/>
    <w:basedOn w:val="Standaard"/>
    <w:link w:val="BallontekstChar"/>
    <w:uiPriority w:val="99"/>
    <w:semiHidden/>
    <w:unhideWhenUsed/>
    <w:rsid w:val="00662A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2A38"/>
    <w:rPr>
      <w:rFonts w:ascii="Segoe UI" w:hAnsi="Segoe UI" w:cs="Segoe UI"/>
      <w:sz w:val="18"/>
      <w:szCs w:val="18"/>
    </w:rPr>
  </w:style>
  <w:style w:type="table" w:styleId="Tabelraster">
    <w:name w:val="Table Grid"/>
    <w:basedOn w:val="Standaardtabel"/>
    <w:uiPriority w:val="39"/>
    <w:rsid w:val="0085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853DB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Rastertabel5donker-Accent3">
    <w:name w:val="Grid Table 5 Dark Accent 3"/>
    <w:basedOn w:val="Standaardtabel"/>
    <w:uiPriority w:val="50"/>
    <w:rsid w:val="00853D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3">
    <w:name w:val="Grid Table 3"/>
    <w:basedOn w:val="Standaardtabel"/>
    <w:uiPriority w:val="48"/>
    <w:rsid w:val="00853DB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nopgemaaktetabel3">
    <w:name w:val="Plain Table 3"/>
    <w:basedOn w:val="Standaardtabel"/>
    <w:uiPriority w:val="43"/>
    <w:rsid w:val="00351E0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none">
    <w:name w:val="mnone"/>
    <w:basedOn w:val="Standaard"/>
    <w:rsid w:val="00FE2F1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E2F13"/>
    <w:rPr>
      <w:color w:val="0000FF"/>
      <w:u w:val="single"/>
    </w:rPr>
  </w:style>
  <w:style w:type="paragraph" w:customStyle="1" w:styleId="mtop">
    <w:name w:val="mtop"/>
    <w:basedOn w:val="Standaard"/>
    <w:rsid w:val="00FE2F1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282672">
      <w:bodyDiv w:val="1"/>
      <w:marLeft w:val="0"/>
      <w:marRight w:val="0"/>
      <w:marTop w:val="0"/>
      <w:marBottom w:val="0"/>
      <w:divBdr>
        <w:top w:val="none" w:sz="0" w:space="0" w:color="auto"/>
        <w:left w:val="none" w:sz="0" w:space="0" w:color="auto"/>
        <w:bottom w:val="none" w:sz="0" w:space="0" w:color="auto"/>
        <w:right w:val="none" w:sz="0" w:space="0" w:color="auto"/>
      </w:divBdr>
      <w:divsChild>
        <w:div w:id="1084106398">
          <w:marLeft w:val="0"/>
          <w:marRight w:val="0"/>
          <w:marTop w:val="0"/>
          <w:marBottom w:val="0"/>
          <w:divBdr>
            <w:top w:val="none" w:sz="0" w:space="0" w:color="auto"/>
            <w:left w:val="none" w:sz="0" w:space="0" w:color="auto"/>
            <w:bottom w:val="none" w:sz="0" w:space="0" w:color="auto"/>
            <w:right w:val="none" w:sz="0" w:space="0" w:color="auto"/>
          </w:divBdr>
          <w:divsChild>
            <w:div w:id="1117484242">
              <w:marLeft w:val="0"/>
              <w:marRight w:val="0"/>
              <w:marTop w:val="0"/>
              <w:marBottom w:val="0"/>
              <w:divBdr>
                <w:top w:val="none" w:sz="0" w:space="0" w:color="auto"/>
                <w:left w:val="none" w:sz="0" w:space="0" w:color="auto"/>
                <w:bottom w:val="none" w:sz="0" w:space="0" w:color="auto"/>
                <w:right w:val="none" w:sz="0" w:space="0" w:color="auto"/>
              </w:divBdr>
            </w:div>
            <w:div w:id="1058213717">
              <w:marLeft w:val="0"/>
              <w:marRight w:val="0"/>
              <w:marTop w:val="0"/>
              <w:marBottom w:val="0"/>
              <w:divBdr>
                <w:top w:val="none" w:sz="0" w:space="0" w:color="auto"/>
                <w:left w:val="none" w:sz="0" w:space="0" w:color="auto"/>
                <w:bottom w:val="none" w:sz="0" w:space="0" w:color="auto"/>
                <w:right w:val="none" w:sz="0" w:space="0" w:color="auto"/>
              </w:divBdr>
            </w:div>
          </w:divsChild>
        </w:div>
        <w:div w:id="1517423569">
          <w:marLeft w:val="0"/>
          <w:marRight w:val="0"/>
          <w:marTop w:val="0"/>
          <w:marBottom w:val="0"/>
          <w:divBdr>
            <w:top w:val="none" w:sz="0" w:space="0" w:color="auto"/>
            <w:left w:val="none" w:sz="0" w:space="0" w:color="auto"/>
            <w:bottom w:val="none" w:sz="0" w:space="0" w:color="auto"/>
            <w:right w:val="none" w:sz="0" w:space="0" w:color="auto"/>
          </w:divBdr>
          <w:divsChild>
            <w:div w:id="60176885">
              <w:marLeft w:val="0"/>
              <w:marRight w:val="0"/>
              <w:marTop w:val="0"/>
              <w:marBottom w:val="0"/>
              <w:divBdr>
                <w:top w:val="none" w:sz="0" w:space="0" w:color="auto"/>
                <w:left w:val="none" w:sz="0" w:space="0" w:color="auto"/>
                <w:bottom w:val="none" w:sz="0" w:space="0" w:color="auto"/>
                <w:right w:val="none" w:sz="0" w:space="0" w:color="auto"/>
              </w:divBdr>
            </w:div>
            <w:div w:id="2571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435537865104D889205E83D5F41B5" ma:contentTypeVersion="13" ma:contentTypeDescription="Een nieuw document maken." ma:contentTypeScope="" ma:versionID="4cf8fbc4a86285d11d8ddc6987acd815">
  <xsd:schema xmlns:xsd="http://www.w3.org/2001/XMLSchema" xmlns:xs="http://www.w3.org/2001/XMLSchema" xmlns:p="http://schemas.microsoft.com/office/2006/metadata/properties" xmlns:ns3="77e940fa-252c-4ce3-8b96-4e1bb57f17c4" xmlns:ns4="45da24d6-4566-4680-aaca-6fe48cae01d0" targetNamespace="http://schemas.microsoft.com/office/2006/metadata/properties" ma:root="true" ma:fieldsID="92e60b72de248d3108d79742dc1d1961" ns3:_="" ns4:_="">
    <xsd:import namespace="77e940fa-252c-4ce3-8b96-4e1bb57f17c4"/>
    <xsd:import namespace="45da24d6-4566-4680-aaca-6fe48cae01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940fa-252c-4ce3-8b96-4e1bb57f17c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da24d6-4566-4680-aaca-6fe48cae01d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98806-E551-4A20-9FD5-9AEAFDD5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940fa-252c-4ce3-8b96-4e1bb57f17c4"/>
    <ds:schemaRef ds:uri="45da24d6-4566-4680-aaca-6fe48cae0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8C6DB-5457-4D74-B709-9053B9FBED82}">
  <ds:schemaRefs>
    <ds:schemaRef ds:uri="http://schemas.microsoft.com/sharepoint/v3/contenttype/forms"/>
  </ds:schemaRefs>
</ds:datastoreItem>
</file>

<file path=customXml/itemProps3.xml><?xml version="1.0" encoding="utf-8"?>
<ds:datastoreItem xmlns:ds="http://schemas.openxmlformats.org/officeDocument/2006/customXml" ds:itemID="{5A7D9680-9F74-43A6-92B0-645D6982B082}">
  <ds:schemaRefs>
    <ds:schemaRef ds:uri="45da24d6-4566-4680-aaca-6fe48cae01d0"/>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77e940fa-252c-4ce3-8b96-4e1bb57f17c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4131</Words>
  <Characters>22721</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Hoefnagels</dc:creator>
  <cp:keywords/>
  <dc:description/>
  <cp:lastModifiedBy>Kim Hoefnagels</cp:lastModifiedBy>
  <cp:revision>2</cp:revision>
  <cp:lastPrinted>2020-12-16T20:56:00Z</cp:lastPrinted>
  <dcterms:created xsi:type="dcterms:W3CDTF">2020-12-16T20:56:00Z</dcterms:created>
  <dcterms:modified xsi:type="dcterms:W3CDTF">2020-12-16T20:56:00Z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0x010100AE4435537865104D889205E83D5F41B5</vt:lpwstr>
  </property>
</Properties>
</file>