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78B0A" w14:textId="77777777" w:rsidR="00CE37D6" w:rsidRDefault="00DC7538">
      <w:pPr>
        <w:rPr>
          <w:rFonts w:asciiTheme="majorHAnsi" w:hAnsiTheme="majorHAnsi"/>
          <w:color w:val="E36C0A" w:themeColor="accent6" w:themeShade="BF"/>
        </w:rPr>
      </w:pPr>
      <w:r>
        <w:rPr>
          <w:rFonts w:asciiTheme="majorHAnsi" w:hAnsiTheme="majorHAnsi"/>
          <w:color w:val="E36C0A" w:themeColor="accent6" w:themeShade="BF"/>
        </w:rPr>
        <w:t>3.1) Bevolking in China</w:t>
      </w:r>
    </w:p>
    <w:p w14:paraId="72ADB8B3" w14:textId="77777777" w:rsidR="00DC7538" w:rsidRDefault="00DC7538">
      <w:pPr>
        <w:rPr>
          <w:rFonts w:asciiTheme="majorHAnsi" w:hAnsiTheme="majorHAnsi"/>
          <w:color w:val="E36C0A" w:themeColor="accent6" w:themeShade="BF"/>
        </w:rPr>
      </w:pPr>
      <w:r>
        <w:rPr>
          <w:noProof/>
          <w:lang w:val="en-US"/>
        </w:rPr>
        <w:drawing>
          <wp:anchor distT="0" distB="0" distL="114300" distR="114300" simplePos="0" relativeHeight="251658240" behindDoc="0" locked="0" layoutInCell="1" allowOverlap="1" wp14:anchorId="045E222C" wp14:editId="2A51A9E2">
            <wp:simplePos x="0" y="0"/>
            <wp:positionH relativeFrom="margin">
              <wp:posOffset>3886200</wp:posOffset>
            </wp:positionH>
            <wp:positionV relativeFrom="margin">
              <wp:posOffset>228600</wp:posOffset>
            </wp:positionV>
            <wp:extent cx="1943100" cy="2037080"/>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2037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D93A277" w14:textId="77777777" w:rsidR="00DC7538" w:rsidRDefault="00DC7538">
      <w:pPr>
        <w:rPr>
          <w:rFonts w:asciiTheme="majorHAnsi" w:hAnsiTheme="majorHAnsi"/>
          <w:b/>
        </w:rPr>
      </w:pPr>
      <w:r>
        <w:rPr>
          <w:rFonts w:asciiTheme="majorHAnsi" w:hAnsiTheme="majorHAnsi"/>
          <w:b/>
        </w:rPr>
        <w:t>Het lege westen, het volle oosten</w:t>
      </w:r>
    </w:p>
    <w:p w14:paraId="73CC7762" w14:textId="77777777" w:rsidR="00DC7538" w:rsidRDefault="00DC7538">
      <w:pPr>
        <w:rPr>
          <w:rFonts w:asciiTheme="majorHAnsi" w:hAnsiTheme="majorHAnsi"/>
        </w:rPr>
      </w:pPr>
      <w:r>
        <w:rPr>
          <w:rFonts w:asciiTheme="majorHAnsi" w:hAnsiTheme="majorHAnsi"/>
        </w:rPr>
        <w:t xml:space="preserve">China: een enorm groot land. Bevolking is ongelijkmatig verdeeld: </w:t>
      </w:r>
    </w:p>
    <w:p w14:paraId="060CE7BC" w14:textId="77777777" w:rsidR="00DC7538" w:rsidRDefault="00DC7538" w:rsidP="00DC7538">
      <w:pPr>
        <w:pStyle w:val="Lijstalinea"/>
        <w:numPr>
          <w:ilvl w:val="0"/>
          <w:numId w:val="1"/>
        </w:numPr>
        <w:rPr>
          <w:rFonts w:asciiTheme="majorHAnsi" w:hAnsiTheme="majorHAnsi"/>
        </w:rPr>
      </w:pPr>
      <w:r>
        <w:rPr>
          <w:rFonts w:asciiTheme="majorHAnsi" w:hAnsiTheme="majorHAnsi"/>
          <w:b/>
        </w:rPr>
        <w:t>Westen</w:t>
      </w:r>
      <w:r>
        <w:rPr>
          <w:rFonts w:asciiTheme="majorHAnsi" w:hAnsiTheme="majorHAnsi"/>
        </w:rPr>
        <w:t>: lage bevolkingsdichtheid</w:t>
      </w:r>
    </w:p>
    <w:p w14:paraId="3822D7F6" w14:textId="77777777" w:rsidR="00DC7538" w:rsidRDefault="00DC7538" w:rsidP="00DC7538">
      <w:pPr>
        <w:pStyle w:val="Lijstalinea"/>
        <w:numPr>
          <w:ilvl w:val="0"/>
          <w:numId w:val="1"/>
        </w:numPr>
        <w:rPr>
          <w:rFonts w:asciiTheme="majorHAnsi" w:hAnsiTheme="majorHAnsi"/>
        </w:rPr>
      </w:pPr>
      <w:r>
        <w:rPr>
          <w:rFonts w:asciiTheme="majorHAnsi" w:hAnsiTheme="majorHAnsi"/>
          <w:b/>
        </w:rPr>
        <w:t>Oosten</w:t>
      </w:r>
      <w:r>
        <w:rPr>
          <w:rFonts w:asciiTheme="majorHAnsi" w:hAnsiTheme="majorHAnsi"/>
        </w:rPr>
        <w:t>: hoge bevolkingsdichtheid</w:t>
      </w:r>
    </w:p>
    <w:p w14:paraId="2BC3C8D7" w14:textId="77777777" w:rsidR="00DC7538" w:rsidRDefault="00DC7538" w:rsidP="00DC7538">
      <w:pPr>
        <w:rPr>
          <w:rFonts w:asciiTheme="majorHAnsi" w:hAnsiTheme="majorHAnsi"/>
        </w:rPr>
      </w:pPr>
      <w:r>
        <w:rPr>
          <w:rFonts w:asciiTheme="majorHAnsi" w:hAnsiTheme="majorHAnsi"/>
        </w:rPr>
        <w:t xml:space="preserve">Verklaring: in het westen zijn de natuurlijke factoren erg ongunstig </w:t>
      </w:r>
      <w:r w:rsidRPr="00DC7538">
        <w:rPr>
          <w:rFonts w:asciiTheme="majorHAnsi" w:hAnsiTheme="majorHAnsi"/>
        </w:rPr>
        <w:sym w:font="Wingdings" w:char="00E0"/>
      </w:r>
      <w:r>
        <w:rPr>
          <w:rFonts w:asciiTheme="majorHAnsi" w:hAnsiTheme="majorHAnsi"/>
        </w:rPr>
        <w:t xml:space="preserve"> te koud, te hoog en te droog (bergen en woestijn). In het oosten is bevolkingsdichtheid hoog, hier liggen ook de grote steden van China.</w:t>
      </w:r>
    </w:p>
    <w:p w14:paraId="10FCBD18" w14:textId="77777777" w:rsidR="00DC7538" w:rsidRDefault="00DC7538" w:rsidP="00DC7538">
      <w:pPr>
        <w:rPr>
          <w:rFonts w:asciiTheme="majorHAnsi" w:hAnsiTheme="majorHAnsi"/>
        </w:rPr>
      </w:pPr>
    </w:p>
    <w:p w14:paraId="4AEF0527" w14:textId="77777777" w:rsidR="00DC7538" w:rsidRDefault="00DC7538" w:rsidP="00DC7538">
      <w:pPr>
        <w:rPr>
          <w:rFonts w:asciiTheme="majorHAnsi" w:hAnsiTheme="majorHAnsi"/>
        </w:rPr>
      </w:pPr>
      <w:r>
        <w:rPr>
          <w:rFonts w:asciiTheme="majorHAnsi" w:hAnsiTheme="majorHAnsi"/>
        </w:rPr>
        <w:t>Han-Chinezen (in het oosten) zijn met 90% de grootste bevolkingsgroep. Naast de Han-Chinezen nog 55 andere bevolkingsgroepen met elk hun eigen cultuur. Politiek stimuleer migratie van Han-Chinezen (verchinezen) naar het lege westen. Door ze bijvoorbeeld een gratis huis te geven.</w:t>
      </w:r>
    </w:p>
    <w:p w14:paraId="4EA5954A" w14:textId="77777777" w:rsidR="00DC7538" w:rsidRDefault="00DC7538" w:rsidP="00DC7538">
      <w:pPr>
        <w:rPr>
          <w:rFonts w:asciiTheme="majorHAnsi" w:hAnsiTheme="majorHAnsi"/>
        </w:rPr>
      </w:pPr>
    </w:p>
    <w:p w14:paraId="415D15D8" w14:textId="77777777" w:rsidR="00DC7538" w:rsidRDefault="00DC7538" w:rsidP="00DC7538">
      <w:pPr>
        <w:rPr>
          <w:rFonts w:asciiTheme="majorHAnsi" w:hAnsiTheme="majorHAnsi"/>
          <w:b/>
        </w:rPr>
      </w:pPr>
      <w:r>
        <w:rPr>
          <w:rFonts w:asciiTheme="majorHAnsi" w:hAnsiTheme="majorHAnsi"/>
          <w:b/>
        </w:rPr>
        <w:t>Eénkindpolitiek</w:t>
      </w:r>
    </w:p>
    <w:p w14:paraId="2B1BD0C4" w14:textId="77777777" w:rsidR="005A0F02" w:rsidRDefault="00DC7538" w:rsidP="00DC7538">
      <w:pPr>
        <w:rPr>
          <w:rFonts w:asciiTheme="majorHAnsi" w:hAnsiTheme="majorHAnsi"/>
        </w:rPr>
      </w:pPr>
      <w:r>
        <w:rPr>
          <w:rFonts w:asciiTheme="majorHAnsi" w:hAnsiTheme="majorHAnsi"/>
        </w:rPr>
        <w:t>China: 1,4 miljard inwoners. Per jaar groeit de bevolking met 6,5 miljoen inwoners.</w:t>
      </w:r>
      <w:r>
        <w:rPr>
          <w:rFonts w:asciiTheme="majorHAnsi" w:hAnsiTheme="majorHAnsi"/>
        </w:rPr>
        <w:br/>
        <w:t>Laag geboortecijfer: Chinese vrouwen krijgen gemiddeld 1,5 kind. Eénkindpolitiek vanaf 1970. Tot 1970 groeide de bevolking snel, gemiddeld 5 kinderen per vrouw. Door deze maatregelen zijn er 400 miljoen Chinezen minder geboren.</w:t>
      </w:r>
    </w:p>
    <w:p w14:paraId="6524CC1D" w14:textId="77777777" w:rsidR="005A0F02" w:rsidRDefault="005A0F02" w:rsidP="005A0F02">
      <w:pPr>
        <w:rPr>
          <w:rFonts w:asciiTheme="majorHAnsi" w:hAnsiTheme="majorHAnsi"/>
        </w:rPr>
      </w:pPr>
    </w:p>
    <w:p w14:paraId="4FB7575D" w14:textId="77777777" w:rsidR="00DC7538" w:rsidRDefault="005A0F02" w:rsidP="005A0F02">
      <w:pPr>
        <w:rPr>
          <w:rFonts w:asciiTheme="majorHAnsi" w:hAnsiTheme="majorHAnsi"/>
          <w:b/>
        </w:rPr>
      </w:pPr>
      <w:r>
        <w:rPr>
          <w:rFonts w:asciiTheme="majorHAnsi" w:hAnsiTheme="majorHAnsi"/>
          <w:b/>
        </w:rPr>
        <w:t>Soepeler regels</w:t>
      </w:r>
    </w:p>
    <w:p w14:paraId="479F7B07" w14:textId="77777777" w:rsidR="005A0F02" w:rsidRDefault="005A0F02" w:rsidP="005A0F02">
      <w:pPr>
        <w:rPr>
          <w:rFonts w:asciiTheme="majorHAnsi" w:hAnsiTheme="majorHAnsi"/>
        </w:rPr>
      </w:pPr>
      <w:r>
        <w:rPr>
          <w:rFonts w:asciiTheme="majorHAnsi" w:hAnsiTheme="majorHAnsi"/>
        </w:rPr>
        <w:t xml:space="preserve">Laatste jaren soepeler regels. Op platteland mogen ouders een tweede kind als het eerste kind een meisje is. Nadelen van éénkindspolitiek: </w:t>
      </w:r>
    </w:p>
    <w:p w14:paraId="4C3F9921" w14:textId="77777777" w:rsidR="005A0F02" w:rsidRDefault="005A0F02" w:rsidP="005A0F02">
      <w:pPr>
        <w:pStyle w:val="Lijstalinea"/>
        <w:numPr>
          <w:ilvl w:val="0"/>
          <w:numId w:val="2"/>
        </w:numPr>
        <w:rPr>
          <w:rFonts w:asciiTheme="majorHAnsi" w:hAnsiTheme="majorHAnsi"/>
        </w:rPr>
      </w:pPr>
      <w:r>
        <w:rPr>
          <w:rFonts w:asciiTheme="majorHAnsi" w:hAnsiTheme="majorHAnsi"/>
        </w:rPr>
        <w:t>Vergrijzing van de bevolking (dit komt ook door gestegen levensverwachting).</w:t>
      </w:r>
    </w:p>
    <w:p w14:paraId="3EE25BCF" w14:textId="77777777" w:rsidR="005A0F02" w:rsidRDefault="005A0F02" w:rsidP="005A0F02">
      <w:pPr>
        <w:pStyle w:val="Lijstalinea"/>
        <w:numPr>
          <w:ilvl w:val="0"/>
          <w:numId w:val="2"/>
        </w:numPr>
        <w:rPr>
          <w:rFonts w:asciiTheme="majorHAnsi" w:hAnsiTheme="majorHAnsi"/>
        </w:rPr>
      </w:pPr>
      <w:r>
        <w:rPr>
          <w:rFonts w:asciiTheme="majorHAnsi" w:hAnsiTheme="majorHAnsi"/>
        </w:rPr>
        <w:t>Kleine keizertjes</w:t>
      </w:r>
    </w:p>
    <w:p w14:paraId="0CE8DF5B" w14:textId="77777777" w:rsidR="005A0F02" w:rsidRDefault="005A0F02" w:rsidP="005A0F02">
      <w:pPr>
        <w:rPr>
          <w:rFonts w:asciiTheme="majorHAnsi" w:hAnsiTheme="majorHAnsi"/>
        </w:rPr>
      </w:pPr>
      <w:r>
        <w:rPr>
          <w:rFonts w:asciiTheme="majorHAnsi" w:hAnsiTheme="majorHAnsi"/>
        </w:rPr>
        <w:t xml:space="preserve">Jongensoverschot op platteland. Veel abortussen als mensen weten dat het eerste kind een meisje wordt. </w:t>
      </w:r>
    </w:p>
    <w:p w14:paraId="5CCD60A7" w14:textId="77777777" w:rsidR="005A0F02" w:rsidRDefault="005A0F02" w:rsidP="005A0F02">
      <w:pPr>
        <w:rPr>
          <w:rFonts w:asciiTheme="majorHAnsi" w:hAnsiTheme="majorHAnsi"/>
        </w:rPr>
      </w:pPr>
    </w:p>
    <w:p w14:paraId="4E01C228" w14:textId="77777777" w:rsidR="005A0F02" w:rsidRDefault="005A0F02" w:rsidP="005A0F02">
      <w:pPr>
        <w:rPr>
          <w:rFonts w:asciiTheme="majorHAnsi" w:hAnsiTheme="majorHAnsi"/>
        </w:rPr>
      </w:pPr>
    </w:p>
    <w:p w14:paraId="34824A0E" w14:textId="77777777" w:rsidR="005A0F02" w:rsidRDefault="005A0F02" w:rsidP="005A0F02">
      <w:pPr>
        <w:rPr>
          <w:rFonts w:asciiTheme="majorHAnsi" w:hAnsiTheme="majorHAnsi"/>
          <w:color w:val="FF6600"/>
        </w:rPr>
      </w:pPr>
      <w:r>
        <w:rPr>
          <w:rFonts w:asciiTheme="majorHAnsi" w:hAnsiTheme="majorHAnsi"/>
          <w:color w:val="FF6600"/>
        </w:rPr>
        <w:t>3.2) Migratie in China</w:t>
      </w:r>
    </w:p>
    <w:p w14:paraId="055FC68B" w14:textId="77777777" w:rsidR="005A0F02" w:rsidRDefault="005A0F02" w:rsidP="005A0F02">
      <w:pPr>
        <w:rPr>
          <w:rFonts w:asciiTheme="majorHAnsi" w:hAnsiTheme="majorHAnsi"/>
          <w:color w:val="FF6600"/>
        </w:rPr>
      </w:pPr>
    </w:p>
    <w:p w14:paraId="4650729A" w14:textId="77777777" w:rsidR="005A0F02" w:rsidRDefault="005A0F02" w:rsidP="005A0F02">
      <w:pPr>
        <w:rPr>
          <w:rFonts w:asciiTheme="majorHAnsi" w:hAnsiTheme="majorHAnsi"/>
          <w:b/>
        </w:rPr>
      </w:pPr>
      <w:r>
        <w:rPr>
          <w:rFonts w:asciiTheme="majorHAnsi" w:hAnsiTheme="majorHAnsi"/>
          <w:b/>
        </w:rPr>
        <w:t>Meer openheid</w:t>
      </w:r>
    </w:p>
    <w:p w14:paraId="174948F4" w14:textId="77777777" w:rsidR="005A0F02" w:rsidRDefault="005A0F02" w:rsidP="005A0F02">
      <w:pPr>
        <w:rPr>
          <w:rFonts w:asciiTheme="majorHAnsi" w:hAnsiTheme="majorHAnsi"/>
        </w:rPr>
      </w:pPr>
      <w:r>
        <w:rPr>
          <w:rFonts w:asciiTheme="majorHAnsi" w:hAnsiTheme="majorHAnsi"/>
        </w:rPr>
        <w:t xml:space="preserve">Eénpartijstelsel: de communistische partij beslist alles. Tot 1980 een </w:t>
      </w:r>
      <w:r w:rsidR="007E36D6">
        <w:rPr>
          <w:rFonts w:asciiTheme="majorHAnsi" w:hAnsiTheme="majorHAnsi"/>
        </w:rPr>
        <w:t>geïsoleerde staat.</w:t>
      </w:r>
      <w:r w:rsidR="007E36D6">
        <w:rPr>
          <w:rFonts w:asciiTheme="majorHAnsi" w:hAnsiTheme="majorHAnsi"/>
        </w:rPr>
        <w:br/>
        <w:t xml:space="preserve">Na 1980 meer openheid. Buitenlandse bedrijven zijn nu ook welkom. Goed voor de Chinese economie: werk en inkomen. </w:t>
      </w:r>
      <w:r w:rsidR="00E95F1B">
        <w:rPr>
          <w:rFonts w:asciiTheme="majorHAnsi" w:hAnsiTheme="majorHAnsi"/>
        </w:rPr>
        <w:t xml:space="preserve"> Ook Chinezen hebben iets meer vrijheid gekregen. Briljante studenten mogen zelf in het buitenland studeren. Niet alle studenten keren terug naar China. Dit noemen we brain brain (het weglekken van kennis).</w:t>
      </w:r>
    </w:p>
    <w:p w14:paraId="7180654C" w14:textId="77777777" w:rsidR="00E95F1B" w:rsidRDefault="00E95F1B" w:rsidP="005A0F02">
      <w:pPr>
        <w:rPr>
          <w:rFonts w:asciiTheme="majorHAnsi" w:hAnsiTheme="majorHAnsi"/>
        </w:rPr>
      </w:pPr>
    </w:p>
    <w:p w14:paraId="65BAF856" w14:textId="77777777" w:rsidR="00E95F1B" w:rsidRDefault="00E95F1B" w:rsidP="005A0F02">
      <w:pPr>
        <w:rPr>
          <w:rFonts w:asciiTheme="majorHAnsi" w:hAnsiTheme="majorHAnsi"/>
          <w:b/>
        </w:rPr>
      </w:pPr>
      <w:r>
        <w:rPr>
          <w:rFonts w:asciiTheme="majorHAnsi" w:hAnsiTheme="majorHAnsi"/>
          <w:b/>
        </w:rPr>
        <w:t>Snelle urbanisatie</w:t>
      </w:r>
    </w:p>
    <w:p w14:paraId="50D5F274" w14:textId="77777777" w:rsidR="00E95F1B" w:rsidRDefault="00E95F1B" w:rsidP="005A0F02">
      <w:pPr>
        <w:rPr>
          <w:rFonts w:asciiTheme="majorHAnsi" w:hAnsiTheme="majorHAnsi"/>
        </w:rPr>
      </w:pPr>
      <w:r>
        <w:rPr>
          <w:rFonts w:asciiTheme="majorHAnsi" w:hAnsiTheme="majorHAnsi"/>
        </w:rPr>
        <w:t>1980: 20% van de bevolking woont in de stad. In 2000 woont 50% van de bevolking in de stad. Nu 110 steden van &gt; 1 miljoen inwoners en 7 mega steden ( steden van &gt; 10 miljoen inwoners). Snelle urbanisatie door: armoede op het platteland. Regels van hukou-systeem minder streng. Overheid verleent makkelijker toestemming om te verhuizen naar de stad.</w:t>
      </w:r>
    </w:p>
    <w:p w14:paraId="3AC3259B" w14:textId="77777777" w:rsidR="00E95F1B" w:rsidRDefault="00E95F1B" w:rsidP="005A0F02">
      <w:pPr>
        <w:rPr>
          <w:rFonts w:asciiTheme="majorHAnsi" w:hAnsiTheme="majorHAnsi"/>
        </w:rPr>
      </w:pPr>
    </w:p>
    <w:p w14:paraId="6B868080" w14:textId="77777777" w:rsidR="00E95F1B" w:rsidRDefault="00E95F1B" w:rsidP="005A0F02">
      <w:pPr>
        <w:rPr>
          <w:rFonts w:asciiTheme="majorHAnsi" w:hAnsiTheme="majorHAnsi"/>
          <w:b/>
        </w:rPr>
      </w:pPr>
      <w:r>
        <w:rPr>
          <w:rFonts w:asciiTheme="majorHAnsi" w:hAnsiTheme="majorHAnsi"/>
          <w:b/>
        </w:rPr>
        <w:lastRenderedPageBreak/>
        <w:t>Binnenlandse migratie</w:t>
      </w:r>
    </w:p>
    <w:p w14:paraId="21FC9C7F" w14:textId="77777777" w:rsidR="00E95F1B" w:rsidRDefault="00E95F1B" w:rsidP="005A0F02">
      <w:pPr>
        <w:rPr>
          <w:rFonts w:asciiTheme="majorHAnsi" w:hAnsiTheme="majorHAnsi"/>
        </w:rPr>
      </w:pPr>
      <w:r>
        <w:rPr>
          <w:rFonts w:asciiTheme="majorHAnsi" w:hAnsiTheme="majorHAnsi"/>
        </w:rPr>
        <w:t>Trek van het platteland naar de stad (of trek van het binnenland naar het kustgebied). Werkgelegenheid in industrie en bouw. Binnenland loopt leeg. Maatregelen overheid:</w:t>
      </w:r>
    </w:p>
    <w:p w14:paraId="730C807C" w14:textId="77777777" w:rsidR="00E95F1B" w:rsidRDefault="00E95F1B" w:rsidP="00E95F1B">
      <w:pPr>
        <w:pStyle w:val="Lijstalinea"/>
        <w:numPr>
          <w:ilvl w:val="0"/>
          <w:numId w:val="3"/>
        </w:numPr>
        <w:rPr>
          <w:rFonts w:asciiTheme="majorHAnsi" w:hAnsiTheme="majorHAnsi"/>
        </w:rPr>
      </w:pPr>
      <w:r>
        <w:rPr>
          <w:rFonts w:asciiTheme="majorHAnsi" w:hAnsiTheme="majorHAnsi"/>
        </w:rPr>
        <w:t>Verbeteren van de infrastructuur</w:t>
      </w:r>
    </w:p>
    <w:p w14:paraId="41AA18C5" w14:textId="77777777" w:rsidR="00E95F1B" w:rsidRDefault="00E95F1B" w:rsidP="00E95F1B">
      <w:pPr>
        <w:pStyle w:val="Lijstalinea"/>
        <w:numPr>
          <w:ilvl w:val="0"/>
          <w:numId w:val="3"/>
        </w:numPr>
        <w:rPr>
          <w:rFonts w:asciiTheme="majorHAnsi" w:hAnsiTheme="majorHAnsi"/>
        </w:rPr>
      </w:pPr>
      <w:r>
        <w:rPr>
          <w:rFonts w:asciiTheme="majorHAnsi" w:hAnsiTheme="majorHAnsi"/>
        </w:rPr>
        <w:t>Belastingvoorbeelden (Chongqing en Chengdu zijn twee groeipolen in het binnenland)</w:t>
      </w:r>
    </w:p>
    <w:p w14:paraId="358523FF" w14:textId="77777777" w:rsidR="00E95F1B" w:rsidRDefault="00E95F1B" w:rsidP="00E95F1B">
      <w:pPr>
        <w:rPr>
          <w:rFonts w:asciiTheme="majorHAnsi" w:hAnsiTheme="majorHAnsi"/>
        </w:rPr>
      </w:pPr>
    </w:p>
    <w:p w14:paraId="4FC2ACBA" w14:textId="77777777" w:rsidR="004A4591" w:rsidRDefault="004A4591" w:rsidP="00E95F1B">
      <w:pPr>
        <w:rPr>
          <w:rFonts w:asciiTheme="majorHAnsi" w:hAnsiTheme="majorHAnsi"/>
        </w:rPr>
      </w:pPr>
    </w:p>
    <w:p w14:paraId="7A693329" w14:textId="77777777" w:rsidR="004A4591" w:rsidRDefault="004A4591" w:rsidP="00E95F1B">
      <w:pPr>
        <w:rPr>
          <w:rFonts w:asciiTheme="majorHAnsi" w:hAnsiTheme="majorHAnsi"/>
          <w:color w:val="FF6600"/>
        </w:rPr>
      </w:pPr>
      <w:r>
        <w:rPr>
          <w:rFonts w:asciiTheme="majorHAnsi" w:hAnsiTheme="majorHAnsi"/>
          <w:color w:val="FF6600"/>
        </w:rPr>
        <w:t>3.3) Wonen in de stad</w:t>
      </w:r>
    </w:p>
    <w:p w14:paraId="30DC92B3" w14:textId="77777777" w:rsidR="004A4591" w:rsidRPr="004A4591" w:rsidRDefault="004A4591" w:rsidP="00E95F1B">
      <w:pPr>
        <w:rPr>
          <w:rFonts w:asciiTheme="majorHAnsi" w:hAnsiTheme="majorHAnsi"/>
          <w:color w:val="FF6600"/>
        </w:rPr>
      </w:pPr>
    </w:p>
    <w:p w14:paraId="18F49899" w14:textId="77777777" w:rsidR="00E95F1B" w:rsidRDefault="00E95F1B" w:rsidP="00E95F1B">
      <w:pPr>
        <w:rPr>
          <w:rFonts w:asciiTheme="majorHAnsi" w:hAnsiTheme="majorHAnsi"/>
          <w:b/>
        </w:rPr>
      </w:pPr>
      <w:r>
        <w:rPr>
          <w:rFonts w:asciiTheme="majorHAnsi" w:hAnsiTheme="majorHAnsi"/>
          <w:b/>
        </w:rPr>
        <w:t>Hutongs</w:t>
      </w:r>
    </w:p>
    <w:p w14:paraId="7A8EE891" w14:textId="77777777" w:rsidR="00E95F1B" w:rsidRPr="004A4591" w:rsidRDefault="00E95F1B" w:rsidP="004A4591">
      <w:pPr>
        <w:rPr>
          <w:rFonts w:asciiTheme="majorHAnsi" w:hAnsiTheme="majorHAnsi"/>
        </w:rPr>
      </w:pPr>
      <w:r>
        <w:rPr>
          <w:rFonts w:asciiTheme="majorHAnsi" w:hAnsiTheme="majorHAnsi"/>
        </w:rPr>
        <w:t>Veel mensen wonen in oude traditionele wijken (hutongs). Rondom een hofje (binnenplaats) wonen meerdere gezinnen. Elk gezin heeft 20 – 25 vierkante meter woonoppervlak. Gemeenschappelijke toiletgebouwen en was voorzieningen.</w:t>
      </w:r>
      <w:r w:rsidR="004A4591">
        <w:rPr>
          <w:rFonts w:asciiTheme="majorHAnsi" w:hAnsiTheme="majorHAnsi"/>
        </w:rPr>
        <w:t xml:space="preserve"> </w:t>
      </w:r>
      <w:r>
        <w:rPr>
          <w:rFonts w:asciiTheme="majorHAnsi" w:hAnsiTheme="majorHAnsi"/>
        </w:rPr>
        <w:t>Hoge leefbaarheid door (positieve) kenmerken van:</w:t>
      </w:r>
      <w:r w:rsidR="004A4591">
        <w:rPr>
          <w:rFonts w:asciiTheme="majorHAnsi" w:hAnsiTheme="majorHAnsi"/>
        </w:rPr>
        <w:t xml:space="preserve"> s</w:t>
      </w:r>
      <w:r w:rsidRPr="004A4591">
        <w:rPr>
          <w:rFonts w:asciiTheme="majorHAnsi" w:hAnsiTheme="majorHAnsi"/>
        </w:rPr>
        <w:t>ociale controle</w:t>
      </w:r>
      <w:r w:rsidR="004A4591">
        <w:rPr>
          <w:rFonts w:asciiTheme="majorHAnsi" w:hAnsiTheme="majorHAnsi"/>
        </w:rPr>
        <w:t xml:space="preserve"> en p</w:t>
      </w:r>
      <w:r w:rsidRPr="004A4591">
        <w:rPr>
          <w:rFonts w:asciiTheme="majorHAnsi" w:hAnsiTheme="majorHAnsi"/>
        </w:rPr>
        <w:t xml:space="preserve">articipatie </w:t>
      </w:r>
    </w:p>
    <w:p w14:paraId="577CEB59" w14:textId="77777777" w:rsidR="00E95F1B" w:rsidRDefault="00E95F1B" w:rsidP="00E95F1B">
      <w:pPr>
        <w:rPr>
          <w:rFonts w:asciiTheme="majorHAnsi" w:hAnsiTheme="majorHAnsi"/>
        </w:rPr>
      </w:pPr>
    </w:p>
    <w:p w14:paraId="6E5DAC17" w14:textId="77777777" w:rsidR="004A4591" w:rsidRDefault="004A4591" w:rsidP="00E95F1B">
      <w:pPr>
        <w:rPr>
          <w:rFonts w:asciiTheme="majorHAnsi" w:hAnsiTheme="majorHAnsi"/>
          <w:b/>
        </w:rPr>
      </w:pPr>
      <w:r>
        <w:rPr>
          <w:rFonts w:asciiTheme="majorHAnsi" w:hAnsiTheme="majorHAnsi"/>
          <w:b/>
        </w:rPr>
        <w:t>Oprukkende flats</w:t>
      </w:r>
    </w:p>
    <w:p w14:paraId="1A9FEABD" w14:textId="77777777" w:rsidR="004A4591" w:rsidRDefault="004A4591" w:rsidP="00E95F1B">
      <w:pPr>
        <w:rPr>
          <w:rFonts w:asciiTheme="majorHAnsi" w:hAnsiTheme="majorHAnsi"/>
        </w:rPr>
      </w:pPr>
      <w:r>
        <w:rPr>
          <w:rFonts w:asciiTheme="majorHAnsi" w:hAnsiTheme="majorHAnsi"/>
        </w:rPr>
        <w:t>Hutongs worden vervangen door nieuwe dure (woon)flats. Bouwprojecten in het centrum dus hoge grondprijzen:</w:t>
      </w:r>
    </w:p>
    <w:p w14:paraId="03FD1C38" w14:textId="77777777" w:rsidR="004A4591" w:rsidRDefault="004A4591" w:rsidP="004A4591">
      <w:pPr>
        <w:pStyle w:val="Lijstalinea"/>
        <w:numPr>
          <w:ilvl w:val="0"/>
          <w:numId w:val="5"/>
        </w:numPr>
        <w:rPr>
          <w:rFonts w:asciiTheme="majorHAnsi" w:hAnsiTheme="majorHAnsi"/>
        </w:rPr>
      </w:pPr>
      <w:r>
        <w:rPr>
          <w:rFonts w:asciiTheme="majorHAnsi" w:hAnsiTheme="majorHAnsi"/>
        </w:rPr>
        <w:t>Dure woon flats (te duur voor Hutongs bewoners)</w:t>
      </w:r>
    </w:p>
    <w:p w14:paraId="203055BB" w14:textId="77777777" w:rsidR="004A4591" w:rsidRDefault="004A4591" w:rsidP="004A4591">
      <w:pPr>
        <w:pStyle w:val="Lijstalinea"/>
        <w:numPr>
          <w:ilvl w:val="0"/>
          <w:numId w:val="5"/>
        </w:numPr>
        <w:rPr>
          <w:rFonts w:asciiTheme="majorHAnsi" w:hAnsiTheme="majorHAnsi"/>
        </w:rPr>
      </w:pPr>
      <w:r>
        <w:rPr>
          <w:rFonts w:asciiTheme="majorHAnsi" w:hAnsiTheme="majorHAnsi"/>
        </w:rPr>
        <w:t xml:space="preserve">Winkelcentra </w:t>
      </w:r>
    </w:p>
    <w:p w14:paraId="7955A20D" w14:textId="77777777" w:rsidR="004A4591" w:rsidRDefault="004A4591" w:rsidP="004A4591">
      <w:pPr>
        <w:pStyle w:val="Lijstalinea"/>
        <w:numPr>
          <w:ilvl w:val="0"/>
          <w:numId w:val="5"/>
        </w:numPr>
        <w:rPr>
          <w:rFonts w:asciiTheme="majorHAnsi" w:hAnsiTheme="majorHAnsi"/>
        </w:rPr>
      </w:pPr>
      <w:r>
        <w:rPr>
          <w:rFonts w:asciiTheme="majorHAnsi" w:hAnsiTheme="majorHAnsi"/>
        </w:rPr>
        <w:t>Kantoren</w:t>
      </w:r>
    </w:p>
    <w:p w14:paraId="6536B2A0" w14:textId="77777777" w:rsidR="004A4591" w:rsidRDefault="004A4591" w:rsidP="004A4591">
      <w:pPr>
        <w:rPr>
          <w:rFonts w:asciiTheme="majorHAnsi" w:hAnsiTheme="majorHAnsi"/>
        </w:rPr>
      </w:pPr>
      <w:r>
        <w:rPr>
          <w:rFonts w:asciiTheme="majorHAnsi" w:hAnsiTheme="majorHAnsi"/>
        </w:rPr>
        <w:t>Hutongs bewoners krijgen een nieuwe, goedkope flat aan de rand van de stad aangeboden. (vaak met dan een uur reizen van het centrum). Veel Chinezen zijn blij met de nieuwe (luxe) flat. Andere willen niet verhuizen (bijv. winkel of sociale contacten.</w:t>
      </w:r>
    </w:p>
    <w:p w14:paraId="7E6F7F29" w14:textId="77777777" w:rsidR="004A4591" w:rsidRDefault="004A4591" w:rsidP="004A4591">
      <w:pPr>
        <w:rPr>
          <w:rFonts w:asciiTheme="majorHAnsi" w:hAnsiTheme="majorHAnsi"/>
        </w:rPr>
      </w:pPr>
    </w:p>
    <w:p w14:paraId="166E3C56" w14:textId="77777777" w:rsidR="004A4591" w:rsidRDefault="004A4591" w:rsidP="004A4591">
      <w:pPr>
        <w:rPr>
          <w:rFonts w:asciiTheme="majorHAnsi" w:hAnsiTheme="majorHAnsi"/>
          <w:b/>
        </w:rPr>
      </w:pPr>
      <w:r>
        <w:rPr>
          <w:rFonts w:asciiTheme="majorHAnsi" w:hAnsiTheme="majorHAnsi"/>
          <w:b/>
        </w:rPr>
        <w:t>Rol van de overheid</w:t>
      </w:r>
    </w:p>
    <w:p w14:paraId="1E0D6D36" w14:textId="77777777" w:rsidR="004A4591" w:rsidRDefault="004A4591" w:rsidP="004A4591">
      <w:pPr>
        <w:rPr>
          <w:rFonts w:asciiTheme="majorHAnsi" w:hAnsiTheme="majorHAnsi"/>
        </w:rPr>
      </w:pPr>
      <w:r>
        <w:rPr>
          <w:rFonts w:asciiTheme="majorHAnsi" w:hAnsiTheme="majorHAnsi"/>
        </w:rPr>
        <w:t>Geen inspraak (overheid regelt alles). Hoogbouw staat voor Chinese overheid gelijk aan modern. Hutongs horen bij de Chinese cultuur. De Chinese overheid heeft door dat je niet alle Hutongs moet afbreken. Het heeft een waarde voor de cultuur en het toerisme.</w:t>
      </w:r>
    </w:p>
    <w:p w14:paraId="04236C6A" w14:textId="77777777" w:rsidR="004A4591" w:rsidRDefault="004A4591" w:rsidP="004A4591">
      <w:pPr>
        <w:rPr>
          <w:rFonts w:asciiTheme="majorHAnsi" w:hAnsiTheme="majorHAnsi"/>
        </w:rPr>
      </w:pPr>
      <w:r>
        <w:rPr>
          <w:rFonts w:asciiTheme="majorHAnsi" w:hAnsiTheme="majorHAnsi"/>
        </w:rPr>
        <w:t>De overheid heeft steeds meer aandacht voor de woonomstandigheden van (seizoens-) migranten. Eerst moeten ze zelf onderdak regelen (familie, slaapzalen of barakken van het werk). Nu bouwt de overheid goedkope woonruimte voor migranten, met voorzieningen.</w:t>
      </w:r>
    </w:p>
    <w:p w14:paraId="5E02D009" w14:textId="77777777" w:rsidR="004A4591" w:rsidRDefault="004A4591" w:rsidP="004A4591">
      <w:pPr>
        <w:rPr>
          <w:rFonts w:asciiTheme="majorHAnsi" w:hAnsiTheme="majorHAnsi"/>
        </w:rPr>
      </w:pPr>
    </w:p>
    <w:p w14:paraId="2CF3C595" w14:textId="77777777" w:rsidR="004A4591" w:rsidRDefault="004A4591" w:rsidP="004A4591">
      <w:pPr>
        <w:rPr>
          <w:rFonts w:asciiTheme="majorHAnsi" w:hAnsiTheme="majorHAnsi"/>
        </w:rPr>
      </w:pPr>
    </w:p>
    <w:p w14:paraId="13B7C098" w14:textId="77777777" w:rsidR="008F26DE" w:rsidRDefault="008F26DE" w:rsidP="004A4591">
      <w:pPr>
        <w:rPr>
          <w:rFonts w:asciiTheme="majorHAnsi" w:hAnsiTheme="majorHAnsi"/>
          <w:color w:val="FF6600"/>
        </w:rPr>
      </w:pPr>
    </w:p>
    <w:p w14:paraId="0B644BDC" w14:textId="77777777" w:rsidR="008F26DE" w:rsidRDefault="008F26DE" w:rsidP="004A4591">
      <w:pPr>
        <w:rPr>
          <w:rFonts w:asciiTheme="majorHAnsi" w:hAnsiTheme="majorHAnsi"/>
          <w:color w:val="FF6600"/>
        </w:rPr>
      </w:pPr>
    </w:p>
    <w:p w14:paraId="21BEDE39" w14:textId="77777777" w:rsidR="008F26DE" w:rsidRDefault="008F26DE" w:rsidP="004A4591">
      <w:pPr>
        <w:rPr>
          <w:rFonts w:asciiTheme="majorHAnsi" w:hAnsiTheme="majorHAnsi"/>
          <w:color w:val="FF6600"/>
        </w:rPr>
      </w:pPr>
    </w:p>
    <w:p w14:paraId="326001BE" w14:textId="77777777" w:rsidR="008F26DE" w:rsidRDefault="008F26DE" w:rsidP="004A4591">
      <w:pPr>
        <w:rPr>
          <w:rFonts w:asciiTheme="majorHAnsi" w:hAnsiTheme="majorHAnsi"/>
          <w:color w:val="FF6600"/>
        </w:rPr>
      </w:pPr>
    </w:p>
    <w:p w14:paraId="282FADBB" w14:textId="77777777" w:rsidR="008F26DE" w:rsidRDefault="008F26DE" w:rsidP="004A4591">
      <w:pPr>
        <w:rPr>
          <w:rFonts w:asciiTheme="majorHAnsi" w:hAnsiTheme="majorHAnsi"/>
          <w:color w:val="FF6600"/>
        </w:rPr>
      </w:pPr>
    </w:p>
    <w:p w14:paraId="482896A5" w14:textId="77777777" w:rsidR="008F26DE" w:rsidRDefault="008F26DE" w:rsidP="004A4591">
      <w:pPr>
        <w:rPr>
          <w:rFonts w:asciiTheme="majorHAnsi" w:hAnsiTheme="majorHAnsi"/>
          <w:color w:val="FF6600"/>
        </w:rPr>
      </w:pPr>
    </w:p>
    <w:p w14:paraId="58280082" w14:textId="77777777" w:rsidR="008F26DE" w:rsidRDefault="008F26DE" w:rsidP="004A4591">
      <w:pPr>
        <w:rPr>
          <w:rFonts w:asciiTheme="majorHAnsi" w:hAnsiTheme="majorHAnsi"/>
          <w:color w:val="FF6600"/>
        </w:rPr>
      </w:pPr>
    </w:p>
    <w:p w14:paraId="11A8652E" w14:textId="77777777" w:rsidR="008F26DE" w:rsidRDefault="008F26DE" w:rsidP="004A4591">
      <w:pPr>
        <w:rPr>
          <w:rFonts w:asciiTheme="majorHAnsi" w:hAnsiTheme="majorHAnsi"/>
          <w:color w:val="FF6600"/>
        </w:rPr>
      </w:pPr>
    </w:p>
    <w:p w14:paraId="043E430C" w14:textId="77777777" w:rsidR="008F26DE" w:rsidRDefault="008F26DE" w:rsidP="004A4591">
      <w:pPr>
        <w:rPr>
          <w:rFonts w:asciiTheme="majorHAnsi" w:hAnsiTheme="majorHAnsi"/>
          <w:color w:val="FF6600"/>
        </w:rPr>
      </w:pPr>
    </w:p>
    <w:p w14:paraId="639ED2B6" w14:textId="77777777" w:rsidR="008F26DE" w:rsidRDefault="008F26DE" w:rsidP="004A4591">
      <w:pPr>
        <w:rPr>
          <w:rFonts w:asciiTheme="majorHAnsi" w:hAnsiTheme="majorHAnsi"/>
          <w:color w:val="FF6600"/>
        </w:rPr>
      </w:pPr>
    </w:p>
    <w:p w14:paraId="5F068886" w14:textId="77777777" w:rsidR="008F26DE" w:rsidRDefault="008F26DE" w:rsidP="004A4591">
      <w:pPr>
        <w:rPr>
          <w:rFonts w:asciiTheme="majorHAnsi" w:hAnsiTheme="majorHAnsi"/>
          <w:color w:val="FF6600"/>
        </w:rPr>
      </w:pPr>
    </w:p>
    <w:p w14:paraId="18B078EA" w14:textId="77777777" w:rsidR="008F26DE" w:rsidRDefault="008F26DE" w:rsidP="004A4591">
      <w:pPr>
        <w:rPr>
          <w:rFonts w:asciiTheme="majorHAnsi" w:hAnsiTheme="majorHAnsi"/>
          <w:color w:val="FF6600"/>
        </w:rPr>
      </w:pPr>
    </w:p>
    <w:p w14:paraId="451B62A1" w14:textId="77777777" w:rsidR="008F26DE" w:rsidRDefault="008F26DE" w:rsidP="004A4591">
      <w:pPr>
        <w:rPr>
          <w:rFonts w:asciiTheme="majorHAnsi" w:hAnsiTheme="majorHAnsi"/>
          <w:color w:val="FF6600"/>
        </w:rPr>
      </w:pPr>
    </w:p>
    <w:p w14:paraId="1EEFB694" w14:textId="77777777" w:rsidR="004A4591" w:rsidRDefault="004A4591" w:rsidP="004A4591">
      <w:pPr>
        <w:rPr>
          <w:rFonts w:asciiTheme="majorHAnsi" w:hAnsiTheme="majorHAnsi"/>
          <w:color w:val="FF6600"/>
        </w:rPr>
      </w:pPr>
      <w:r>
        <w:rPr>
          <w:rFonts w:asciiTheme="majorHAnsi" w:hAnsiTheme="majorHAnsi"/>
          <w:color w:val="FF6600"/>
        </w:rPr>
        <w:t>3.4) Bronnen: werken, verkeer en milieu</w:t>
      </w:r>
    </w:p>
    <w:p w14:paraId="6D3C103F" w14:textId="77777777" w:rsidR="004A4591" w:rsidRDefault="004A4591" w:rsidP="004A4591">
      <w:pPr>
        <w:rPr>
          <w:rFonts w:asciiTheme="majorHAnsi" w:hAnsiTheme="majorHAnsi"/>
          <w:color w:val="FF6600"/>
        </w:rPr>
      </w:pPr>
    </w:p>
    <w:p w14:paraId="344841D7" w14:textId="77777777" w:rsidR="004A4591" w:rsidRDefault="004A4591" w:rsidP="004A4591">
      <w:pPr>
        <w:rPr>
          <w:rFonts w:asciiTheme="majorHAnsi" w:hAnsiTheme="majorHAnsi"/>
          <w:b/>
          <w:color w:val="000000" w:themeColor="text1"/>
        </w:rPr>
      </w:pPr>
      <w:r>
        <w:rPr>
          <w:rFonts w:asciiTheme="majorHAnsi" w:hAnsiTheme="majorHAnsi"/>
          <w:b/>
          <w:color w:val="000000" w:themeColor="text1"/>
        </w:rPr>
        <w:t>Groeiend autoverkeer</w:t>
      </w:r>
    </w:p>
    <w:p w14:paraId="53129FCF" w14:textId="77777777" w:rsidR="004A4591" w:rsidRPr="004A4591" w:rsidRDefault="004A4591" w:rsidP="004A4591">
      <w:pPr>
        <w:rPr>
          <w:rFonts w:asciiTheme="majorHAnsi" w:hAnsiTheme="majorHAnsi"/>
          <w:color w:val="000000" w:themeColor="text1"/>
        </w:rPr>
      </w:pPr>
      <w:r>
        <w:rPr>
          <w:rFonts w:asciiTheme="majorHAnsi" w:hAnsiTheme="majorHAnsi"/>
          <w:color w:val="000000" w:themeColor="text1"/>
        </w:rPr>
        <w:t>In 2010 per dag 2000 nieuwe auto’s in de stad Beijing! Gevolg: l</w:t>
      </w:r>
      <w:r w:rsidRPr="004A4591">
        <w:rPr>
          <w:rFonts w:asciiTheme="majorHAnsi" w:hAnsiTheme="majorHAnsi"/>
          <w:color w:val="000000" w:themeColor="text1"/>
        </w:rPr>
        <w:t>uchtvervuiling</w:t>
      </w:r>
      <w:r>
        <w:rPr>
          <w:rFonts w:asciiTheme="majorHAnsi" w:hAnsiTheme="majorHAnsi"/>
          <w:color w:val="000000" w:themeColor="text1"/>
        </w:rPr>
        <w:t xml:space="preserve"> en files.</w:t>
      </w:r>
    </w:p>
    <w:p w14:paraId="0C89A5B7" w14:textId="77777777" w:rsidR="004A4591" w:rsidRDefault="004A4591" w:rsidP="004A4591">
      <w:pPr>
        <w:rPr>
          <w:rFonts w:asciiTheme="majorHAnsi" w:hAnsiTheme="majorHAnsi"/>
          <w:color w:val="000000" w:themeColor="text1"/>
        </w:rPr>
      </w:pPr>
    </w:p>
    <w:p w14:paraId="17A704F8" w14:textId="77777777" w:rsidR="004A4591" w:rsidRDefault="004A4591" w:rsidP="004A4591">
      <w:pPr>
        <w:rPr>
          <w:rFonts w:asciiTheme="majorHAnsi" w:hAnsiTheme="majorHAnsi"/>
          <w:b/>
          <w:color w:val="000000" w:themeColor="text1"/>
        </w:rPr>
      </w:pPr>
      <w:r>
        <w:rPr>
          <w:rFonts w:asciiTheme="majorHAnsi" w:hAnsiTheme="majorHAnsi"/>
          <w:b/>
          <w:color w:val="000000" w:themeColor="text1"/>
        </w:rPr>
        <w:t>Loterij</w:t>
      </w:r>
    </w:p>
    <w:p w14:paraId="7D766D5D" w14:textId="77777777" w:rsidR="004A4591" w:rsidRDefault="004A4591" w:rsidP="004A4591">
      <w:pPr>
        <w:rPr>
          <w:rFonts w:asciiTheme="majorHAnsi" w:hAnsiTheme="majorHAnsi"/>
          <w:color w:val="000000" w:themeColor="text1"/>
        </w:rPr>
      </w:pPr>
      <w:r>
        <w:rPr>
          <w:rFonts w:asciiTheme="majorHAnsi" w:hAnsiTheme="majorHAnsi"/>
          <w:color w:val="000000" w:themeColor="text1"/>
        </w:rPr>
        <w:t>De overheid wil het bezit en gebruik van auto’s regelen. Voorbeelden:</w:t>
      </w:r>
    </w:p>
    <w:p w14:paraId="434E8FBB" w14:textId="77777777" w:rsidR="004A4591" w:rsidRDefault="004A4591" w:rsidP="004A4591">
      <w:pPr>
        <w:pStyle w:val="Lijstalinea"/>
        <w:numPr>
          <w:ilvl w:val="0"/>
          <w:numId w:val="7"/>
        </w:numPr>
        <w:rPr>
          <w:rFonts w:asciiTheme="majorHAnsi" w:hAnsiTheme="majorHAnsi"/>
          <w:color w:val="000000" w:themeColor="text1"/>
        </w:rPr>
      </w:pPr>
      <w:r>
        <w:rPr>
          <w:rFonts w:asciiTheme="majorHAnsi" w:hAnsiTheme="majorHAnsi"/>
          <w:color w:val="000000" w:themeColor="text1"/>
        </w:rPr>
        <w:t>Laatste cijfer van kentekenplaat bepaalt op welke dag je de auto mag gebruiken.</w:t>
      </w:r>
    </w:p>
    <w:p w14:paraId="5A87F7A9" w14:textId="6FB55D05" w:rsidR="004A4591" w:rsidRPr="008F26DE" w:rsidRDefault="004A4591" w:rsidP="004A4591">
      <w:pPr>
        <w:pStyle w:val="Lijstalinea"/>
        <w:numPr>
          <w:ilvl w:val="0"/>
          <w:numId w:val="7"/>
        </w:numPr>
        <w:rPr>
          <w:rFonts w:asciiTheme="majorHAnsi" w:hAnsiTheme="majorHAnsi"/>
          <w:color w:val="000000" w:themeColor="text1"/>
        </w:rPr>
      </w:pPr>
      <w:r>
        <w:rPr>
          <w:rFonts w:asciiTheme="majorHAnsi" w:hAnsiTheme="majorHAnsi"/>
          <w:color w:val="000000" w:themeColor="text1"/>
        </w:rPr>
        <w:t>Loten of je een nieuwe auto mag kopen.</w:t>
      </w:r>
      <w:bookmarkStart w:id="0" w:name="_GoBack"/>
      <w:bookmarkEnd w:id="0"/>
    </w:p>
    <w:p w14:paraId="2D34F02D" w14:textId="77777777" w:rsidR="004A4591" w:rsidRDefault="004A4591" w:rsidP="004A4591">
      <w:pPr>
        <w:rPr>
          <w:rFonts w:asciiTheme="majorHAnsi" w:hAnsiTheme="majorHAnsi"/>
          <w:color w:val="000000" w:themeColor="text1"/>
        </w:rPr>
      </w:pPr>
    </w:p>
    <w:p w14:paraId="62EEC9C2" w14:textId="77777777" w:rsidR="004A4591" w:rsidRDefault="004A4591" w:rsidP="004A4591">
      <w:pPr>
        <w:rPr>
          <w:rFonts w:asciiTheme="majorHAnsi" w:hAnsiTheme="majorHAnsi"/>
          <w:b/>
          <w:color w:val="000000" w:themeColor="text1"/>
        </w:rPr>
      </w:pPr>
      <w:r>
        <w:rPr>
          <w:rFonts w:asciiTheme="majorHAnsi" w:hAnsiTheme="majorHAnsi"/>
          <w:b/>
          <w:color w:val="000000" w:themeColor="text1"/>
        </w:rPr>
        <w:t>Tunnel bus</w:t>
      </w:r>
    </w:p>
    <w:p w14:paraId="7DBF0864" w14:textId="77777777" w:rsidR="004A4591" w:rsidRDefault="004A4591" w:rsidP="004A4591">
      <w:pPr>
        <w:rPr>
          <w:rFonts w:asciiTheme="majorHAnsi" w:hAnsiTheme="majorHAnsi"/>
          <w:color w:val="000000" w:themeColor="text1"/>
        </w:rPr>
      </w:pPr>
      <w:r>
        <w:rPr>
          <w:rFonts w:asciiTheme="majorHAnsi" w:hAnsiTheme="majorHAnsi"/>
          <w:color w:val="000000" w:themeColor="text1"/>
        </w:rPr>
        <w:t>Andere (mogelijke) maatregelen van de overheid:</w:t>
      </w:r>
    </w:p>
    <w:p w14:paraId="24B1DA44" w14:textId="77777777" w:rsidR="004A4591" w:rsidRDefault="004A4591" w:rsidP="004A4591">
      <w:pPr>
        <w:pStyle w:val="Lijstalinea"/>
        <w:numPr>
          <w:ilvl w:val="0"/>
          <w:numId w:val="8"/>
        </w:numPr>
        <w:rPr>
          <w:rFonts w:asciiTheme="majorHAnsi" w:hAnsiTheme="majorHAnsi"/>
          <w:color w:val="000000" w:themeColor="text1"/>
        </w:rPr>
      </w:pPr>
      <w:r>
        <w:rPr>
          <w:rFonts w:asciiTheme="majorHAnsi" w:hAnsiTheme="majorHAnsi"/>
          <w:color w:val="000000" w:themeColor="text1"/>
        </w:rPr>
        <w:t>Alleen ‘groene’ (niet vervuilende) auto’s in het centrum</w:t>
      </w:r>
    </w:p>
    <w:p w14:paraId="560F38F2" w14:textId="77777777" w:rsidR="004A4591" w:rsidRDefault="004A4591" w:rsidP="004A4591">
      <w:pPr>
        <w:pStyle w:val="Lijstalinea"/>
        <w:numPr>
          <w:ilvl w:val="0"/>
          <w:numId w:val="8"/>
        </w:numPr>
        <w:rPr>
          <w:rFonts w:asciiTheme="majorHAnsi" w:hAnsiTheme="majorHAnsi"/>
          <w:color w:val="000000" w:themeColor="text1"/>
        </w:rPr>
      </w:pPr>
      <w:r>
        <w:rPr>
          <w:rFonts w:asciiTheme="majorHAnsi" w:hAnsiTheme="majorHAnsi"/>
          <w:color w:val="000000" w:themeColor="text1"/>
        </w:rPr>
        <w:t>Infrastructuur verbeteren</w:t>
      </w:r>
    </w:p>
    <w:p w14:paraId="21087861" w14:textId="77777777" w:rsidR="004A4591" w:rsidRDefault="004A4591" w:rsidP="004A4591">
      <w:pPr>
        <w:pStyle w:val="Lijstalinea"/>
        <w:numPr>
          <w:ilvl w:val="0"/>
          <w:numId w:val="8"/>
        </w:numPr>
        <w:rPr>
          <w:rFonts w:asciiTheme="majorHAnsi" w:hAnsiTheme="majorHAnsi"/>
          <w:color w:val="000000" w:themeColor="text1"/>
        </w:rPr>
      </w:pPr>
      <w:r>
        <w:rPr>
          <w:rFonts w:asciiTheme="majorHAnsi" w:hAnsiTheme="majorHAnsi"/>
          <w:color w:val="000000" w:themeColor="text1"/>
        </w:rPr>
        <w:t>Beter en snel openbaar vervoer (idee: de tunnel bus)</w:t>
      </w:r>
    </w:p>
    <w:p w14:paraId="5CFEDA42" w14:textId="77777777" w:rsidR="004A4591" w:rsidRDefault="004A4591" w:rsidP="004A4591">
      <w:pPr>
        <w:rPr>
          <w:rFonts w:asciiTheme="majorHAnsi" w:hAnsiTheme="majorHAnsi"/>
          <w:color w:val="000000" w:themeColor="text1"/>
        </w:rPr>
      </w:pPr>
    </w:p>
    <w:p w14:paraId="3807F895" w14:textId="77777777" w:rsidR="004A4591" w:rsidRDefault="004A4591" w:rsidP="004A4591">
      <w:pPr>
        <w:rPr>
          <w:rFonts w:asciiTheme="majorHAnsi" w:hAnsiTheme="majorHAnsi"/>
          <w:color w:val="000000" w:themeColor="text1"/>
        </w:rPr>
      </w:pPr>
      <w:r>
        <w:rPr>
          <w:rFonts w:asciiTheme="majorHAnsi" w:hAnsiTheme="majorHAnsi"/>
          <w:b/>
          <w:color w:val="000000" w:themeColor="text1"/>
        </w:rPr>
        <w:t>Smog</w:t>
      </w:r>
    </w:p>
    <w:p w14:paraId="24D84778" w14:textId="77777777" w:rsidR="004A4591" w:rsidRDefault="004A4591" w:rsidP="004A4591">
      <w:pPr>
        <w:rPr>
          <w:rFonts w:asciiTheme="majorHAnsi" w:hAnsiTheme="majorHAnsi"/>
          <w:color w:val="000000" w:themeColor="text1"/>
        </w:rPr>
      </w:pPr>
      <w:r>
        <w:rPr>
          <w:rFonts w:asciiTheme="majorHAnsi" w:hAnsiTheme="majorHAnsi"/>
          <w:color w:val="000000" w:themeColor="text1"/>
        </w:rPr>
        <w:t xml:space="preserve">Naast de vervuiling door het verkeer is er ook luchtvervuiling (smog) door de </w:t>
      </w:r>
      <w:r w:rsidRPr="004A4591">
        <w:rPr>
          <w:rFonts w:asciiTheme="majorHAnsi" w:hAnsiTheme="majorHAnsi"/>
          <w:i/>
          <w:color w:val="000000" w:themeColor="text1"/>
        </w:rPr>
        <w:t>fabrieken</w:t>
      </w:r>
      <w:r>
        <w:rPr>
          <w:rFonts w:asciiTheme="majorHAnsi" w:hAnsiTheme="majorHAnsi"/>
          <w:color w:val="000000" w:themeColor="text1"/>
        </w:rPr>
        <w:t xml:space="preserve"> en </w:t>
      </w:r>
      <w:r w:rsidRPr="004A4591">
        <w:rPr>
          <w:rFonts w:asciiTheme="majorHAnsi" w:hAnsiTheme="majorHAnsi"/>
          <w:i/>
          <w:color w:val="000000" w:themeColor="text1"/>
        </w:rPr>
        <w:t>huishoudens</w:t>
      </w:r>
      <w:r>
        <w:rPr>
          <w:rFonts w:asciiTheme="majorHAnsi" w:hAnsiTheme="majorHAnsi"/>
          <w:color w:val="000000" w:themeColor="text1"/>
        </w:rPr>
        <w:t>. Grootste vervuilers zijn de energiecentrales gestookt op steenkolen</w:t>
      </w:r>
      <w:r w:rsidR="00354897">
        <w:rPr>
          <w:rFonts w:asciiTheme="majorHAnsi" w:hAnsiTheme="majorHAnsi"/>
          <w:color w:val="000000" w:themeColor="text1"/>
        </w:rPr>
        <w:t>.</w:t>
      </w:r>
    </w:p>
    <w:p w14:paraId="183A8A2F" w14:textId="77777777" w:rsidR="00354897" w:rsidRDefault="00354897" w:rsidP="004A4591">
      <w:pPr>
        <w:rPr>
          <w:rFonts w:asciiTheme="majorHAnsi" w:hAnsiTheme="majorHAnsi"/>
          <w:color w:val="000000" w:themeColor="text1"/>
        </w:rPr>
      </w:pPr>
      <w:r>
        <w:rPr>
          <w:rFonts w:asciiTheme="majorHAnsi" w:hAnsiTheme="majorHAnsi"/>
          <w:color w:val="000000" w:themeColor="text1"/>
        </w:rPr>
        <w:t>Oplossing:</w:t>
      </w:r>
    </w:p>
    <w:p w14:paraId="18D3DA69" w14:textId="77777777" w:rsidR="00354897" w:rsidRDefault="00354897" w:rsidP="00354897">
      <w:pPr>
        <w:pStyle w:val="Lijstalinea"/>
        <w:numPr>
          <w:ilvl w:val="0"/>
          <w:numId w:val="9"/>
        </w:numPr>
        <w:rPr>
          <w:rFonts w:asciiTheme="majorHAnsi" w:hAnsiTheme="majorHAnsi"/>
          <w:color w:val="000000" w:themeColor="text1"/>
        </w:rPr>
      </w:pPr>
      <w:r>
        <w:rPr>
          <w:rFonts w:asciiTheme="majorHAnsi" w:hAnsiTheme="majorHAnsi"/>
          <w:color w:val="000000" w:themeColor="text1"/>
        </w:rPr>
        <w:t>Filters (om kolenstof op te vangen)</w:t>
      </w:r>
    </w:p>
    <w:p w14:paraId="126E9D81" w14:textId="77777777" w:rsidR="00354897" w:rsidRDefault="00354897" w:rsidP="00354897">
      <w:pPr>
        <w:pStyle w:val="Lijstalinea"/>
        <w:numPr>
          <w:ilvl w:val="0"/>
          <w:numId w:val="9"/>
        </w:numPr>
        <w:rPr>
          <w:rFonts w:asciiTheme="majorHAnsi" w:hAnsiTheme="majorHAnsi"/>
          <w:color w:val="000000" w:themeColor="text1"/>
        </w:rPr>
      </w:pPr>
      <w:r>
        <w:rPr>
          <w:rFonts w:asciiTheme="majorHAnsi" w:hAnsiTheme="majorHAnsi"/>
          <w:color w:val="000000" w:themeColor="text1"/>
        </w:rPr>
        <w:t>Hogere schoorstenen (zodat de vervuiling buiten de stad neerslaat)</w:t>
      </w:r>
    </w:p>
    <w:p w14:paraId="389D098C" w14:textId="77777777" w:rsidR="00354897" w:rsidRDefault="00354897" w:rsidP="00354897">
      <w:pPr>
        <w:rPr>
          <w:rFonts w:asciiTheme="majorHAnsi" w:hAnsiTheme="majorHAnsi"/>
          <w:color w:val="000000" w:themeColor="text1"/>
        </w:rPr>
      </w:pPr>
      <w:r>
        <w:rPr>
          <w:rFonts w:asciiTheme="majorHAnsi" w:hAnsiTheme="majorHAnsi"/>
          <w:color w:val="000000" w:themeColor="text1"/>
        </w:rPr>
        <w:t>China heeft zelf een grote voorraad steenkolen. China bezit weinig aard- gasvelden en olie.</w:t>
      </w:r>
    </w:p>
    <w:p w14:paraId="7B8415B9" w14:textId="77777777" w:rsidR="00354897" w:rsidRDefault="00354897" w:rsidP="00354897">
      <w:pPr>
        <w:rPr>
          <w:rFonts w:asciiTheme="majorHAnsi" w:hAnsiTheme="majorHAnsi"/>
          <w:color w:val="000000" w:themeColor="text1"/>
        </w:rPr>
      </w:pPr>
    </w:p>
    <w:p w14:paraId="1542608E" w14:textId="77777777" w:rsidR="00354897" w:rsidRDefault="00354897" w:rsidP="00354897">
      <w:pPr>
        <w:rPr>
          <w:rFonts w:asciiTheme="majorHAnsi" w:hAnsiTheme="majorHAnsi"/>
          <w:b/>
          <w:color w:val="000000" w:themeColor="text1"/>
        </w:rPr>
      </w:pPr>
      <w:r>
        <w:rPr>
          <w:rFonts w:asciiTheme="majorHAnsi" w:hAnsiTheme="majorHAnsi"/>
          <w:b/>
          <w:color w:val="000000" w:themeColor="text1"/>
        </w:rPr>
        <w:t>Misstanden</w:t>
      </w:r>
    </w:p>
    <w:p w14:paraId="2E7EF54A" w14:textId="77777777" w:rsidR="00354897" w:rsidRDefault="00354897" w:rsidP="00354897">
      <w:pPr>
        <w:rPr>
          <w:rFonts w:asciiTheme="majorHAnsi" w:hAnsiTheme="majorHAnsi"/>
          <w:color w:val="000000" w:themeColor="text1"/>
        </w:rPr>
      </w:pPr>
      <w:r>
        <w:rPr>
          <w:rFonts w:asciiTheme="majorHAnsi" w:hAnsiTheme="majorHAnsi"/>
          <w:color w:val="000000" w:themeColor="text1"/>
        </w:rPr>
        <w:t xml:space="preserve">Werkomstandigheden zijn lang niet altijd even goed. Werkweken van 80 tot 100 uur per week zijn geen uitzondering. En de werknemers verdienen vaak minder dan het wettelijk minimum loon. </w:t>
      </w:r>
    </w:p>
    <w:p w14:paraId="5794D938" w14:textId="77777777" w:rsidR="00354897" w:rsidRPr="00354897" w:rsidRDefault="00354897" w:rsidP="00354897">
      <w:pPr>
        <w:rPr>
          <w:rFonts w:asciiTheme="majorHAnsi" w:hAnsiTheme="majorHAnsi"/>
          <w:color w:val="000000" w:themeColor="text1"/>
        </w:rPr>
      </w:pPr>
      <w:r>
        <w:rPr>
          <w:rFonts w:asciiTheme="majorHAnsi" w:hAnsiTheme="majorHAnsi"/>
          <w:color w:val="000000" w:themeColor="text1"/>
        </w:rPr>
        <w:t xml:space="preserve"> </w:t>
      </w:r>
    </w:p>
    <w:sectPr w:rsidR="00354897" w:rsidRPr="00354897" w:rsidSect="00E553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85C"/>
    <w:multiLevelType w:val="hybridMultilevel"/>
    <w:tmpl w:val="6AA6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4F51A1"/>
    <w:multiLevelType w:val="hybridMultilevel"/>
    <w:tmpl w:val="A68CC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652114"/>
    <w:multiLevelType w:val="hybridMultilevel"/>
    <w:tmpl w:val="44500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F65E02"/>
    <w:multiLevelType w:val="hybridMultilevel"/>
    <w:tmpl w:val="64B4C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527D6A"/>
    <w:multiLevelType w:val="hybridMultilevel"/>
    <w:tmpl w:val="25B4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B61578"/>
    <w:multiLevelType w:val="hybridMultilevel"/>
    <w:tmpl w:val="949E0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1D2603"/>
    <w:multiLevelType w:val="hybridMultilevel"/>
    <w:tmpl w:val="EA94C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B818A6"/>
    <w:multiLevelType w:val="hybridMultilevel"/>
    <w:tmpl w:val="8E58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012E35"/>
    <w:multiLevelType w:val="hybridMultilevel"/>
    <w:tmpl w:val="D04EC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1"/>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38"/>
    <w:rsid w:val="00354897"/>
    <w:rsid w:val="004A4591"/>
    <w:rsid w:val="005A0F02"/>
    <w:rsid w:val="007E36D6"/>
    <w:rsid w:val="008F26DE"/>
    <w:rsid w:val="00CE37D6"/>
    <w:rsid w:val="00DC7538"/>
    <w:rsid w:val="00E553CB"/>
    <w:rsid w:val="00E95F1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5BFC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C75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C7538"/>
    <w:pPr>
      <w:ind w:left="720"/>
      <w:contextualSpacing/>
    </w:pPr>
  </w:style>
  <w:style w:type="paragraph" w:styleId="Ballontekst">
    <w:name w:val="Balloon Text"/>
    <w:basedOn w:val="Normaal"/>
    <w:link w:val="BallontekstTeken"/>
    <w:uiPriority w:val="99"/>
    <w:semiHidden/>
    <w:unhideWhenUsed/>
    <w:rsid w:val="00DC753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C75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C75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C7538"/>
    <w:pPr>
      <w:ind w:left="720"/>
      <w:contextualSpacing/>
    </w:pPr>
  </w:style>
  <w:style w:type="paragraph" w:styleId="Ballontekst">
    <w:name w:val="Balloon Text"/>
    <w:basedOn w:val="Normaal"/>
    <w:link w:val="BallontekstTeken"/>
    <w:uiPriority w:val="99"/>
    <w:semiHidden/>
    <w:unhideWhenUsed/>
    <w:rsid w:val="00DC753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C75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763</Words>
  <Characters>4200</Characters>
  <Application>Microsoft Macintosh Word</Application>
  <DocSecurity>0</DocSecurity>
  <Lines>35</Lines>
  <Paragraphs>9</Paragraphs>
  <ScaleCrop>false</ScaleCrop>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dc:creator>
  <cp:keywords/>
  <dc:description/>
  <cp:lastModifiedBy>Zoë</cp:lastModifiedBy>
  <cp:revision>3</cp:revision>
  <dcterms:created xsi:type="dcterms:W3CDTF">2018-04-23T14:15:00Z</dcterms:created>
  <dcterms:modified xsi:type="dcterms:W3CDTF">2018-04-23T15:05:00Z</dcterms:modified>
</cp:coreProperties>
</file>