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6B6A" w14:textId="58FD794C" w:rsidR="00E73E5A" w:rsidRPr="00A84CB7" w:rsidRDefault="00CE0659" w:rsidP="00CE0659">
      <w:pPr>
        <w:pStyle w:val="Title"/>
        <w:spacing w:before="0" w:after="0" w:line="240" w:lineRule="auto"/>
        <w:rPr>
          <w:lang w:val="nl-NL"/>
        </w:rPr>
      </w:pPr>
      <w:r w:rsidRPr="00A84CB7">
        <w:rPr>
          <w:sz w:val="44"/>
          <w:szCs w:val="44"/>
          <w:lang w:val="nl-NL"/>
        </w:rPr>
        <w:t xml:space="preserve">1 </w:t>
      </w:r>
      <w:r w:rsidRPr="00A84CB7">
        <w:rPr>
          <w:color w:val="000000" w:themeColor="text1"/>
          <w:sz w:val="44"/>
          <w:szCs w:val="44"/>
          <w:lang w:val="nl-NL"/>
        </w:rPr>
        <w:t>|</w:t>
      </w:r>
      <w:r w:rsidRPr="00A84CB7">
        <w:rPr>
          <w:sz w:val="44"/>
          <w:szCs w:val="44"/>
          <w:lang w:val="nl-NL"/>
        </w:rPr>
        <w:t xml:space="preserve"> Amerikaanse koloniËn (1585-1833)</w:t>
      </w:r>
    </w:p>
    <w:p w14:paraId="0F235093" w14:textId="5FB506E4" w:rsidR="00DD467C" w:rsidRPr="00A84CB7" w:rsidRDefault="00AE38B4" w:rsidP="00C4053B">
      <w:pPr>
        <w:pStyle w:val="Subtitle"/>
        <w:spacing w:after="0"/>
        <w:rPr>
          <w:rStyle w:val="SubtleEmphasis"/>
          <w:lang w:val="nl-NL"/>
        </w:rPr>
      </w:pPr>
      <w:r w:rsidRPr="00A84CB7">
        <w:rPr>
          <w:rStyle w:val="SubtleEmphasis"/>
          <w:b/>
          <w:bCs/>
          <w:lang w:val="nl-NL"/>
        </w:rPr>
        <w:t>+</w:t>
      </w:r>
      <w:r w:rsidR="00F31E21" w:rsidRPr="00A84CB7">
        <w:rPr>
          <w:rStyle w:val="SubtleEmphasis"/>
          <w:lang w:val="nl-NL"/>
        </w:rPr>
        <w:t xml:space="preserve"> </w:t>
      </w:r>
      <w:r w:rsidR="00DD467C" w:rsidRPr="00A84CB7">
        <w:rPr>
          <w:rStyle w:val="SubtleEmphasis"/>
          <w:lang w:val="nl-NL"/>
        </w:rPr>
        <w:t>O</w:t>
      </w:r>
      <w:r w:rsidR="00DB7D56" w:rsidRPr="00A84CB7">
        <w:rPr>
          <w:rStyle w:val="SubtleEmphasis"/>
          <w:caps w:val="0"/>
          <w:lang w:val="nl-NL"/>
        </w:rPr>
        <w:t xml:space="preserve">p welke manier ontwikkelden zich de </w:t>
      </w:r>
      <w:r w:rsidR="00581AD2" w:rsidRPr="00A84CB7">
        <w:rPr>
          <w:rStyle w:val="SubtleEmphasis"/>
          <w:caps w:val="0"/>
          <w:lang w:val="nl-NL"/>
        </w:rPr>
        <w:t>E</w:t>
      </w:r>
      <w:r w:rsidR="00DB7D56" w:rsidRPr="00A84CB7">
        <w:rPr>
          <w:rStyle w:val="SubtleEmphasis"/>
          <w:caps w:val="0"/>
          <w:lang w:val="nl-NL"/>
        </w:rPr>
        <w:t>ngelse</w:t>
      </w:r>
      <w:r w:rsidR="00DD467C" w:rsidRPr="00A84CB7">
        <w:rPr>
          <w:rStyle w:val="SubtleEmphasis"/>
          <w:lang w:val="nl-NL"/>
        </w:rPr>
        <w:t xml:space="preserve"> </w:t>
      </w:r>
      <w:r w:rsidR="00DB7D56" w:rsidRPr="00A84CB7">
        <w:rPr>
          <w:rStyle w:val="SubtleEmphasis"/>
          <w:caps w:val="0"/>
          <w:lang w:val="nl-NL"/>
        </w:rPr>
        <w:t>koloniën</w:t>
      </w:r>
      <w:r w:rsidR="00DD467C" w:rsidRPr="00A84CB7">
        <w:rPr>
          <w:rStyle w:val="SubtleEmphasis"/>
          <w:lang w:val="nl-NL"/>
        </w:rPr>
        <w:t xml:space="preserve"> </w:t>
      </w:r>
      <w:r w:rsidR="00DB7D56" w:rsidRPr="00A84CB7">
        <w:rPr>
          <w:rStyle w:val="SubtleEmphasis"/>
          <w:caps w:val="0"/>
          <w:lang w:val="nl-NL"/>
        </w:rPr>
        <w:t xml:space="preserve">in de </w:t>
      </w:r>
      <w:r w:rsidR="00581AD2" w:rsidRPr="00A84CB7">
        <w:rPr>
          <w:rStyle w:val="SubtleEmphasis"/>
          <w:caps w:val="0"/>
          <w:lang w:val="nl-NL"/>
        </w:rPr>
        <w:t>A</w:t>
      </w:r>
      <w:r w:rsidR="00DB7D56" w:rsidRPr="00A84CB7">
        <w:rPr>
          <w:rStyle w:val="SubtleEmphasis"/>
          <w:caps w:val="0"/>
          <w:lang w:val="nl-NL"/>
        </w:rPr>
        <w:t>merika’s (158</w:t>
      </w:r>
      <w:r w:rsidR="00DD467C" w:rsidRPr="00A84CB7">
        <w:rPr>
          <w:rStyle w:val="SubtleEmphasis"/>
          <w:lang w:val="nl-NL"/>
        </w:rPr>
        <w:t>5-1833)?</w:t>
      </w:r>
    </w:p>
    <w:p w14:paraId="11BE1A52" w14:textId="45E7CBAC" w:rsidR="00DD467C" w:rsidRPr="00A84CB7" w:rsidRDefault="00D8728A" w:rsidP="00D8728A">
      <w:pPr>
        <w:pStyle w:val="Heading1"/>
        <w:rPr>
          <w:lang w:val="nl-NL"/>
        </w:rPr>
      </w:pPr>
      <w:r w:rsidRPr="00A84CB7">
        <w:rPr>
          <w:lang w:val="nl-NL"/>
        </w:rPr>
        <w:t>eerste nederzettingen in noord-Amerika</w:t>
      </w:r>
    </w:p>
    <w:p w14:paraId="56B45F19" w14:textId="65605F88" w:rsidR="008F3ED1" w:rsidRPr="00A84CB7" w:rsidRDefault="00C40731" w:rsidP="00236255">
      <w:pPr>
        <w:spacing w:after="0"/>
        <w:rPr>
          <w:lang w:val="nl-NL"/>
        </w:rPr>
      </w:pPr>
      <w:r w:rsidRPr="00A84CB7">
        <w:rPr>
          <w:lang w:val="nl-NL"/>
        </w:rPr>
        <w:t xml:space="preserve">Aan het einde van de </w:t>
      </w:r>
      <w:r w:rsidRPr="00A84CB7">
        <w:rPr>
          <w:rFonts w:cs="Times New Roman (Body CS)"/>
          <w:u w:val="single" w:color="46B2B5" w:themeColor="accent3"/>
          <w:lang w:val="nl-NL"/>
        </w:rPr>
        <w:t>16</w:t>
      </w:r>
      <w:r w:rsidRPr="00A84CB7">
        <w:rPr>
          <w:rFonts w:cs="Times New Roman (Body CS)"/>
          <w:u w:val="single" w:color="46B2B5" w:themeColor="accent3"/>
          <w:vertAlign w:val="superscript"/>
          <w:lang w:val="nl-NL"/>
        </w:rPr>
        <w:t>e</w:t>
      </w:r>
      <w:r w:rsidRPr="00A84CB7">
        <w:rPr>
          <w:rFonts w:cs="Times New Roman (Body CS)"/>
          <w:u w:val="single" w:color="46B2B5" w:themeColor="accent3"/>
          <w:lang w:val="nl-NL"/>
        </w:rPr>
        <w:t xml:space="preserve"> eeuw</w:t>
      </w:r>
      <w:r w:rsidR="000A2E35" w:rsidRPr="00A84CB7">
        <w:rPr>
          <w:lang w:val="nl-NL"/>
        </w:rPr>
        <w:t xml:space="preserve"> </w:t>
      </w:r>
      <w:r w:rsidR="002839E9" w:rsidRPr="00A84CB7">
        <w:rPr>
          <w:lang w:val="nl-NL"/>
        </w:rPr>
        <w:t xml:space="preserve">verkenden de </w:t>
      </w:r>
      <w:r w:rsidR="002839E9" w:rsidRPr="00A84CB7">
        <w:rPr>
          <w:rFonts w:cs="Times New Roman (Body CS)"/>
          <w:u w:color="8CAA7E" w:themeColor="accent4"/>
          <w:lang w:val="nl-NL"/>
        </w:rPr>
        <w:t>Engelse</w:t>
      </w:r>
      <w:r w:rsidR="002839E9" w:rsidRPr="00A84CB7">
        <w:rPr>
          <w:lang w:val="nl-NL"/>
        </w:rPr>
        <w:t xml:space="preserve"> </w:t>
      </w:r>
      <w:r w:rsidR="00F07160" w:rsidRPr="00A84CB7">
        <w:rPr>
          <w:rFonts w:cs="Times New Roman (Body CS)"/>
          <w:u w:color="8CAA7E" w:themeColor="accent4"/>
          <w:lang w:val="nl-NL"/>
        </w:rPr>
        <w:t>Noord-Amerika</w:t>
      </w:r>
      <w:r w:rsidR="002839E9" w:rsidRPr="00A84CB7">
        <w:rPr>
          <w:lang w:val="nl-NL"/>
        </w:rPr>
        <w:t xml:space="preserve"> als mogelijke locatie om zich te vestigen.</w:t>
      </w:r>
      <w:r w:rsidR="00916F7B" w:rsidRPr="00A84CB7">
        <w:rPr>
          <w:lang w:val="nl-NL"/>
        </w:rPr>
        <w:t xml:space="preserve"> </w:t>
      </w:r>
      <w:r w:rsidR="00E53C4D" w:rsidRPr="00A84CB7">
        <w:rPr>
          <w:lang w:val="nl-NL"/>
        </w:rPr>
        <w:t xml:space="preserve">De eerste Engelse nederzetting in </w:t>
      </w:r>
      <w:r w:rsidR="00151817" w:rsidRPr="00A84CB7">
        <w:rPr>
          <w:lang w:val="nl-NL"/>
        </w:rPr>
        <w:t>Noord-Amerika</w:t>
      </w:r>
      <w:r w:rsidR="00153A38" w:rsidRPr="00A84CB7">
        <w:rPr>
          <w:lang w:val="nl-NL"/>
        </w:rPr>
        <w:t xml:space="preserve"> waren </w:t>
      </w:r>
      <w:r w:rsidR="00153A38" w:rsidRPr="00A84CB7">
        <w:rPr>
          <w:i/>
          <w:iCs/>
          <w:u w:val="single"/>
          <w:lang w:val="nl-NL"/>
        </w:rPr>
        <w:t>geen</w:t>
      </w:r>
      <w:r w:rsidR="00153A38" w:rsidRPr="00A84CB7">
        <w:rPr>
          <w:lang w:val="nl-NL"/>
        </w:rPr>
        <w:t xml:space="preserve"> succes.</w:t>
      </w:r>
      <w:r w:rsidR="00CB623B" w:rsidRPr="00A84CB7">
        <w:rPr>
          <w:lang w:val="nl-NL"/>
        </w:rPr>
        <w:t xml:space="preserve"> Pas in de </w:t>
      </w:r>
      <w:r w:rsidR="00EF1E1D" w:rsidRPr="00A84CB7">
        <w:rPr>
          <w:rFonts w:cs="Times New Roman (Body CS)"/>
          <w:u w:val="single" w:color="46B2B5" w:themeColor="accent3"/>
          <w:lang w:val="nl-NL"/>
        </w:rPr>
        <w:t>17</w:t>
      </w:r>
      <w:r w:rsidR="00EF1E1D" w:rsidRPr="00A84CB7">
        <w:rPr>
          <w:rFonts w:cs="Times New Roman (Body CS)"/>
          <w:u w:val="single" w:color="46B2B5" w:themeColor="accent3"/>
          <w:vertAlign w:val="superscript"/>
          <w:lang w:val="nl-NL"/>
        </w:rPr>
        <w:t>e</w:t>
      </w:r>
      <w:r w:rsidR="00EF1E1D" w:rsidRPr="00A84CB7">
        <w:rPr>
          <w:rFonts w:cs="Times New Roman (Body CS)"/>
          <w:u w:val="single" w:color="46B2B5" w:themeColor="accent3"/>
          <w:lang w:val="nl-NL"/>
        </w:rPr>
        <w:t xml:space="preserve"> eeuw</w:t>
      </w:r>
      <w:r w:rsidR="00EF1E1D" w:rsidRPr="00A84CB7">
        <w:rPr>
          <w:lang w:val="nl-NL"/>
        </w:rPr>
        <w:t xml:space="preserve"> </w:t>
      </w:r>
      <w:r w:rsidR="00CB623B" w:rsidRPr="00A84CB7">
        <w:rPr>
          <w:lang w:val="nl-NL"/>
        </w:rPr>
        <w:t xml:space="preserve">wisten Engelse kolonisten aan de oostkust van het continent hun eerste </w:t>
      </w:r>
      <w:r w:rsidR="00CB623B" w:rsidRPr="00A84CB7">
        <w:rPr>
          <w:i/>
          <w:iCs/>
          <w:lang w:val="nl-NL"/>
        </w:rPr>
        <w:t>permanente</w:t>
      </w:r>
      <w:r w:rsidR="00CB623B" w:rsidRPr="00A84CB7">
        <w:rPr>
          <w:lang w:val="nl-NL"/>
        </w:rPr>
        <w:t xml:space="preserve"> nederzettingen te stichten.</w:t>
      </w:r>
      <w:r w:rsidR="000F3612" w:rsidRPr="00A84CB7">
        <w:rPr>
          <w:lang w:val="nl-NL"/>
        </w:rPr>
        <w:t xml:space="preserve"> </w:t>
      </w:r>
      <w:r w:rsidR="000F3612" w:rsidRPr="00A84CB7">
        <w:rPr>
          <w:rFonts w:ascii="Segoe UI Symbol" w:hAnsi="Segoe UI Symbol" w:cs="Segoe UI Symbol"/>
          <w:b/>
          <w:bCs/>
          <w:color w:val="46B2B5" w:themeColor="accent3"/>
          <w:lang w:val="nl-NL" w:eastAsia="ja-JP"/>
        </w:rPr>
        <w:t>★</w:t>
      </w:r>
      <w:r w:rsidR="001A3B46" w:rsidRPr="00A84CB7">
        <w:rPr>
          <w:rFonts w:ascii="Segoe UI Symbol" w:hAnsi="Segoe UI Symbol" w:cs="Segoe UI Symbol"/>
          <w:b/>
          <w:bCs/>
          <w:color w:val="46B2B5" w:themeColor="accent3"/>
          <w:lang w:val="nl-NL" w:eastAsia="ja-JP"/>
        </w:rPr>
        <w:t xml:space="preserve"> </w:t>
      </w:r>
      <w:r w:rsidR="001A3B46" w:rsidRPr="00A84CB7">
        <w:rPr>
          <w:rFonts w:cs="Segoe UI Symbol"/>
          <w:b/>
          <w:bCs/>
          <w:color w:val="46B2B5" w:themeColor="accent3"/>
          <w:lang w:val="nl-NL" w:eastAsia="ja-JP"/>
        </w:rPr>
        <w:t>25</w:t>
      </w:r>
    </w:p>
    <w:p w14:paraId="6156E206" w14:textId="23C4F9EB" w:rsidR="004B6F74" w:rsidRPr="00A84CB7" w:rsidRDefault="001A3B46" w:rsidP="00AB57AB">
      <w:pPr>
        <w:tabs>
          <w:tab w:val="left" w:pos="284"/>
        </w:tabs>
        <w:spacing w:before="0" w:after="0"/>
        <w:rPr>
          <w:lang w:val="nl-NL"/>
        </w:rPr>
      </w:pPr>
      <w:r w:rsidRPr="00A84CB7">
        <w:rPr>
          <w:lang w:val="nl-NL"/>
        </w:rPr>
        <w:t xml:space="preserve">De </w:t>
      </w:r>
      <w:r w:rsidR="002B72D1" w:rsidRPr="00A84CB7">
        <w:rPr>
          <w:rFonts w:cs="Times New Roman (Body CS)"/>
          <w:u w:val="single" w:color="D36F68" w:themeColor="accent5"/>
          <w:lang w:val="nl-NL"/>
        </w:rPr>
        <w:t xml:space="preserve">3 </w:t>
      </w:r>
      <w:r w:rsidRPr="00A84CB7">
        <w:rPr>
          <w:rFonts w:cs="Times New Roman (Body CS)"/>
          <w:u w:val="single" w:color="D36F68" w:themeColor="accent5"/>
          <w:lang w:val="nl-NL"/>
        </w:rPr>
        <w:t>redenen</w:t>
      </w:r>
      <w:r w:rsidRPr="00A84CB7">
        <w:rPr>
          <w:lang w:val="nl-NL"/>
        </w:rPr>
        <w:t xml:space="preserve"> voor de kolonisatie zijn:</w:t>
      </w:r>
    </w:p>
    <w:p w14:paraId="263A8A6B" w14:textId="6D553AA2" w:rsidR="00A55947" w:rsidRPr="00A84CB7" w:rsidRDefault="0047721A" w:rsidP="00AB57AB">
      <w:pPr>
        <w:pStyle w:val="ListParagraph"/>
        <w:numPr>
          <w:ilvl w:val="0"/>
          <w:numId w:val="5"/>
        </w:numPr>
        <w:tabs>
          <w:tab w:val="left" w:pos="0"/>
        </w:tabs>
        <w:spacing w:before="0"/>
        <w:ind w:left="357" w:hanging="357"/>
        <w:rPr>
          <w:lang w:val="nl-NL" w:eastAsia="ja-JP"/>
        </w:rPr>
      </w:pPr>
      <w:r w:rsidRPr="00A84CB7">
        <w:rPr>
          <w:lang w:val="nl-NL" w:eastAsia="ja-JP"/>
        </w:rPr>
        <w:t xml:space="preserve">Engelse avonturiers ontvluchten het drukke </w:t>
      </w:r>
      <w:r w:rsidR="00906B05" w:rsidRPr="00A84CB7">
        <w:rPr>
          <w:lang w:val="nl-NL" w:eastAsia="ja-JP"/>
        </w:rPr>
        <w:t>Engeland</w:t>
      </w:r>
      <w:r w:rsidRPr="00A84CB7">
        <w:rPr>
          <w:lang w:val="nl-NL" w:eastAsia="ja-JP"/>
        </w:rPr>
        <w:t xml:space="preserve"> (overbevolking) op zoek naar nieuwe landbouwgrond.</w:t>
      </w:r>
    </w:p>
    <w:p w14:paraId="79B75920" w14:textId="18BBC162" w:rsidR="00906B05" w:rsidRPr="00A84CB7" w:rsidRDefault="00906B05" w:rsidP="00A55947">
      <w:pPr>
        <w:pStyle w:val="ListParagraph"/>
        <w:numPr>
          <w:ilvl w:val="0"/>
          <w:numId w:val="5"/>
        </w:numPr>
        <w:tabs>
          <w:tab w:val="left" w:pos="0"/>
        </w:tabs>
        <w:rPr>
          <w:lang w:val="nl-NL" w:eastAsia="ja-JP"/>
        </w:rPr>
      </w:pPr>
      <w:r w:rsidRPr="00A84CB7">
        <w:rPr>
          <w:lang w:val="nl-NL" w:eastAsia="ja-JP"/>
        </w:rPr>
        <w:t xml:space="preserve">Engelse religieuze kolonisten (Pilgrim Fathers, calvinisten, lutheranen, katholieken) ontvluchten Engeland vanwege de onderdrukking door de </w:t>
      </w:r>
      <w:r w:rsidRPr="00A84CB7">
        <w:rPr>
          <w:rFonts w:cs="Times New Roman (Body CS)"/>
          <w:u w:val="single" w:color="826276" w:themeColor="accent6"/>
          <w:lang w:val="nl-NL" w:eastAsia="ja-JP"/>
        </w:rPr>
        <w:t>anglicaanse kerk</w:t>
      </w:r>
      <w:r w:rsidRPr="00A84CB7">
        <w:rPr>
          <w:lang w:val="nl-NL" w:eastAsia="ja-JP"/>
        </w:rPr>
        <w:t>.</w:t>
      </w:r>
      <w:r w:rsidR="001015C3" w:rsidRPr="00A84CB7">
        <w:rPr>
          <w:lang w:val="nl-NL" w:eastAsia="ja-JP"/>
        </w:rPr>
        <w:t xml:space="preserve"> </w:t>
      </w:r>
      <w:r w:rsidR="001015C3" w:rsidRPr="00A84CB7">
        <w:rPr>
          <w:rFonts w:ascii="Segoe UI Symbol" w:hAnsi="Segoe UI Symbol" w:cs="Segoe UI Symbol"/>
          <w:b/>
          <w:bCs/>
          <w:color w:val="46B2B5" w:themeColor="accent3"/>
          <w:lang w:val="nl-NL" w:eastAsia="ja-JP"/>
        </w:rPr>
        <w:t xml:space="preserve">★ </w:t>
      </w:r>
      <w:r w:rsidR="001015C3" w:rsidRPr="00A84CB7">
        <w:rPr>
          <w:rFonts w:cs="Segoe UI Symbol"/>
          <w:b/>
          <w:bCs/>
          <w:color w:val="46B2B5" w:themeColor="accent3"/>
          <w:lang w:val="nl-NL" w:eastAsia="ja-JP"/>
        </w:rPr>
        <w:t>21</w:t>
      </w:r>
    </w:p>
    <w:p w14:paraId="1ECD1830" w14:textId="12BCE078" w:rsidR="00BD5924" w:rsidRPr="00A84CB7" w:rsidRDefault="00BD5924" w:rsidP="00A55947">
      <w:pPr>
        <w:pStyle w:val="ListParagraph"/>
        <w:numPr>
          <w:ilvl w:val="0"/>
          <w:numId w:val="5"/>
        </w:numPr>
        <w:tabs>
          <w:tab w:val="left" w:pos="0"/>
        </w:tabs>
        <w:rPr>
          <w:lang w:val="nl-NL" w:eastAsia="ja-JP"/>
        </w:rPr>
      </w:pPr>
      <w:r w:rsidRPr="00A84CB7">
        <w:rPr>
          <w:lang w:val="nl-NL" w:eastAsia="ja-JP"/>
        </w:rPr>
        <w:t>De Engelse regering zocht een uitvalsbasis</w:t>
      </w:r>
      <w:r w:rsidR="00456ADF" w:rsidRPr="00A84CB7">
        <w:rPr>
          <w:lang w:val="nl-NL" w:eastAsia="ja-JP"/>
        </w:rPr>
        <w:t xml:space="preserve"> en hoopten goud en zilver aan te treffen</w:t>
      </w:r>
      <w:r w:rsidR="007B3FA0" w:rsidRPr="00A84CB7">
        <w:rPr>
          <w:lang w:val="nl-NL" w:eastAsia="ja-JP"/>
        </w:rPr>
        <w:t>.</w:t>
      </w:r>
    </w:p>
    <w:p w14:paraId="0A7A09F2" w14:textId="3BDA899B" w:rsidR="00A55947" w:rsidRPr="00A84CB7" w:rsidRDefault="004A15AD" w:rsidP="00A55947">
      <w:pPr>
        <w:tabs>
          <w:tab w:val="left" w:pos="284"/>
        </w:tabs>
        <w:rPr>
          <w:lang w:val="nl-NL" w:eastAsia="ja-JP"/>
        </w:rPr>
      </w:pPr>
      <w:r w:rsidRPr="00A84CB7">
        <w:rPr>
          <w:lang w:val="nl-NL" w:eastAsia="ja-JP"/>
        </w:rPr>
        <w:t xml:space="preserve">In Amerika wilden de protestanten een geheel nieuwe samenleving opbouwen. Vanwege hun religieuze motieven worden de stichters van deze kolonie </w:t>
      </w:r>
      <w:r w:rsidRPr="00A84CB7">
        <w:rPr>
          <w:b/>
          <w:bCs/>
          <w:color w:val="F8B323" w:themeColor="accent1"/>
          <w:lang w:val="nl-NL" w:eastAsia="ja-JP"/>
        </w:rPr>
        <w:t>Pilgrim Fathers</w:t>
      </w:r>
      <w:r w:rsidRPr="00A84CB7">
        <w:rPr>
          <w:color w:val="F8B323" w:themeColor="accent1"/>
          <w:lang w:val="nl-NL" w:eastAsia="ja-JP"/>
        </w:rPr>
        <w:t xml:space="preserve"> </w:t>
      </w:r>
      <w:r w:rsidRPr="00A84CB7">
        <w:rPr>
          <w:lang w:val="nl-NL" w:eastAsia="ja-JP"/>
        </w:rPr>
        <w:t>genoemd.</w:t>
      </w:r>
      <w:r w:rsidR="00D57589" w:rsidRPr="00A84CB7">
        <w:rPr>
          <w:lang w:val="nl-NL" w:eastAsia="ja-JP"/>
        </w:rPr>
        <w:t xml:space="preserve"> </w:t>
      </w:r>
      <w:r w:rsidR="001C6F20" w:rsidRPr="00A84CB7">
        <w:rPr>
          <w:lang w:val="nl-NL" w:eastAsia="ja-JP"/>
        </w:rPr>
        <w:t xml:space="preserve">Zij stichtte in </w:t>
      </w:r>
      <w:r w:rsidR="001C6F20" w:rsidRPr="00573480">
        <w:rPr>
          <w:rFonts w:cs="Times New Roman (Body CS)"/>
          <w:b/>
          <w:bCs/>
          <w:color w:val="46B2B5" w:themeColor="accent3"/>
          <w:u w:color="46B2B5" w:themeColor="accent3"/>
          <w:lang w:val="nl-NL" w:eastAsia="ja-JP"/>
        </w:rPr>
        <w:t>16</w:t>
      </w:r>
      <w:r w:rsidR="00770AA5" w:rsidRPr="00573480">
        <w:rPr>
          <w:rFonts w:cs="Times New Roman (Body CS)"/>
          <w:b/>
          <w:bCs/>
          <w:color w:val="46B2B5" w:themeColor="accent3"/>
          <w:u w:color="46B2B5" w:themeColor="accent3"/>
          <w:lang w:val="nl-NL" w:eastAsia="ja-JP"/>
        </w:rPr>
        <w:t>2</w:t>
      </w:r>
      <w:r w:rsidR="001C6F20" w:rsidRPr="00573480">
        <w:rPr>
          <w:rFonts w:cs="Times New Roman (Body CS)"/>
          <w:b/>
          <w:bCs/>
          <w:color w:val="46B2B5" w:themeColor="accent3"/>
          <w:u w:color="46B2B5" w:themeColor="accent3"/>
          <w:lang w:val="nl-NL" w:eastAsia="ja-JP"/>
        </w:rPr>
        <w:t>0</w:t>
      </w:r>
      <w:r w:rsidR="001C6F20" w:rsidRPr="00A84CB7">
        <w:rPr>
          <w:lang w:val="nl-NL" w:eastAsia="ja-JP"/>
        </w:rPr>
        <w:t xml:space="preserve"> een </w:t>
      </w:r>
      <w:r w:rsidR="00770AA5" w:rsidRPr="00A84CB7">
        <w:rPr>
          <w:lang w:val="nl-NL" w:eastAsia="ja-JP"/>
        </w:rPr>
        <w:t xml:space="preserve">belangrijke </w:t>
      </w:r>
      <w:r w:rsidR="001C6F20" w:rsidRPr="00A84CB7">
        <w:rPr>
          <w:lang w:val="nl-NL" w:eastAsia="ja-JP"/>
        </w:rPr>
        <w:t>nederzetting.</w:t>
      </w:r>
    </w:p>
    <w:p w14:paraId="4CBA5AD5" w14:textId="02E1BE49" w:rsidR="00A55947" w:rsidRPr="00A84CB7" w:rsidRDefault="00A34894" w:rsidP="00A34894">
      <w:pPr>
        <w:pStyle w:val="Heading1"/>
        <w:rPr>
          <w:lang w:val="nl-NL" w:eastAsia="ja-JP"/>
        </w:rPr>
      </w:pPr>
      <w:r w:rsidRPr="00A84CB7">
        <w:rPr>
          <w:lang w:val="nl-NL" w:eastAsia="ja-JP"/>
        </w:rPr>
        <w:t>ontwikkeling van plantagekoloniën</w:t>
      </w:r>
    </w:p>
    <w:p w14:paraId="1E0C837F" w14:textId="77777777" w:rsidR="00F15DC9" w:rsidRPr="00A84CB7" w:rsidRDefault="00931928" w:rsidP="008D424A">
      <w:pPr>
        <w:spacing w:after="0"/>
        <w:rPr>
          <w:lang w:val="nl-NL"/>
        </w:rPr>
      </w:pPr>
      <w:r w:rsidRPr="00A84CB7">
        <w:rPr>
          <w:lang w:val="nl-NL"/>
        </w:rPr>
        <w:t>De Engelsen zouden</w:t>
      </w:r>
      <w:r w:rsidR="00EA6728" w:rsidRPr="00A84CB7">
        <w:rPr>
          <w:lang w:val="nl-NL"/>
        </w:rPr>
        <w:t xml:space="preserve"> </w:t>
      </w:r>
      <w:r w:rsidRPr="00A84CB7">
        <w:rPr>
          <w:lang w:val="nl-NL"/>
        </w:rPr>
        <w:t xml:space="preserve">aan de oostkust van Noord-Amerika </w:t>
      </w:r>
      <w:r w:rsidRPr="00A84CB7">
        <w:rPr>
          <w:u w:val="single"/>
          <w:lang w:val="nl-NL"/>
        </w:rPr>
        <w:t>13 koloniën</w:t>
      </w:r>
      <w:r w:rsidRPr="00A84CB7">
        <w:rPr>
          <w:lang w:val="nl-NL"/>
        </w:rPr>
        <w:t xml:space="preserve"> stichten.</w:t>
      </w:r>
      <w:r w:rsidR="00782004" w:rsidRPr="00A84CB7">
        <w:rPr>
          <w:lang w:val="nl-NL"/>
        </w:rPr>
        <w:t xml:space="preserve"> </w:t>
      </w:r>
    </w:p>
    <w:p w14:paraId="706F13C2" w14:textId="721ED027" w:rsidR="008B0A84" w:rsidRPr="00A84CB7" w:rsidRDefault="00782004" w:rsidP="008D424A">
      <w:pPr>
        <w:pStyle w:val="ListParagraph"/>
        <w:numPr>
          <w:ilvl w:val="0"/>
          <w:numId w:val="6"/>
        </w:numPr>
        <w:spacing w:before="0"/>
        <w:ind w:left="357" w:hanging="357"/>
        <w:rPr>
          <w:lang w:val="nl-NL"/>
        </w:rPr>
      </w:pPr>
      <w:r w:rsidRPr="00A84CB7">
        <w:rPr>
          <w:lang w:val="nl-NL"/>
        </w:rPr>
        <w:t xml:space="preserve">De noordelijke daarvan waren </w:t>
      </w:r>
      <w:r w:rsidRPr="00A84CB7">
        <w:rPr>
          <w:b/>
          <w:bCs/>
          <w:color w:val="F8B323" w:themeColor="accent1"/>
          <w:lang w:val="nl-NL"/>
        </w:rPr>
        <w:t>vestigingskoloniën</w:t>
      </w:r>
      <w:r w:rsidR="00535C87" w:rsidRPr="00A84CB7">
        <w:rPr>
          <w:lang w:val="nl-NL"/>
        </w:rPr>
        <w:t>.</w:t>
      </w:r>
    </w:p>
    <w:p w14:paraId="47AAC56E" w14:textId="77777777" w:rsidR="0056068E" w:rsidRPr="00A84CB7" w:rsidRDefault="008B0A84" w:rsidP="00AA3862">
      <w:pPr>
        <w:pStyle w:val="ListParagraph"/>
        <w:numPr>
          <w:ilvl w:val="1"/>
          <w:numId w:val="6"/>
        </w:numPr>
        <w:tabs>
          <w:tab w:val="left" w:pos="709"/>
        </w:tabs>
        <w:ind w:left="993"/>
        <w:rPr>
          <w:lang w:val="nl-NL"/>
        </w:rPr>
      </w:pPr>
      <w:r w:rsidRPr="00A84CB7">
        <w:rPr>
          <w:lang w:val="nl-NL"/>
        </w:rPr>
        <w:t>M</w:t>
      </w:r>
      <w:r w:rsidR="00782004" w:rsidRPr="00A84CB7">
        <w:rPr>
          <w:lang w:val="nl-NL"/>
        </w:rPr>
        <w:t>et een economie die was gericht op landbouw, handel en nijverheid</w:t>
      </w:r>
      <w:r w:rsidR="00485C6A" w:rsidRPr="00A84CB7">
        <w:rPr>
          <w:lang w:val="nl-NL"/>
        </w:rPr>
        <w:t>.</w:t>
      </w:r>
      <w:r w:rsidR="00AA31A1" w:rsidRPr="00A84CB7">
        <w:rPr>
          <w:lang w:val="nl-NL"/>
        </w:rPr>
        <w:t xml:space="preserve"> </w:t>
      </w:r>
    </w:p>
    <w:p w14:paraId="6C855C5D" w14:textId="4E665A80" w:rsidR="00782004" w:rsidRPr="00A84CB7" w:rsidRDefault="00AA31A1" w:rsidP="00AA3862">
      <w:pPr>
        <w:pStyle w:val="ListParagraph"/>
        <w:numPr>
          <w:ilvl w:val="1"/>
          <w:numId w:val="6"/>
        </w:numPr>
        <w:tabs>
          <w:tab w:val="left" w:pos="709"/>
        </w:tabs>
        <w:ind w:left="993"/>
        <w:rPr>
          <w:lang w:val="nl-NL"/>
        </w:rPr>
      </w:pPr>
      <w:r w:rsidRPr="00A84CB7">
        <w:rPr>
          <w:rFonts w:cs="Times New Roman (Body CS)"/>
          <w:u w:color="D36F68" w:themeColor="accent5"/>
          <w:lang w:val="nl-NL"/>
        </w:rPr>
        <w:t xml:space="preserve">De </w:t>
      </w:r>
      <w:r w:rsidRPr="00A84CB7">
        <w:rPr>
          <w:rFonts w:cs="Times New Roman (Body CS)"/>
          <w:u w:val="single" w:color="D36F68" w:themeColor="accent5"/>
          <w:lang w:val="nl-NL"/>
        </w:rPr>
        <w:t>belangrijkste reden</w:t>
      </w:r>
      <w:r w:rsidRPr="00A84CB7">
        <w:rPr>
          <w:rFonts w:cs="Times New Roman (Body CS)"/>
          <w:u w:color="D36F68" w:themeColor="accent5"/>
          <w:lang w:val="nl-NL"/>
        </w:rPr>
        <w:t xml:space="preserve"> om hier naartoe te treken was </w:t>
      </w:r>
      <w:r w:rsidRPr="00A84CB7">
        <w:rPr>
          <w:rFonts w:cs="Times New Roman (Body CS)"/>
          <w:i/>
          <w:iCs/>
          <w:u w:color="D36F68" w:themeColor="accent5"/>
          <w:lang w:val="nl-NL"/>
        </w:rPr>
        <w:t>een nieuw leven op te bouwen</w:t>
      </w:r>
      <w:r w:rsidRPr="00A84CB7">
        <w:rPr>
          <w:lang w:val="nl-NL"/>
        </w:rPr>
        <w:t>.</w:t>
      </w:r>
    </w:p>
    <w:p w14:paraId="2AA8E3BF" w14:textId="66583409" w:rsidR="00F15DC9" w:rsidRPr="00A84CB7" w:rsidRDefault="00F15DC9" w:rsidP="00F15DC9">
      <w:pPr>
        <w:pStyle w:val="ListParagraph"/>
        <w:numPr>
          <w:ilvl w:val="0"/>
          <w:numId w:val="6"/>
        </w:numPr>
        <w:rPr>
          <w:lang w:val="nl-NL"/>
        </w:rPr>
      </w:pPr>
      <w:r w:rsidRPr="00A84CB7">
        <w:rPr>
          <w:lang w:val="nl-NL"/>
        </w:rPr>
        <w:t xml:space="preserve">De zuidelijke koloniën ontwikkelden zich tot </w:t>
      </w:r>
      <w:r w:rsidRPr="00A84CB7">
        <w:rPr>
          <w:b/>
          <w:bCs/>
          <w:color w:val="F8B323" w:themeColor="accent1"/>
          <w:lang w:val="nl-NL"/>
        </w:rPr>
        <w:t>plantage-economieën</w:t>
      </w:r>
      <w:r w:rsidRPr="00A84CB7">
        <w:rPr>
          <w:lang w:val="nl-NL"/>
        </w:rPr>
        <w:t xml:space="preserve">. </w:t>
      </w:r>
      <w:r w:rsidR="003771F2" w:rsidRPr="00A84CB7">
        <w:rPr>
          <w:rFonts w:ascii="Segoe UI Symbol" w:hAnsi="Segoe UI Symbol" w:cs="Segoe UI Symbol"/>
          <w:b/>
          <w:bCs/>
          <w:color w:val="46B2B5" w:themeColor="accent3"/>
          <w:lang w:val="nl-NL"/>
        </w:rPr>
        <w:t>★</w:t>
      </w:r>
      <w:r w:rsidR="003771F2" w:rsidRPr="00A84CB7">
        <w:rPr>
          <w:b/>
          <w:bCs/>
          <w:color w:val="46B2B5" w:themeColor="accent3"/>
          <w:lang w:val="nl-NL"/>
        </w:rPr>
        <w:t xml:space="preserve"> 29</w:t>
      </w:r>
    </w:p>
    <w:p w14:paraId="21114E01" w14:textId="715FA3C7" w:rsidR="0056068E" w:rsidRPr="00A84CB7" w:rsidRDefault="0056068E" w:rsidP="00954189">
      <w:pPr>
        <w:pStyle w:val="ListParagraph"/>
        <w:numPr>
          <w:ilvl w:val="1"/>
          <w:numId w:val="6"/>
        </w:numPr>
        <w:ind w:left="993"/>
        <w:rPr>
          <w:lang w:val="nl-NL"/>
        </w:rPr>
      </w:pPr>
      <w:r w:rsidRPr="00A84CB7">
        <w:rPr>
          <w:lang w:val="nl-NL"/>
        </w:rPr>
        <w:t xml:space="preserve">Daar lag de focus </w:t>
      </w:r>
      <w:r w:rsidR="001462E3" w:rsidRPr="00A84CB7">
        <w:rPr>
          <w:lang w:val="nl-NL"/>
        </w:rPr>
        <w:t xml:space="preserve">vrijwel uitsluitend op het </w:t>
      </w:r>
      <w:r w:rsidR="001462E3" w:rsidRPr="00A84CB7">
        <w:rPr>
          <w:i/>
          <w:iCs/>
          <w:lang w:val="nl-NL"/>
        </w:rPr>
        <w:t>grootschalig verbouwen van gewassen als tabak en katoen voor de export</w:t>
      </w:r>
      <w:r w:rsidR="001462E3" w:rsidRPr="00A84CB7">
        <w:rPr>
          <w:lang w:val="nl-NL"/>
        </w:rPr>
        <w:t>.</w:t>
      </w:r>
    </w:p>
    <w:p w14:paraId="3B317383" w14:textId="77777777" w:rsidR="00954189" w:rsidRPr="00A84CB7" w:rsidRDefault="000747BA" w:rsidP="000747BA">
      <w:pPr>
        <w:pStyle w:val="ListParagraph"/>
        <w:numPr>
          <w:ilvl w:val="0"/>
          <w:numId w:val="6"/>
        </w:numPr>
        <w:rPr>
          <w:lang w:val="nl-NL"/>
        </w:rPr>
      </w:pPr>
      <w:r w:rsidRPr="00A84CB7">
        <w:rPr>
          <w:lang w:val="nl-NL"/>
        </w:rPr>
        <w:t>Ten zuiden van Noord-Amerika lagen ook Engelse plantagekoloniën</w:t>
      </w:r>
      <w:r w:rsidR="00954189" w:rsidRPr="00A84CB7">
        <w:rPr>
          <w:lang w:val="nl-NL"/>
        </w:rPr>
        <w:t xml:space="preserve">, </w:t>
      </w:r>
    </w:p>
    <w:p w14:paraId="0A8205B3" w14:textId="289F753C" w:rsidR="004820B2" w:rsidRPr="00A84CB7" w:rsidRDefault="00954189" w:rsidP="004820B2">
      <w:pPr>
        <w:pStyle w:val="ListParagraph"/>
        <w:numPr>
          <w:ilvl w:val="1"/>
          <w:numId w:val="6"/>
        </w:numPr>
        <w:ind w:left="993"/>
        <w:rPr>
          <w:lang w:val="nl-NL"/>
        </w:rPr>
      </w:pPr>
      <w:r w:rsidRPr="00A84CB7">
        <w:rPr>
          <w:lang w:val="nl-NL"/>
        </w:rPr>
        <w:t>Zoals op</w:t>
      </w:r>
      <w:r w:rsidR="004820B2" w:rsidRPr="00A84CB7">
        <w:rPr>
          <w:lang w:val="nl-NL"/>
        </w:rPr>
        <w:t xml:space="preserve"> </w:t>
      </w:r>
      <w:r w:rsidRPr="00A84CB7">
        <w:rPr>
          <w:rFonts w:cs="Times New Roman (Body CS)"/>
          <w:u w:color="8CAA7E" w:themeColor="accent4"/>
          <w:lang w:val="nl-NL"/>
        </w:rPr>
        <w:t>Barbados</w:t>
      </w:r>
      <w:r w:rsidR="004820B2" w:rsidRPr="00A84CB7">
        <w:rPr>
          <w:rFonts w:cs="Times New Roman (Body CS)"/>
          <w:u w:color="8CAA7E" w:themeColor="accent4"/>
          <w:lang w:val="nl-NL"/>
        </w:rPr>
        <w:t xml:space="preserve"> en Jamaica</w:t>
      </w:r>
    </w:p>
    <w:p w14:paraId="086157F7" w14:textId="3961FBE8" w:rsidR="00E61C9B" w:rsidRPr="00A84CB7" w:rsidRDefault="00E61C9B" w:rsidP="004820B2">
      <w:pPr>
        <w:pStyle w:val="ListParagraph"/>
        <w:numPr>
          <w:ilvl w:val="1"/>
          <w:numId w:val="6"/>
        </w:numPr>
        <w:ind w:left="993"/>
        <w:rPr>
          <w:lang w:val="nl-NL"/>
        </w:rPr>
      </w:pPr>
      <w:r w:rsidRPr="00A84CB7">
        <w:rPr>
          <w:lang w:val="nl-NL"/>
        </w:rPr>
        <w:t xml:space="preserve">Deze </w:t>
      </w:r>
      <w:r w:rsidRPr="00A84CB7">
        <w:rPr>
          <w:rFonts w:cs="Times New Roman (Body CS)"/>
          <w:u w:val="single" w:color="8CAA7E" w:themeColor="accent4"/>
          <w:lang w:val="nl-NL"/>
        </w:rPr>
        <w:t>Caraïbische</w:t>
      </w:r>
      <w:r w:rsidRPr="00A84CB7">
        <w:rPr>
          <w:lang w:val="nl-NL"/>
        </w:rPr>
        <w:t xml:space="preserve"> </w:t>
      </w:r>
      <w:r w:rsidR="00363121" w:rsidRPr="00A84CB7">
        <w:rPr>
          <w:lang w:val="nl-NL"/>
        </w:rPr>
        <w:t>plantagekoloniën</w:t>
      </w:r>
      <w:r w:rsidRPr="00A84CB7">
        <w:rPr>
          <w:lang w:val="nl-NL"/>
        </w:rPr>
        <w:t xml:space="preserve"> waren </w:t>
      </w:r>
      <w:r w:rsidR="00533E9A" w:rsidRPr="00A84CB7">
        <w:rPr>
          <w:u w:val="thick"/>
          <w:lang w:val="nl-NL"/>
        </w:rPr>
        <w:t>veel</w:t>
      </w:r>
      <w:r w:rsidR="00533E9A" w:rsidRPr="00A84CB7">
        <w:rPr>
          <w:lang w:val="nl-NL"/>
        </w:rPr>
        <w:t xml:space="preserve"> winstgevender dan die in Noord-Amerika.</w:t>
      </w:r>
    </w:p>
    <w:p w14:paraId="48C47FF0" w14:textId="0395F0A9" w:rsidR="00A55947" w:rsidRPr="00A84CB7" w:rsidRDefault="002F0B07" w:rsidP="004B6F74">
      <w:pPr>
        <w:rPr>
          <w:lang w:val="nl-NL"/>
        </w:rPr>
      </w:pPr>
      <w:r w:rsidRPr="00A84CB7">
        <w:rPr>
          <w:lang w:val="nl-NL"/>
        </w:rPr>
        <w:t xml:space="preserve">Voor het werk op de plantages waren veel arbeiders nodig. Daarom werden mensen uit Afrika als slaaf naar Amerika gehaald </w:t>
      </w:r>
      <w:r w:rsidR="00A16D0B" w:rsidRPr="00A84CB7">
        <w:rPr>
          <w:lang w:val="nl-NL"/>
        </w:rPr>
        <w:t>en op de plantages tewerkgesteld.</w:t>
      </w:r>
      <w:r w:rsidR="003771F2" w:rsidRPr="00A84CB7">
        <w:rPr>
          <w:lang w:val="nl-NL"/>
        </w:rPr>
        <w:t xml:space="preserve"> De handel i</w:t>
      </w:r>
      <w:r w:rsidR="003D3493" w:rsidRPr="00A84CB7">
        <w:rPr>
          <w:lang w:val="nl-NL"/>
        </w:rPr>
        <w:t xml:space="preserve">n slaven vormde deel van de </w:t>
      </w:r>
      <w:r w:rsidR="003D3493" w:rsidRPr="00A84CB7">
        <w:rPr>
          <w:b/>
          <w:bCs/>
          <w:color w:val="F8B323" w:themeColor="accent1"/>
          <w:lang w:val="nl-NL"/>
        </w:rPr>
        <w:t>driehoekshandel</w:t>
      </w:r>
      <w:r w:rsidR="003D3493" w:rsidRPr="00A84CB7">
        <w:rPr>
          <w:lang w:val="nl-NL"/>
        </w:rPr>
        <w:t xml:space="preserve"> tussen Europa, Afrika en Amerika.</w:t>
      </w:r>
      <w:r w:rsidR="001F5CBF" w:rsidRPr="00A84CB7">
        <w:rPr>
          <w:rFonts w:ascii="Segoe UI Symbol" w:hAnsi="Segoe UI Symbol" w:cs="Segoe UI Symbol"/>
          <w:b/>
          <w:bCs/>
          <w:color w:val="46B2B5" w:themeColor="accent3"/>
          <w:lang w:val="nl-NL"/>
        </w:rPr>
        <w:t xml:space="preserve"> </w:t>
      </w:r>
      <w:r w:rsidR="003771F2" w:rsidRPr="00A84CB7">
        <w:rPr>
          <w:b/>
          <w:bCs/>
          <w:color w:val="46B2B5" w:themeColor="accent3"/>
          <w:lang w:val="nl-NL"/>
        </w:rPr>
        <w:t>★</w:t>
      </w:r>
      <w:r w:rsidR="001F5CBF" w:rsidRPr="00A84CB7">
        <w:rPr>
          <w:b/>
          <w:bCs/>
          <w:color w:val="46B2B5" w:themeColor="accent3"/>
          <w:lang w:val="nl-NL"/>
        </w:rPr>
        <w:t xml:space="preserve"> 29</w:t>
      </w:r>
      <w:r w:rsidR="001F5CBF" w:rsidRPr="00A84CB7">
        <w:rPr>
          <w:lang w:val="nl-NL"/>
        </w:rPr>
        <w:t xml:space="preserve">. De Engelse verdienden </w:t>
      </w:r>
      <w:r w:rsidR="001F5CBF" w:rsidRPr="00A84CB7">
        <w:rPr>
          <w:u w:val="single"/>
          <w:lang w:val="nl-NL"/>
        </w:rPr>
        <w:t>veel</w:t>
      </w:r>
      <w:r w:rsidR="001F5CBF" w:rsidRPr="00A84CB7">
        <w:rPr>
          <w:lang w:val="nl-NL"/>
        </w:rPr>
        <w:t xml:space="preserve"> aan deze driehoekshandel. </w:t>
      </w:r>
      <w:r w:rsidR="00D868A6" w:rsidRPr="00A84CB7">
        <w:rPr>
          <w:lang w:val="nl-NL"/>
        </w:rPr>
        <w:t xml:space="preserve">De </w:t>
      </w:r>
      <w:r w:rsidR="00D868A6" w:rsidRPr="00A84CB7">
        <w:rPr>
          <w:b/>
          <w:bCs/>
          <w:color w:val="F8B323" w:themeColor="accent1"/>
          <w:lang w:val="nl-NL"/>
        </w:rPr>
        <w:t>Royal</w:t>
      </w:r>
      <w:r w:rsidR="00D868A6" w:rsidRPr="00A84CB7">
        <w:rPr>
          <w:b/>
          <w:bCs/>
          <w:lang w:val="nl-NL"/>
        </w:rPr>
        <w:t xml:space="preserve"> </w:t>
      </w:r>
      <w:r w:rsidR="00D868A6" w:rsidRPr="00A84CB7">
        <w:rPr>
          <w:b/>
          <w:bCs/>
          <w:color w:val="F8B323" w:themeColor="accent1"/>
          <w:lang w:val="nl-NL"/>
        </w:rPr>
        <w:t>African Company</w:t>
      </w:r>
      <w:r w:rsidR="00D868A6" w:rsidRPr="00A84CB7">
        <w:rPr>
          <w:lang w:val="nl-NL"/>
        </w:rPr>
        <w:t>, een Engelse handelscompagnie gericht op de handel met West-</w:t>
      </w:r>
      <w:r w:rsidR="004F43DA" w:rsidRPr="00A84CB7">
        <w:rPr>
          <w:lang w:val="nl-NL"/>
        </w:rPr>
        <w:t>Afrika.</w:t>
      </w:r>
    </w:p>
    <w:p w14:paraId="6C1C3B5A" w14:textId="1D5E63A1" w:rsidR="007F59FF" w:rsidRPr="00A84CB7" w:rsidRDefault="007F59FF" w:rsidP="007F59FF">
      <w:pPr>
        <w:pStyle w:val="Heading1"/>
        <w:rPr>
          <w:lang w:val="nl-NL"/>
        </w:rPr>
      </w:pPr>
      <w:r w:rsidRPr="00A84CB7">
        <w:rPr>
          <w:lang w:val="nl-NL"/>
        </w:rPr>
        <w:t>strijd voor onafhankelijkheid</w:t>
      </w:r>
    </w:p>
    <w:p w14:paraId="4920D741" w14:textId="2742E60F" w:rsidR="00C955AC" w:rsidRPr="00A84CB7" w:rsidRDefault="003C33AC" w:rsidP="00C955AC">
      <w:pPr>
        <w:rPr>
          <w:lang w:val="nl-NL"/>
        </w:rPr>
      </w:pPr>
      <w:r w:rsidRPr="00A84CB7">
        <w:rPr>
          <w:lang w:val="nl-NL"/>
        </w:rPr>
        <w:t xml:space="preserve">De </w:t>
      </w:r>
      <w:r w:rsidR="00E5385A" w:rsidRPr="00A84CB7">
        <w:rPr>
          <w:lang w:val="nl-NL"/>
        </w:rPr>
        <w:t>Britse</w:t>
      </w:r>
      <w:r w:rsidRPr="00A84CB7">
        <w:rPr>
          <w:lang w:val="nl-NL"/>
        </w:rPr>
        <w:t xml:space="preserve"> koloniën in Noord-Amerika vielen onder het bestuur</w:t>
      </w:r>
      <w:r w:rsidR="00E5385A" w:rsidRPr="00A84CB7">
        <w:rPr>
          <w:lang w:val="nl-NL"/>
        </w:rPr>
        <w:t xml:space="preserve"> van de Britse overheid. In de loop van de 18</w:t>
      </w:r>
      <w:r w:rsidR="00E5385A" w:rsidRPr="00A84CB7">
        <w:rPr>
          <w:vertAlign w:val="superscript"/>
          <w:lang w:val="nl-NL"/>
        </w:rPr>
        <w:t>e</w:t>
      </w:r>
      <w:r w:rsidR="00E5385A" w:rsidRPr="00A84CB7">
        <w:rPr>
          <w:lang w:val="nl-NL"/>
        </w:rPr>
        <w:t xml:space="preserve"> eeuw kwam daarentegen steeds meer </w:t>
      </w:r>
      <w:r w:rsidR="00E5385A" w:rsidRPr="00A84CB7">
        <w:rPr>
          <w:u w:val="single"/>
          <w:lang w:val="nl-NL"/>
        </w:rPr>
        <w:t>verzet</w:t>
      </w:r>
      <w:r w:rsidR="00E5385A" w:rsidRPr="00A84CB7">
        <w:rPr>
          <w:lang w:val="nl-NL"/>
        </w:rPr>
        <w:t>.</w:t>
      </w:r>
      <w:r w:rsidR="00B92302" w:rsidRPr="00A84CB7">
        <w:rPr>
          <w:lang w:val="nl-NL"/>
        </w:rPr>
        <w:t xml:space="preserve"> De Europese kolonisten kwamen bovendien in aanraking met denkbeelden uit de </w:t>
      </w:r>
      <w:r w:rsidR="00B92302" w:rsidRPr="00A84CB7">
        <w:rPr>
          <w:rFonts w:cs="Times New Roman (Body CS)"/>
          <w:i/>
          <w:iCs/>
          <w:u w:val="single" w:color="826276" w:themeColor="accent6"/>
          <w:lang w:val="nl-NL"/>
        </w:rPr>
        <w:t>Verlichting</w:t>
      </w:r>
      <w:r w:rsidR="005531FF" w:rsidRPr="00A84CB7">
        <w:rPr>
          <w:lang w:val="nl-NL"/>
        </w:rPr>
        <w:t>.</w:t>
      </w:r>
      <w:r w:rsidR="005531FF" w:rsidRPr="00A84CB7">
        <w:rPr>
          <w:rFonts w:ascii="Segoe UI Symbol" w:hAnsi="Segoe UI Symbol" w:cs="Segoe UI Symbol"/>
          <w:b/>
          <w:bCs/>
          <w:color w:val="46B2B5" w:themeColor="accent3"/>
          <w:lang w:val="nl-NL"/>
        </w:rPr>
        <w:t xml:space="preserve"> </w:t>
      </w:r>
      <w:r w:rsidR="003771F2" w:rsidRPr="00A84CB7">
        <w:rPr>
          <w:b/>
          <w:bCs/>
          <w:color w:val="46B2B5" w:themeColor="accent3"/>
          <w:lang w:val="nl-NL"/>
        </w:rPr>
        <w:t>★</w:t>
      </w:r>
      <w:r w:rsidR="005531FF" w:rsidRPr="00A84CB7">
        <w:rPr>
          <w:b/>
          <w:bCs/>
          <w:color w:val="46B2B5" w:themeColor="accent3"/>
          <w:lang w:val="nl-NL"/>
        </w:rPr>
        <w:t xml:space="preserve"> 27</w:t>
      </w:r>
      <w:r w:rsidR="005531FF" w:rsidRPr="00A84CB7">
        <w:rPr>
          <w:lang w:val="nl-NL"/>
        </w:rPr>
        <w:t>. De</w:t>
      </w:r>
      <w:r w:rsidR="001A6EDA" w:rsidRPr="00A84CB7">
        <w:rPr>
          <w:lang w:val="nl-NL"/>
        </w:rPr>
        <w:t xml:space="preserve"> gedachte dat alle mensen recht hebben op ‘vrijheid’ en ‘gelijkheid’ leidt tot inzichten als de </w:t>
      </w:r>
      <w:r w:rsidR="001A6EDA" w:rsidRPr="00A84CB7">
        <w:rPr>
          <w:b/>
          <w:bCs/>
          <w:color w:val="F8B323" w:themeColor="accent1"/>
          <w:lang w:val="nl-NL"/>
        </w:rPr>
        <w:t>trias</w:t>
      </w:r>
      <w:r w:rsidR="001A6EDA" w:rsidRPr="00A84CB7">
        <w:rPr>
          <w:b/>
          <w:bCs/>
          <w:lang w:val="nl-NL"/>
        </w:rPr>
        <w:t xml:space="preserve"> </w:t>
      </w:r>
      <w:r w:rsidR="001A6EDA" w:rsidRPr="00A84CB7">
        <w:rPr>
          <w:b/>
          <w:bCs/>
          <w:color w:val="F8B323" w:themeColor="accent1"/>
          <w:lang w:val="nl-NL"/>
        </w:rPr>
        <w:t>politica</w:t>
      </w:r>
      <w:r w:rsidR="001A6EDA" w:rsidRPr="00A84CB7">
        <w:rPr>
          <w:lang w:val="nl-NL"/>
        </w:rPr>
        <w:t xml:space="preserve">, </w:t>
      </w:r>
      <w:r w:rsidR="001A6EDA" w:rsidRPr="00A84CB7">
        <w:rPr>
          <w:b/>
          <w:bCs/>
          <w:color w:val="F8B323" w:themeColor="accent1"/>
          <w:lang w:val="nl-NL"/>
        </w:rPr>
        <w:t>volkssoevereiniteit</w:t>
      </w:r>
      <w:r w:rsidR="001A6EDA" w:rsidRPr="00A84CB7">
        <w:rPr>
          <w:lang w:val="nl-NL"/>
        </w:rPr>
        <w:t xml:space="preserve"> en </w:t>
      </w:r>
      <w:r w:rsidR="001A6EDA" w:rsidRPr="00A84CB7">
        <w:rPr>
          <w:b/>
          <w:bCs/>
          <w:color w:val="F8B323" w:themeColor="accent1"/>
          <w:lang w:val="nl-NL"/>
        </w:rPr>
        <w:t>natuurlijke</w:t>
      </w:r>
      <w:r w:rsidR="001A6EDA" w:rsidRPr="00A84CB7">
        <w:rPr>
          <w:b/>
          <w:bCs/>
          <w:lang w:val="nl-NL"/>
        </w:rPr>
        <w:t xml:space="preserve"> </w:t>
      </w:r>
      <w:r w:rsidR="001A6EDA" w:rsidRPr="00A84CB7">
        <w:rPr>
          <w:b/>
          <w:bCs/>
          <w:color w:val="F8B323" w:themeColor="accent1"/>
          <w:lang w:val="nl-NL"/>
        </w:rPr>
        <w:t>rechten</w:t>
      </w:r>
      <w:r w:rsidR="001A6EDA" w:rsidRPr="00A84CB7">
        <w:rPr>
          <w:lang w:val="nl-NL"/>
        </w:rPr>
        <w:t>.</w:t>
      </w:r>
    </w:p>
    <w:p w14:paraId="4C80906F" w14:textId="4B4FC38D" w:rsidR="00696856" w:rsidRPr="00A84CB7" w:rsidRDefault="00696856" w:rsidP="00C955AC">
      <w:pPr>
        <w:rPr>
          <w:lang w:val="nl-NL"/>
        </w:rPr>
      </w:pPr>
      <w:r w:rsidRPr="00A84CB7">
        <w:rPr>
          <w:lang w:val="nl-NL"/>
        </w:rPr>
        <w:t xml:space="preserve">Geïnspireerd door deze verlichtingsideeën kwamen de kolonisten in </w:t>
      </w:r>
      <w:r w:rsidRPr="00573480">
        <w:rPr>
          <w:rFonts w:cs="Times New Roman (Body CS)"/>
          <w:b/>
          <w:bCs/>
          <w:color w:val="46B2B5" w:themeColor="accent3"/>
          <w:u w:color="46B2B5" w:themeColor="accent3"/>
          <w:lang w:val="nl-NL"/>
        </w:rPr>
        <w:t>1776</w:t>
      </w:r>
      <w:r w:rsidRPr="00A84CB7">
        <w:rPr>
          <w:lang w:val="nl-NL"/>
        </w:rPr>
        <w:t xml:space="preserve"> in opstand. Zij verklaarden zich </w:t>
      </w:r>
      <w:r w:rsidRPr="00A84CB7">
        <w:rPr>
          <w:u w:val="single"/>
          <w:lang w:val="nl-NL"/>
        </w:rPr>
        <w:t>onafhankelijk</w:t>
      </w:r>
      <w:r w:rsidRPr="00A84CB7">
        <w:rPr>
          <w:lang w:val="nl-NL"/>
        </w:rPr>
        <w:t xml:space="preserve"> van Groot-Brittannië en vormden een </w:t>
      </w:r>
      <w:r w:rsidRPr="00A84CB7">
        <w:rPr>
          <w:b/>
          <w:bCs/>
          <w:color w:val="F8B323" w:themeColor="accent1"/>
          <w:lang w:val="nl-NL"/>
        </w:rPr>
        <w:t>federale staat</w:t>
      </w:r>
      <w:r w:rsidRPr="00A84CB7">
        <w:rPr>
          <w:lang w:val="nl-NL"/>
        </w:rPr>
        <w:t>.</w:t>
      </w:r>
      <w:r w:rsidR="00F942E7" w:rsidRPr="00A84CB7">
        <w:rPr>
          <w:lang w:val="nl-NL"/>
        </w:rPr>
        <w:t xml:space="preserve"> </w:t>
      </w:r>
      <w:r w:rsidR="003771F2" w:rsidRPr="00A84CB7">
        <w:rPr>
          <w:b/>
          <w:bCs/>
          <w:color w:val="46B2B5" w:themeColor="accent3"/>
          <w:lang w:val="nl-NL"/>
        </w:rPr>
        <w:t>★</w:t>
      </w:r>
      <w:r w:rsidR="00F942E7" w:rsidRPr="00A84CB7">
        <w:rPr>
          <w:b/>
          <w:bCs/>
          <w:color w:val="46B2B5" w:themeColor="accent3"/>
          <w:lang w:val="nl-NL"/>
        </w:rPr>
        <w:t xml:space="preserve"> 30</w:t>
      </w:r>
    </w:p>
    <w:p w14:paraId="27287C43" w14:textId="4D3B58B1" w:rsidR="001829BE" w:rsidRPr="00A84CB7" w:rsidRDefault="004D40F1" w:rsidP="004D40F1">
      <w:pPr>
        <w:pStyle w:val="Heading1"/>
        <w:rPr>
          <w:lang w:val="nl-NL"/>
        </w:rPr>
      </w:pPr>
      <w:r w:rsidRPr="00A84CB7">
        <w:rPr>
          <w:lang w:val="nl-NL"/>
        </w:rPr>
        <w:t>afschaffing slavernij</w:t>
      </w:r>
    </w:p>
    <w:p w14:paraId="241BFF5D" w14:textId="5168D256" w:rsidR="00425F81" w:rsidRPr="00A84CB7" w:rsidRDefault="004D40F1" w:rsidP="004D40F1">
      <w:pPr>
        <w:rPr>
          <w:lang w:val="nl-NL"/>
        </w:rPr>
      </w:pPr>
      <w:r w:rsidRPr="00A84CB7">
        <w:rPr>
          <w:lang w:val="nl-NL"/>
        </w:rPr>
        <w:lastRenderedPageBreak/>
        <w:t xml:space="preserve">In de grondwet van de </w:t>
      </w:r>
      <w:r w:rsidR="00082CB1" w:rsidRPr="00A84CB7">
        <w:rPr>
          <w:lang w:val="nl-NL"/>
        </w:rPr>
        <w:t xml:space="preserve">Verenigde Staten was </w:t>
      </w:r>
      <w:r w:rsidR="00082CB1" w:rsidRPr="00A84CB7">
        <w:rPr>
          <w:i/>
          <w:iCs/>
          <w:lang w:val="nl-NL"/>
        </w:rPr>
        <w:t>gelijkheid</w:t>
      </w:r>
      <w:r w:rsidR="00082CB1" w:rsidRPr="00A84CB7">
        <w:rPr>
          <w:lang w:val="nl-NL"/>
        </w:rPr>
        <w:t xml:space="preserve"> een belangrijke waarde.</w:t>
      </w:r>
      <w:r w:rsidR="00C449D9" w:rsidRPr="00A84CB7">
        <w:rPr>
          <w:lang w:val="nl-NL"/>
        </w:rPr>
        <w:t xml:space="preserve"> Maar dit gold lange tijd alleen voor een kleine groep.</w:t>
      </w:r>
      <w:r w:rsidR="00335724" w:rsidRPr="00A84CB7">
        <w:rPr>
          <w:lang w:val="nl-NL"/>
        </w:rPr>
        <w:t xml:space="preserve"> Zowel verlichte als religieuze denkers uitten vanaf het einde van de 18</w:t>
      </w:r>
      <w:r w:rsidR="00335724" w:rsidRPr="00A84CB7">
        <w:rPr>
          <w:vertAlign w:val="superscript"/>
          <w:lang w:val="nl-NL"/>
        </w:rPr>
        <w:t>e</w:t>
      </w:r>
      <w:r w:rsidR="00335724" w:rsidRPr="00A84CB7">
        <w:rPr>
          <w:lang w:val="nl-NL"/>
        </w:rPr>
        <w:t xml:space="preserve"> eeuw kritiek op het systeem van slavenhandel en slavernij.</w:t>
      </w:r>
      <w:r w:rsidR="004127EC" w:rsidRPr="00A84CB7">
        <w:rPr>
          <w:lang w:val="nl-NL"/>
        </w:rPr>
        <w:t xml:space="preserve"> Er ontstond een beweging van mensen die vonden dat de slavernij moest worden afgeschaft: het </w:t>
      </w:r>
      <w:r w:rsidR="004127EC" w:rsidRPr="00A84CB7">
        <w:rPr>
          <w:b/>
          <w:bCs/>
          <w:color w:val="F8B323" w:themeColor="accent1"/>
          <w:lang w:val="nl-NL"/>
        </w:rPr>
        <w:t>abolitionisme</w:t>
      </w:r>
      <w:r w:rsidR="004127EC" w:rsidRPr="00A84CB7">
        <w:rPr>
          <w:lang w:val="nl-NL"/>
        </w:rPr>
        <w:t>.</w:t>
      </w:r>
      <w:r w:rsidR="00D8081A" w:rsidRPr="00A84CB7">
        <w:rPr>
          <w:rFonts w:ascii="Segoe UI Symbol" w:hAnsi="Segoe UI Symbol" w:cs="Segoe UI Symbol"/>
          <w:b/>
          <w:bCs/>
          <w:color w:val="46B2B5" w:themeColor="accent3"/>
          <w:lang w:val="nl-NL"/>
        </w:rPr>
        <w:t xml:space="preserve"> </w:t>
      </w:r>
      <w:r w:rsidR="003771F2" w:rsidRPr="00A84CB7">
        <w:rPr>
          <w:b/>
          <w:bCs/>
          <w:color w:val="46B2B5" w:themeColor="accent3"/>
          <w:lang w:val="nl-NL"/>
        </w:rPr>
        <w:t>★</w:t>
      </w:r>
      <w:r w:rsidR="00D8081A" w:rsidRPr="00A84CB7">
        <w:rPr>
          <w:b/>
          <w:bCs/>
          <w:color w:val="46B2B5" w:themeColor="accent3"/>
          <w:lang w:val="nl-NL"/>
        </w:rPr>
        <w:t xml:space="preserve"> 30</w:t>
      </w:r>
    </w:p>
    <w:p w14:paraId="78C64D7F" w14:textId="55DC1005" w:rsidR="004D40F1" w:rsidRPr="00A84CB7" w:rsidRDefault="00F37E00" w:rsidP="004D40F1">
      <w:pPr>
        <w:rPr>
          <w:lang w:val="nl-NL"/>
        </w:rPr>
      </w:pPr>
      <w:r w:rsidRPr="00A84CB7">
        <w:rPr>
          <w:lang w:val="nl-NL"/>
        </w:rPr>
        <w:t xml:space="preserve">In </w:t>
      </w:r>
      <w:r w:rsidRPr="00573480">
        <w:rPr>
          <w:rFonts w:cs="Times New Roman (Body CS)"/>
          <w:b/>
          <w:bCs/>
          <w:color w:val="46B2B5" w:themeColor="accent3"/>
          <w:u w:color="46B2B5" w:themeColor="accent3"/>
          <w:lang w:val="nl-NL"/>
        </w:rPr>
        <w:t>1807</w:t>
      </w:r>
      <w:r w:rsidR="00445170" w:rsidRPr="00A84CB7">
        <w:rPr>
          <w:lang w:val="nl-NL"/>
        </w:rPr>
        <w:t xml:space="preserve"> werd in het Britse Rijk de slavenhandel verboden. </w:t>
      </w:r>
      <w:r w:rsidR="005B3B0A" w:rsidRPr="00A84CB7">
        <w:rPr>
          <w:lang w:val="nl-NL"/>
        </w:rPr>
        <w:t xml:space="preserve">In </w:t>
      </w:r>
      <w:r w:rsidR="00424AD8" w:rsidRPr="00573480">
        <w:rPr>
          <w:rFonts w:cs="Times New Roman (Body CS)"/>
          <w:b/>
          <w:bCs/>
          <w:color w:val="46B2B5" w:themeColor="accent3"/>
          <w:u w:color="46B2B5" w:themeColor="accent3"/>
          <w:lang w:val="nl-NL"/>
        </w:rPr>
        <w:t>1833</w:t>
      </w:r>
      <w:r w:rsidR="00424AD8" w:rsidRPr="00A84CB7">
        <w:rPr>
          <w:lang w:val="nl-NL"/>
        </w:rPr>
        <w:t xml:space="preserve"> </w:t>
      </w:r>
      <w:r w:rsidR="005B3B0A" w:rsidRPr="00A84CB7">
        <w:rPr>
          <w:lang w:val="nl-NL"/>
        </w:rPr>
        <w:t>verbood Groot-Brittannië in grote delen van het rijk ook de slavernij zelf.</w:t>
      </w:r>
      <w:r w:rsidR="008D45D5" w:rsidRPr="00A84CB7">
        <w:rPr>
          <w:lang w:val="nl-NL"/>
        </w:rPr>
        <w:t xml:space="preserve"> In de VS was er veel verzet tegen de afschaffing van de slavernij, </w:t>
      </w:r>
      <w:r w:rsidR="008D45D5" w:rsidRPr="00A84CB7">
        <w:rPr>
          <w:rFonts w:cs="Times New Roman (Body CS)"/>
          <w:u w:val="single" w:color="D36F68" w:themeColor="accent5"/>
          <w:lang w:val="nl-NL"/>
        </w:rPr>
        <w:t>daardoor</w:t>
      </w:r>
      <w:r w:rsidR="008D45D5" w:rsidRPr="00A84CB7">
        <w:rPr>
          <w:lang w:val="nl-NL"/>
        </w:rPr>
        <w:t xml:space="preserve"> gebeurde dat pas 30 jaar later.</w:t>
      </w:r>
    </w:p>
    <w:p w14:paraId="7D72A36C" w14:textId="662F3396" w:rsidR="00A76010" w:rsidRPr="00A84CB7" w:rsidRDefault="003239F0" w:rsidP="00FA2BD8">
      <w:pPr>
        <w:pStyle w:val="Heading2"/>
        <w:rPr>
          <w:lang w:val="nl-NL"/>
        </w:rPr>
        <w:sectPr w:rsidR="00A76010" w:rsidRPr="00A84CB7" w:rsidSect="0098094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440" w:bottom="1440" w:left="1440" w:header="624" w:footer="567" w:gutter="0"/>
          <w:cols w:space="708"/>
          <w:docGrid w:linePitch="360"/>
        </w:sectPr>
      </w:pPr>
      <w:r w:rsidRPr="00A84CB7">
        <w:rPr>
          <w:lang w:val="nl-NL"/>
        </w:rPr>
        <w:t>belangrijke jaartallen</w:t>
      </w:r>
    </w:p>
    <w:p w14:paraId="0516AA60" w14:textId="4F2A85CA" w:rsidR="00FA2BD8" w:rsidRPr="00A84CB7" w:rsidRDefault="00FA2BD8" w:rsidP="006E787C">
      <w:pPr>
        <w:spacing w:before="0" w:after="0"/>
        <w:rPr>
          <w:lang w:val="nl-NL"/>
        </w:rPr>
        <w:sectPr w:rsidR="00FA2BD8" w:rsidRPr="00A84CB7" w:rsidSect="00A760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A76010" w:rsidRPr="00A84CB7" w14:paraId="75F83006" w14:textId="77777777" w:rsidTr="00116437">
        <w:tc>
          <w:tcPr>
            <w:tcW w:w="4537" w:type="dxa"/>
            <w:vAlign w:val="center"/>
          </w:tcPr>
          <w:p w14:paraId="5B8B8B43" w14:textId="76D382FB" w:rsidR="00A76010" w:rsidRPr="00A84CB7" w:rsidRDefault="00A76010" w:rsidP="00427695">
            <w:pPr>
              <w:rPr>
                <w:lang w:val="nl-NL"/>
              </w:rPr>
            </w:pPr>
            <w:r w:rsidRPr="00A84CB7">
              <w:rPr>
                <w:lang w:val="nl-NL"/>
              </w:rPr>
              <w:t>1620</w:t>
            </w:r>
            <w:r w:rsidR="00933A69" w:rsidRPr="00A84CB7">
              <w:rPr>
                <w:lang w:val="nl-NL"/>
              </w:rPr>
              <w:t xml:space="preserve"> </w:t>
            </w:r>
            <w:r w:rsidR="00933A69"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="00933A69" w:rsidRPr="00A84CB7">
              <w:rPr>
                <w:lang w:val="nl-NL"/>
              </w:rPr>
              <w:t xml:space="preserve"> </w:t>
            </w:r>
            <w:r w:rsidRPr="00A84CB7">
              <w:rPr>
                <w:b/>
                <w:bCs/>
                <w:lang w:val="nl-NL"/>
              </w:rPr>
              <w:t>Pilgrim Fathers</w:t>
            </w:r>
            <w:r w:rsidRPr="00A84CB7">
              <w:rPr>
                <w:lang w:val="nl-NL"/>
              </w:rPr>
              <w:t xml:space="preserve"> stichten kolonie</w:t>
            </w:r>
          </w:p>
        </w:tc>
        <w:tc>
          <w:tcPr>
            <w:tcW w:w="4961" w:type="dxa"/>
            <w:vAlign w:val="center"/>
          </w:tcPr>
          <w:p w14:paraId="136A7431" w14:textId="3CECEE79" w:rsidR="00A76010" w:rsidRPr="00A84CB7" w:rsidRDefault="00A76010" w:rsidP="00427695">
            <w:pPr>
              <w:rPr>
                <w:lang w:val="nl-NL"/>
              </w:rPr>
            </w:pPr>
            <w:r w:rsidRPr="00A84CB7">
              <w:rPr>
                <w:lang w:val="nl-NL"/>
              </w:rPr>
              <w:t xml:space="preserve">1807 </w:t>
            </w:r>
            <w:r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Pr="00A84CB7">
              <w:rPr>
                <w:lang w:val="nl-NL"/>
              </w:rPr>
              <w:t xml:space="preserve"> Verbod op slavenhandel in het Britse Rijk</w:t>
            </w:r>
          </w:p>
        </w:tc>
      </w:tr>
      <w:tr w:rsidR="00A76010" w:rsidRPr="00A84CB7" w14:paraId="7575C203" w14:textId="77777777" w:rsidTr="00116437">
        <w:tc>
          <w:tcPr>
            <w:tcW w:w="4537" w:type="dxa"/>
            <w:vAlign w:val="center"/>
          </w:tcPr>
          <w:p w14:paraId="4D57472C" w14:textId="0CD4436A" w:rsidR="00A76010" w:rsidRPr="00A84CB7" w:rsidRDefault="00A76010" w:rsidP="00427695">
            <w:pPr>
              <w:rPr>
                <w:lang w:val="nl-NL"/>
              </w:rPr>
            </w:pPr>
            <w:r w:rsidRPr="00A84CB7">
              <w:rPr>
                <w:lang w:val="nl-NL"/>
              </w:rPr>
              <w:t xml:space="preserve">1776 </w:t>
            </w:r>
            <w:r w:rsidR="00933A69"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="00933A69" w:rsidRPr="00A84CB7">
              <w:rPr>
                <w:lang w:val="nl-NL"/>
              </w:rPr>
              <w:t xml:space="preserve"> </w:t>
            </w:r>
            <w:r w:rsidRPr="00A84CB7">
              <w:rPr>
                <w:lang w:val="nl-NL"/>
              </w:rPr>
              <w:t>Onafhankelijkheidsverklaring aangenomen</w:t>
            </w:r>
          </w:p>
        </w:tc>
        <w:tc>
          <w:tcPr>
            <w:tcW w:w="4961" w:type="dxa"/>
            <w:vAlign w:val="center"/>
          </w:tcPr>
          <w:p w14:paraId="28523987" w14:textId="5B5915D4" w:rsidR="00A76010" w:rsidRPr="00A84CB7" w:rsidRDefault="00A76010" w:rsidP="00427695">
            <w:pPr>
              <w:rPr>
                <w:lang w:val="nl-NL"/>
              </w:rPr>
            </w:pPr>
            <w:r w:rsidRPr="00A84CB7">
              <w:rPr>
                <w:lang w:val="nl-NL"/>
              </w:rPr>
              <w:t xml:space="preserve">1833 </w:t>
            </w:r>
            <w:r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Pr="00A84CB7">
              <w:rPr>
                <w:lang w:val="nl-NL"/>
              </w:rPr>
              <w:t xml:space="preserve"> Verbod op slavenhandel in grote delen Britse Rijk</w:t>
            </w:r>
          </w:p>
        </w:tc>
      </w:tr>
    </w:tbl>
    <w:p w14:paraId="375ABE72" w14:textId="49EADC59" w:rsidR="00A331A3" w:rsidRPr="00A84CB7" w:rsidRDefault="00665550" w:rsidP="00A331A3">
      <w:pPr>
        <w:pStyle w:val="Heading2"/>
        <w:rPr>
          <w:lang w:val="nl-NL"/>
        </w:rPr>
        <w:sectPr w:rsidR="00A331A3" w:rsidRPr="00A84CB7" w:rsidSect="00A760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84CB7">
        <w:rPr>
          <w:lang w:val="nl-NL"/>
        </w:rPr>
        <w:t>Joost van oort filmpjes</w:t>
      </w:r>
      <w:r w:rsidR="001F18BC">
        <w:rPr>
          <w:lang w:val="nl-NL"/>
        </w:rPr>
        <w:t xml:space="preserve"> + links</w:t>
      </w:r>
    </w:p>
    <w:p w14:paraId="61149D98" w14:textId="6D6DE9AC" w:rsidR="00011186" w:rsidRPr="00A84CB7" w:rsidRDefault="00011186" w:rsidP="003C3937">
      <w:pPr>
        <w:spacing w:after="0"/>
        <w:rPr>
          <w:lang w:val="nl-NL"/>
        </w:rPr>
      </w:pPr>
      <w:r w:rsidRPr="00A84CB7">
        <w:rPr>
          <w:lang w:val="nl-NL"/>
        </w:rPr>
        <w:t>18</w:t>
      </w:r>
      <w:r w:rsidRPr="00DC2B0D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Begin Europese overzeese expansie</w:t>
      </w:r>
      <w:r w:rsidR="009F2944" w:rsidRPr="00A84CB7">
        <w:rPr>
          <w:lang w:val="nl-NL"/>
        </w:rPr>
        <w:tab/>
      </w:r>
      <w:hyperlink r:id="rId12" w:history="1">
        <w:r w:rsidR="009F2944" w:rsidRPr="00A84CB7">
          <w:rPr>
            <w:rStyle w:val="Hyperlink"/>
            <w:lang w:val="nl-NL"/>
          </w:rPr>
          <w:t>KA 18</w:t>
        </w:r>
      </w:hyperlink>
    </w:p>
    <w:p w14:paraId="0573E8AD" w14:textId="10C2BA2F" w:rsidR="001829BE" w:rsidRPr="00A84CB7" w:rsidRDefault="00F87E6C" w:rsidP="003C3937">
      <w:pPr>
        <w:spacing w:before="0" w:after="0"/>
        <w:rPr>
          <w:lang w:val="nl-NL"/>
        </w:rPr>
      </w:pPr>
      <w:r w:rsidRPr="00A84CB7">
        <w:rPr>
          <w:lang w:val="nl-NL"/>
        </w:rPr>
        <w:t>21</w:t>
      </w:r>
      <w:r w:rsidR="00924EF0" w:rsidRPr="00DC2B0D">
        <w:rPr>
          <w:color w:val="F8B323" w:themeColor="accent1"/>
          <w:lang w:val="nl-NL"/>
        </w:rPr>
        <w:t>:</w:t>
      </w:r>
      <w:r w:rsidR="00924EF0" w:rsidRPr="00A84CB7">
        <w:rPr>
          <w:lang w:val="nl-NL"/>
        </w:rPr>
        <w:t xml:space="preserve"> Protestantse reformatie</w:t>
      </w:r>
      <w:r w:rsidR="00E42696" w:rsidRPr="00A84CB7">
        <w:rPr>
          <w:lang w:val="nl-NL"/>
        </w:rPr>
        <w:tab/>
      </w:r>
      <w:r w:rsidR="00E42696" w:rsidRPr="00A84CB7">
        <w:rPr>
          <w:lang w:val="nl-NL"/>
        </w:rPr>
        <w:tab/>
      </w:r>
      <w:hyperlink r:id="rId13" w:history="1">
        <w:r w:rsidR="009F2944" w:rsidRPr="00A84CB7">
          <w:rPr>
            <w:rStyle w:val="Hyperlink"/>
            <w:lang w:val="nl-NL"/>
          </w:rPr>
          <w:t>KA 21</w:t>
        </w:r>
      </w:hyperlink>
    </w:p>
    <w:p w14:paraId="3BE26590" w14:textId="2CC3B576" w:rsidR="00E42696" w:rsidRPr="00A84CB7" w:rsidRDefault="00E42696" w:rsidP="003C3937">
      <w:pPr>
        <w:spacing w:before="0" w:after="0"/>
        <w:rPr>
          <w:lang w:val="nl-NL"/>
        </w:rPr>
      </w:pPr>
      <w:r w:rsidRPr="00A84CB7">
        <w:rPr>
          <w:lang w:val="nl-NL"/>
        </w:rPr>
        <w:t>25</w:t>
      </w:r>
      <w:r w:rsidRPr="00DC2B0D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Begin van de wereldeconomie</w:t>
      </w:r>
      <w:r w:rsidRPr="00A84CB7">
        <w:rPr>
          <w:lang w:val="nl-NL"/>
        </w:rPr>
        <w:tab/>
      </w:r>
      <w:r w:rsidRPr="00A84CB7">
        <w:rPr>
          <w:lang w:val="nl-NL"/>
        </w:rPr>
        <w:tab/>
      </w:r>
      <w:hyperlink r:id="rId14" w:history="1">
        <w:r w:rsidR="00DB5B9D" w:rsidRPr="00A84CB7">
          <w:rPr>
            <w:rStyle w:val="Hyperlink"/>
            <w:lang w:val="nl-NL"/>
          </w:rPr>
          <w:t>KA 25</w:t>
        </w:r>
      </w:hyperlink>
    </w:p>
    <w:p w14:paraId="0A705FFF" w14:textId="0BF4DAC2" w:rsidR="00E42696" w:rsidRPr="00A84CB7" w:rsidRDefault="00E42696" w:rsidP="003C3937">
      <w:pPr>
        <w:spacing w:before="0" w:after="0"/>
        <w:rPr>
          <w:lang w:val="nl-NL"/>
        </w:rPr>
      </w:pPr>
      <w:r w:rsidRPr="00A84CB7">
        <w:rPr>
          <w:lang w:val="nl-NL"/>
        </w:rPr>
        <w:t>27</w:t>
      </w:r>
      <w:r w:rsidRPr="00DC2B0D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De Verlichting</w:t>
      </w:r>
      <w:r w:rsidRPr="00A84CB7">
        <w:rPr>
          <w:lang w:val="nl-NL"/>
        </w:rPr>
        <w:tab/>
      </w:r>
      <w:r w:rsidRPr="00A84CB7">
        <w:rPr>
          <w:lang w:val="nl-NL"/>
        </w:rPr>
        <w:tab/>
      </w:r>
      <w:r w:rsidRPr="00A84CB7">
        <w:rPr>
          <w:lang w:val="nl-NL"/>
        </w:rPr>
        <w:tab/>
      </w:r>
      <w:hyperlink r:id="rId15" w:history="1">
        <w:r w:rsidR="00D276FB" w:rsidRPr="00A84CB7">
          <w:rPr>
            <w:rStyle w:val="Hyperlink"/>
            <w:lang w:val="nl-NL"/>
          </w:rPr>
          <w:t>KA 27</w:t>
        </w:r>
      </w:hyperlink>
    </w:p>
    <w:p w14:paraId="194B44DB" w14:textId="33A22033" w:rsidR="00E42696" w:rsidRPr="00A84CB7" w:rsidRDefault="00E42696" w:rsidP="003C3937">
      <w:pPr>
        <w:spacing w:before="0" w:after="0"/>
        <w:rPr>
          <w:lang w:val="nl-NL"/>
        </w:rPr>
      </w:pPr>
      <w:r w:rsidRPr="00A84CB7">
        <w:rPr>
          <w:lang w:val="nl-NL"/>
        </w:rPr>
        <w:t>29</w:t>
      </w:r>
      <w:r w:rsidRPr="00DC2B0D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Slavernij en abolitionisme</w:t>
      </w:r>
      <w:r w:rsidRPr="00A84CB7">
        <w:rPr>
          <w:lang w:val="nl-NL"/>
        </w:rPr>
        <w:tab/>
      </w:r>
      <w:r w:rsidRPr="00A84CB7">
        <w:rPr>
          <w:lang w:val="nl-NL"/>
        </w:rPr>
        <w:tab/>
      </w:r>
      <w:hyperlink r:id="rId16" w:history="1">
        <w:r w:rsidR="000C247D" w:rsidRPr="00A84CB7">
          <w:rPr>
            <w:rStyle w:val="Hyperlink"/>
            <w:lang w:val="nl-NL"/>
          </w:rPr>
          <w:t>KA 29</w:t>
        </w:r>
      </w:hyperlink>
    </w:p>
    <w:p w14:paraId="3276EF8B" w14:textId="2E9CFD67" w:rsidR="00E42696" w:rsidRPr="00A84CB7" w:rsidRDefault="00E42696" w:rsidP="003C3937">
      <w:pPr>
        <w:spacing w:before="0" w:after="0"/>
        <w:rPr>
          <w:lang w:val="nl-NL"/>
        </w:rPr>
      </w:pPr>
      <w:r w:rsidRPr="00A84CB7">
        <w:rPr>
          <w:lang w:val="nl-NL"/>
        </w:rPr>
        <w:t>30</w:t>
      </w:r>
      <w:r w:rsidRPr="00DC2B0D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De democratische revoluties</w:t>
      </w:r>
      <w:r w:rsidR="00484EE8" w:rsidRPr="00A84CB7">
        <w:rPr>
          <w:lang w:val="nl-NL"/>
        </w:rPr>
        <w:tab/>
      </w:r>
      <w:r w:rsidR="00484EE8" w:rsidRPr="00A84CB7">
        <w:rPr>
          <w:lang w:val="nl-NL"/>
        </w:rPr>
        <w:tab/>
      </w:r>
      <w:hyperlink r:id="rId17" w:history="1">
        <w:r w:rsidR="009058C4" w:rsidRPr="00A84CB7">
          <w:rPr>
            <w:rStyle w:val="Hyperlink"/>
            <w:lang w:val="nl-NL"/>
          </w:rPr>
          <w:t>KA 30</w:t>
        </w:r>
      </w:hyperlink>
    </w:p>
    <w:p w14:paraId="19B12CED" w14:textId="77777777" w:rsidR="00A76010" w:rsidRPr="00A84CB7" w:rsidRDefault="00A76010" w:rsidP="00477E2E">
      <w:pPr>
        <w:pStyle w:val="Heading2"/>
        <w:rPr>
          <w:lang w:val="nl-NL"/>
        </w:rPr>
        <w:sectPr w:rsidR="00A76010" w:rsidRPr="00A84CB7" w:rsidSect="00A760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EFF61B1" w14:textId="2F48DF74" w:rsidR="00F87E6C" w:rsidRPr="00A84CB7" w:rsidRDefault="00477E2E" w:rsidP="00477E2E">
      <w:pPr>
        <w:pStyle w:val="Heading2"/>
        <w:rPr>
          <w:lang w:val="nl-NL"/>
        </w:rPr>
      </w:pPr>
      <w:r w:rsidRPr="00A84CB7">
        <w:rPr>
          <w:lang w:val="nl-NL"/>
        </w:rPr>
        <w:t>begrippen</w:t>
      </w:r>
      <w:r w:rsidR="008A5A0B" w:rsidRPr="00A84CB7">
        <w:rPr>
          <w:lang w:val="nl-NL"/>
        </w:rPr>
        <w:t xml:space="preserve"> </w:t>
      </w:r>
      <w:r w:rsidR="008A5A0B" w:rsidRPr="00A84CB7">
        <w:rPr>
          <w:b/>
          <w:bCs/>
          <w:color w:val="F8B323" w:themeColor="accent1"/>
          <w:lang w:val="nl-NL"/>
        </w:rPr>
        <w:t>|</w:t>
      </w:r>
      <w:r w:rsidR="008A5A0B" w:rsidRPr="00A84CB7">
        <w:rPr>
          <w:lang w:val="nl-NL"/>
        </w:rPr>
        <w:t xml:space="preserve"> (wel of niet in woordenboek)</w:t>
      </w:r>
    </w:p>
    <w:p w14:paraId="4B3CAB7A" w14:textId="64FEB2C4" w:rsidR="00CF5BAC" w:rsidRPr="00A84CB7" w:rsidRDefault="00CF5BAC" w:rsidP="00CF5BAC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Abolitionisme</w:t>
      </w:r>
      <w:r w:rsidR="008A5A0B" w:rsidRPr="00A84CB7">
        <w:rPr>
          <w:lang w:val="nl-NL"/>
        </w:rPr>
        <w:t xml:space="preserve"> </w:t>
      </w:r>
      <w:r w:rsidR="00CD5AFC" w:rsidRPr="00A84CB7">
        <w:rPr>
          <w:b/>
          <w:bCs/>
          <w:color w:val="F8B323" w:themeColor="accent1"/>
          <w:lang w:val="nl-NL"/>
        </w:rPr>
        <w:t>|</w:t>
      </w:r>
      <w:r w:rsidR="008A5A0B" w:rsidRPr="00A84CB7">
        <w:rPr>
          <w:lang w:val="nl-NL"/>
        </w:rPr>
        <w:t xml:space="preserve"> niet</w:t>
      </w:r>
    </w:p>
    <w:p w14:paraId="24E43FB0" w14:textId="3B4E298B" w:rsidR="00CF5BAC" w:rsidRPr="00A84CB7" w:rsidRDefault="007F6DB8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>Beweging die streeft naar de afschaffing van de slavenhandel en slavernij.</w:t>
      </w:r>
    </w:p>
    <w:p w14:paraId="409C864C" w14:textId="199CC7A7" w:rsidR="00066042" w:rsidRPr="00A84CB7" w:rsidRDefault="00066042" w:rsidP="00066042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Driehoekshandel</w:t>
      </w:r>
      <w:r w:rsidRPr="00A84CB7">
        <w:rPr>
          <w:lang w:val="nl-NL"/>
        </w:rPr>
        <w:t xml:space="preserve"> </w:t>
      </w:r>
      <w:r w:rsidR="00CD5AFC" w:rsidRPr="00A84CB7">
        <w:rPr>
          <w:b/>
          <w:bCs/>
          <w:color w:val="F8B323" w:themeColor="accent1"/>
          <w:lang w:val="nl-NL"/>
        </w:rPr>
        <w:t>|</w:t>
      </w:r>
      <w:r w:rsidRPr="00A84CB7">
        <w:rPr>
          <w:lang w:val="nl-NL"/>
        </w:rPr>
        <w:t xml:space="preserve"> niet</w:t>
      </w:r>
    </w:p>
    <w:p w14:paraId="05C8FD71" w14:textId="14A25A1F" w:rsidR="00066042" w:rsidRPr="00A84CB7" w:rsidRDefault="00066042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>Een door Europeanen opgezette handelsroute</w:t>
      </w:r>
      <w:r w:rsidR="00E62EDA" w:rsidRPr="00A84CB7">
        <w:rPr>
          <w:lang w:val="nl-NL"/>
        </w:rPr>
        <w:t xml:space="preserve"> tussen 3 continenten; vanuit Europa vervoerden zij textiel, wapens en kostbaarheden naar Afrika; vanuit Afrika slaven naar Amerika; en vanuit Amerika voedings- en genotmiddelen naar Europa.</w:t>
      </w:r>
    </w:p>
    <w:p w14:paraId="33680C63" w14:textId="5835118C" w:rsidR="00CB7E6E" w:rsidRPr="00A84CB7" w:rsidRDefault="00CB7E6E" w:rsidP="00CB7E6E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Federale staat</w:t>
      </w:r>
      <w:r w:rsidRPr="00A84CB7">
        <w:rPr>
          <w:lang w:val="nl-NL"/>
        </w:rPr>
        <w:t xml:space="preserve"> </w:t>
      </w:r>
      <w:r w:rsidR="00CD5AFC" w:rsidRPr="00A84CB7">
        <w:rPr>
          <w:b/>
          <w:bCs/>
          <w:color w:val="F8B323" w:themeColor="accent1"/>
          <w:lang w:val="nl-NL"/>
        </w:rPr>
        <w:t>|</w:t>
      </w:r>
      <w:r w:rsidR="00F7714D" w:rsidRPr="00A84CB7">
        <w:rPr>
          <w:lang w:val="nl-NL"/>
        </w:rPr>
        <w:t xml:space="preserve"> ~</w:t>
      </w:r>
    </w:p>
    <w:p w14:paraId="1C7A7A5F" w14:textId="71A31947" w:rsidR="00CB7E6E" w:rsidRPr="00A84CB7" w:rsidRDefault="00CB7E6E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>Staat die wordt gevormd door verschillende deelstaten met een eigen bestuur, maar die samen zijn verbonden onder een nationale overheid.</w:t>
      </w:r>
    </w:p>
    <w:p w14:paraId="190DB34E" w14:textId="27C47D96" w:rsidR="00CB7E6E" w:rsidRPr="00A84CB7" w:rsidRDefault="00CB7E6E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 xml:space="preserve">Na de onafhankelijkheid van Groot-Brittannië in </w:t>
      </w:r>
      <w:r w:rsidRPr="00A84CB7">
        <w:rPr>
          <w:color w:val="46B2B5" w:themeColor="accent3"/>
          <w:lang w:val="nl-NL"/>
        </w:rPr>
        <w:t>1776</w:t>
      </w:r>
      <w:r w:rsidRPr="00A84CB7">
        <w:rPr>
          <w:lang w:val="nl-NL"/>
        </w:rPr>
        <w:t xml:space="preserve"> werden de Verenigde Staten op deze manier georganiseerd.</w:t>
      </w:r>
    </w:p>
    <w:p w14:paraId="3812B730" w14:textId="2D340DA4" w:rsidR="002F4166" w:rsidRPr="00A84CB7" w:rsidRDefault="002F4166" w:rsidP="002F4166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Natuurlijke rechten</w:t>
      </w:r>
      <w:r w:rsidRPr="00A84CB7">
        <w:rPr>
          <w:lang w:val="nl-NL"/>
        </w:rPr>
        <w:t xml:space="preserve"> </w:t>
      </w:r>
      <w:r w:rsidRPr="00A84CB7">
        <w:rPr>
          <w:b/>
          <w:bCs/>
          <w:color w:val="F8B323" w:themeColor="accent1"/>
          <w:lang w:val="nl-NL"/>
        </w:rPr>
        <w:t>|</w:t>
      </w:r>
      <w:r w:rsidRPr="00A84CB7">
        <w:rPr>
          <w:lang w:val="nl-NL"/>
        </w:rPr>
        <w:t xml:space="preserve"> </w:t>
      </w:r>
      <w:r w:rsidR="00166F43" w:rsidRPr="00A84CB7">
        <w:rPr>
          <w:lang w:val="nl-NL"/>
        </w:rPr>
        <w:t>~</w:t>
      </w:r>
    </w:p>
    <w:p w14:paraId="3A8F4C28" w14:textId="08A22263" w:rsidR="008030F8" w:rsidRPr="00A84CB7" w:rsidRDefault="008030F8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>De rechten die ieder mens van nature heeft, zoals het recht op leven, bezit en vrijheid.</w:t>
      </w:r>
    </w:p>
    <w:p w14:paraId="4F0DDAE6" w14:textId="24C6D94E" w:rsidR="002462D6" w:rsidRPr="00A84CB7" w:rsidRDefault="002462D6" w:rsidP="002462D6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Pilgrim Fathers</w:t>
      </w:r>
      <w:r w:rsidRPr="00A84CB7">
        <w:rPr>
          <w:lang w:val="nl-NL"/>
        </w:rPr>
        <w:t xml:space="preserve"> </w:t>
      </w:r>
      <w:r w:rsidRPr="00A84CB7">
        <w:rPr>
          <w:b/>
          <w:bCs/>
          <w:color w:val="F8B323" w:themeColor="accent1"/>
          <w:lang w:val="nl-NL"/>
        </w:rPr>
        <w:t>|</w:t>
      </w:r>
      <w:r w:rsidRPr="00A84CB7">
        <w:rPr>
          <w:lang w:val="nl-NL"/>
        </w:rPr>
        <w:t xml:space="preserve"> niet</w:t>
      </w:r>
    </w:p>
    <w:p w14:paraId="04F6A21A" w14:textId="5266819A" w:rsidR="00D342D9" w:rsidRPr="00A84CB7" w:rsidRDefault="00D342D9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 xml:space="preserve">Radicale protestanten uit Engeland die in </w:t>
      </w:r>
      <w:r w:rsidRPr="00A84CB7">
        <w:rPr>
          <w:color w:val="46B2B5" w:themeColor="accent3"/>
          <w:lang w:val="nl-NL"/>
        </w:rPr>
        <w:t>1620</w:t>
      </w:r>
      <w:r w:rsidRPr="00A84CB7">
        <w:rPr>
          <w:lang w:val="nl-NL"/>
        </w:rPr>
        <w:t xml:space="preserve"> in Noord-Amerika een kolonie stichtten. In Engeland werden zij vanwege hun geloof tegengewerkt en soms vervolgd.</w:t>
      </w:r>
    </w:p>
    <w:p w14:paraId="73F5FC92" w14:textId="3B8AE8F2" w:rsidR="001D7D4B" w:rsidRPr="00A84CB7" w:rsidRDefault="001D7D4B" w:rsidP="001D7D4B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Plantage-economie</w:t>
      </w:r>
      <w:r w:rsidRPr="00A84CB7">
        <w:rPr>
          <w:lang w:val="nl-NL"/>
        </w:rPr>
        <w:t xml:space="preserve"> </w:t>
      </w:r>
      <w:r w:rsidRPr="00A84CB7">
        <w:rPr>
          <w:b/>
          <w:bCs/>
          <w:color w:val="F8B323" w:themeColor="accent1"/>
          <w:lang w:val="nl-NL"/>
        </w:rPr>
        <w:t>|</w:t>
      </w:r>
      <w:r w:rsidRPr="00A84CB7">
        <w:rPr>
          <w:lang w:val="nl-NL"/>
        </w:rPr>
        <w:t xml:space="preserve"> </w:t>
      </w:r>
      <w:r w:rsidR="0053066F" w:rsidRPr="00A84CB7">
        <w:rPr>
          <w:lang w:val="nl-NL"/>
        </w:rPr>
        <w:t>~</w:t>
      </w:r>
    </w:p>
    <w:p w14:paraId="21134E4F" w14:textId="2E1A455B" w:rsidR="00166F43" w:rsidRPr="00A84CB7" w:rsidRDefault="0082732D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>Economie die is gericht op het verdienen van zoveel mogelijk geld door op grote landbouwbedrijven slaven exportgewassen te laten verbouwen.</w:t>
      </w:r>
    </w:p>
    <w:p w14:paraId="40E38116" w14:textId="6629F605" w:rsidR="004A1884" w:rsidRPr="00A84CB7" w:rsidRDefault="004A1884" w:rsidP="004A1884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Royal African Company</w:t>
      </w:r>
      <w:r w:rsidRPr="00A84CB7">
        <w:rPr>
          <w:lang w:val="nl-NL"/>
        </w:rPr>
        <w:t xml:space="preserve"> </w:t>
      </w:r>
      <w:r w:rsidR="00CD5AFC" w:rsidRPr="00A84CB7">
        <w:rPr>
          <w:b/>
          <w:bCs/>
          <w:color w:val="F8B323" w:themeColor="accent1"/>
          <w:lang w:val="nl-NL"/>
        </w:rPr>
        <w:t>|</w:t>
      </w:r>
      <w:r w:rsidRPr="00A84CB7">
        <w:rPr>
          <w:lang w:val="nl-NL"/>
        </w:rPr>
        <w:t xml:space="preserve"> </w:t>
      </w:r>
      <w:r w:rsidR="00917ADC" w:rsidRPr="00A84CB7">
        <w:rPr>
          <w:lang w:val="nl-NL"/>
        </w:rPr>
        <w:t>niet</w:t>
      </w:r>
    </w:p>
    <w:p w14:paraId="6944088E" w14:textId="4115040E" w:rsidR="0053066F" w:rsidRPr="00A84CB7" w:rsidRDefault="008B2E71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>Engelse handelscompagnie</w:t>
      </w:r>
      <w:r w:rsidR="00B24D54" w:rsidRPr="00A84CB7">
        <w:rPr>
          <w:lang w:val="nl-NL"/>
        </w:rPr>
        <w:t xml:space="preserve"> die bestond vanaf 1660 tot 1752 en die specifiek was gericht op de handel met de westkust van Afrika.</w:t>
      </w:r>
    </w:p>
    <w:p w14:paraId="5E4955B1" w14:textId="34C07BA1" w:rsidR="00115E31" w:rsidRPr="00A84CB7" w:rsidRDefault="00115E31" w:rsidP="00115E31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Trias politica</w:t>
      </w:r>
      <w:r w:rsidRPr="00A84CB7">
        <w:rPr>
          <w:lang w:val="nl-NL"/>
        </w:rPr>
        <w:t xml:space="preserve"> </w:t>
      </w:r>
      <w:r w:rsidR="00CD5AFC" w:rsidRPr="00A84CB7">
        <w:rPr>
          <w:b/>
          <w:bCs/>
          <w:color w:val="F8B323" w:themeColor="accent1"/>
          <w:lang w:val="nl-NL"/>
        </w:rPr>
        <w:t>|</w:t>
      </w:r>
      <w:r w:rsidR="00B91731" w:rsidRPr="00A84CB7">
        <w:rPr>
          <w:lang w:val="nl-NL"/>
        </w:rPr>
        <w:t xml:space="preserve"> wel</w:t>
      </w:r>
    </w:p>
    <w:p w14:paraId="431E994B" w14:textId="28F9353C" w:rsidR="004111A5" w:rsidRPr="00A84CB7" w:rsidRDefault="004111A5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>Scheiding der machten. Wetgevende macht,</w:t>
      </w:r>
      <w:r w:rsidR="00115E31" w:rsidRPr="00A84CB7">
        <w:rPr>
          <w:lang w:val="nl-NL"/>
        </w:rPr>
        <w:t xml:space="preserve"> uitvoerende macht en rechtsprekende macht.</w:t>
      </w:r>
    </w:p>
    <w:p w14:paraId="7B7C03E1" w14:textId="2449AF09" w:rsidR="00445D57" w:rsidRPr="00A84CB7" w:rsidRDefault="00445D57" w:rsidP="00445D57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Vestigingskolonie</w:t>
      </w:r>
      <w:r w:rsidRPr="00A84CB7">
        <w:rPr>
          <w:lang w:val="nl-NL"/>
        </w:rPr>
        <w:t xml:space="preserve"> </w:t>
      </w:r>
      <w:r w:rsidR="00CD5AFC" w:rsidRPr="00A84CB7">
        <w:rPr>
          <w:b/>
          <w:bCs/>
          <w:color w:val="F8B323" w:themeColor="accent1"/>
          <w:lang w:val="nl-NL"/>
        </w:rPr>
        <w:t>|</w:t>
      </w:r>
      <w:r w:rsidRPr="00A84CB7">
        <w:rPr>
          <w:lang w:val="nl-NL"/>
        </w:rPr>
        <w:t xml:space="preserve"> ~</w:t>
      </w:r>
    </w:p>
    <w:p w14:paraId="535D2DFF" w14:textId="3651FA76" w:rsidR="00215EDE" w:rsidRPr="00A84CB7" w:rsidRDefault="00215EDE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>Gebied overzee waar Europeanen naartoe trokken met als hoofddoel om er een nieuw leven op te bouwen</w:t>
      </w:r>
      <w:r w:rsidR="000E6737" w:rsidRPr="00A84CB7">
        <w:rPr>
          <w:lang w:val="nl-NL"/>
        </w:rPr>
        <w:t xml:space="preserve"> en waar de economie dus een gevarieerd karakter had.</w:t>
      </w:r>
    </w:p>
    <w:p w14:paraId="02026041" w14:textId="3C4C72F3" w:rsidR="0098220B" w:rsidRPr="00A84CB7" w:rsidRDefault="0098220B" w:rsidP="0098220B">
      <w:pPr>
        <w:pStyle w:val="ListParagraph"/>
        <w:numPr>
          <w:ilvl w:val="0"/>
          <w:numId w:val="7"/>
        </w:numPr>
        <w:rPr>
          <w:lang w:val="nl-NL"/>
        </w:rPr>
      </w:pPr>
      <w:r w:rsidRPr="00A84CB7">
        <w:rPr>
          <w:b/>
          <w:bCs/>
          <w:lang w:val="nl-NL"/>
        </w:rPr>
        <w:t>Volkssoevereiniteit</w:t>
      </w:r>
      <w:r w:rsidRPr="00A84CB7">
        <w:rPr>
          <w:lang w:val="nl-NL"/>
        </w:rPr>
        <w:t xml:space="preserve"> </w:t>
      </w:r>
      <w:r w:rsidR="00CD5AFC" w:rsidRPr="00A84CB7">
        <w:rPr>
          <w:b/>
          <w:bCs/>
          <w:color w:val="F8B323" w:themeColor="accent1"/>
          <w:lang w:val="nl-NL"/>
        </w:rPr>
        <w:t>|</w:t>
      </w:r>
      <w:r w:rsidRPr="00A84CB7">
        <w:rPr>
          <w:lang w:val="nl-NL"/>
        </w:rPr>
        <w:t xml:space="preserve"> ~</w:t>
      </w:r>
    </w:p>
    <w:p w14:paraId="7DC50207" w14:textId="6C8653F8" w:rsidR="00130654" w:rsidRPr="00A84CB7" w:rsidRDefault="00130654" w:rsidP="00CF5BAC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lang w:val="nl-NL"/>
        </w:rPr>
        <w:t>Het idee dat de hoogste macht in de staat bij het volk ligt.</w:t>
      </w:r>
    </w:p>
    <w:p w14:paraId="7863E703" w14:textId="2DA51575" w:rsidR="003C67E9" w:rsidRPr="00A84CB7" w:rsidRDefault="003C67E9" w:rsidP="003C67E9">
      <w:pPr>
        <w:pStyle w:val="Title"/>
        <w:spacing w:before="0" w:after="0" w:line="240" w:lineRule="auto"/>
        <w:rPr>
          <w:lang w:val="nl-NL"/>
        </w:rPr>
      </w:pPr>
      <w:r w:rsidRPr="00A84CB7">
        <w:rPr>
          <w:sz w:val="44"/>
          <w:szCs w:val="44"/>
          <w:lang w:val="nl-NL"/>
        </w:rPr>
        <w:lastRenderedPageBreak/>
        <w:t xml:space="preserve">2 </w:t>
      </w:r>
      <w:r w:rsidRPr="00A84CB7">
        <w:rPr>
          <w:color w:val="000000" w:themeColor="text1"/>
          <w:sz w:val="44"/>
          <w:szCs w:val="44"/>
          <w:lang w:val="nl-NL"/>
        </w:rPr>
        <w:t>|</w:t>
      </w:r>
      <w:r w:rsidRPr="00A84CB7">
        <w:rPr>
          <w:sz w:val="44"/>
          <w:szCs w:val="44"/>
          <w:lang w:val="nl-NL"/>
        </w:rPr>
        <w:t xml:space="preserve"> </w:t>
      </w:r>
      <w:r w:rsidR="00E27322" w:rsidRPr="00A84CB7">
        <w:rPr>
          <w:sz w:val="44"/>
          <w:szCs w:val="44"/>
          <w:lang w:val="nl-NL"/>
        </w:rPr>
        <w:t>india en het Britse</w:t>
      </w:r>
      <w:r w:rsidRPr="00A84CB7">
        <w:rPr>
          <w:sz w:val="44"/>
          <w:szCs w:val="44"/>
          <w:lang w:val="nl-NL"/>
        </w:rPr>
        <w:t xml:space="preserve"> </w:t>
      </w:r>
      <w:r w:rsidR="00E27322" w:rsidRPr="00A84CB7">
        <w:rPr>
          <w:sz w:val="44"/>
          <w:szCs w:val="44"/>
          <w:lang w:val="nl-NL"/>
        </w:rPr>
        <w:t>rijk</w:t>
      </w:r>
      <w:r w:rsidRPr="00A84CB7">
        <w:rPr>
          <w:sz w:val="44"/>
          <w:szCs w:val="44"/>
          <w:lang w:val="nl-NL"/>
        </w:rPr>
        <w:t xml:space="preserve"> (1</w:t>
      </w:r>
      <w:r w:rsidR="00FA36D2" w:rsidRPr="00A84CB7">
        <w:rPr>
          <w:sz w:val="44"/>
          <w:szCs w:val="44"/>
          <w:lang w:val="nl-NL"/>
        </w:rPr>
        <w:t>76</w:t>
      </w:r>
      <w:r w:rsidRPr="00A84CB7">
        <w:rPr>
          <w:sz w:val="44"/>
          <w:szCs w:val="44"/>
          <w:lang w:val="nl-NL"/>
        </w:rPr>
        <w:t>5-18</w:t>
      </w:r>
      <w:r w:rsidR="00FA36D2" w:rsidRPr="00A84CB7">
        <w:rPr>
          <w:sz w:val="44"/>
          <w:szCs w:val="44"/>
          <w:lang w:val="nl-NL"/>
        </w:rPr>
        <w:t>85</w:t>
      </w:r>
      <w:r w:rsidRPr="00A84CB7">
        <w:rPr>
          <w:sz w:val="44"/>
          <w:szCs w:val="44"/>
          <w:lang w:val="nl-NL"/>
        </w:rPr>
        <w:t>)</w:t>
      </w:r>
    </w:p>
    <w:p w14:paraId="2BA25753" w14:textId="41947164" w:rsidR="003C67E9" w:rsidRPr="00A84CB7" w:rsidRDefault="003C67E9" w:rsidP="000A133E">
      <w:pPr>
        <w:pStyle w:val="Subtitle"/>
        <w:spacing w:after="0"/>
        <w:rPr>
          <w:rStyle w:val="SubtleEmphasis"/>
          <w:lang w:val="nl-NL"/>
        </w:rPr>
      </w:pPr>
      <w:r w:rsidRPr="00A84CB7">
        <w:rPr>
          <w:rStyle w:val="SubtleEmphasis"/>
          <w:b/>
          <w:bCs/>
          <w:lang w:val="nl-NL"/>
        </w:rPr>
        <w:t>+</w:t>
      </w:r>
      <w:r w:rsidRPr="00A84CB7">
        <w:rPr>
          <w:rStyle w:val="SubtleEmphasis"/>
          <w:lang w:val="nl-NL"/>
        </w:rPr>
        <w:t xml:space="preserve"> </w:t>
      </w:r>
      <w:r w:rsidR="000A133E" w:rsidRPr="00A84CB7">
        <w:rPr>
          <w:rStyle w:val="SubtleEmphasis"/>
          <w:caps w:val="0"/>
          <w:lang w:val="nl-NL"/>
        </w:rPr>
        <w:t xml:space="preserve">Waardoor werd </w:t>
      </w:r>
      <w:r w:rsidR="007807BB" w:rsidRPr="00A84CB7">
        <w:rPr>
          <w:rStyle w:val="SubtleEmphasis"/>
          <w:caps w:val="0"/>
          <w:lang w:val="nl-NL"/>
        </w:rPr>
        <w:t>India</w:t>
      </w:r>
      <w:r w:rsidR="000A133E" w:rsidRPr="00A84CB7">
        <w:rPr>
          <w:rStyle w:val="SubtleEmphasis"/>
          <w:caps w:val="0"/>
          <w:lang w:val="nl-NL"/>
        </w:rPr>
        <w:t xml:space="preserve"> in de 19</w:t>
      </w:r>
      <w:r w:rsidR="000A133E" w:rsidRPr="00A84CB7">
        <w:rPr>
          <w:rStyle w:val="SubtleEmphasis"/>
          <w:caps w:val="0"/>
          <w:vertAlign w:val="superscript"/>
          <w:lang w:val="nl-NL"/>
        </w:rPr>
        <w:t>e</w:t>
      </w:r>
      <w:r w:rsidR="000A133E" w:rsidRPr="00A84CB7">
        <w:rPr>
          <w:rStyle w:val="SubtleEmphasis"/>
          <w:caps w:val="0"/>
          <w:lang w:val="nl-NL"/>
        </w:rPr>
        <w:t xml:space="preserve"> eeuw de belangrijkste kolonie binnen het </w:t>
      </w:r>
      <w:r w:rsidR="007807BB" w:rsidRPr="00A84CB7">
        <w:rPr>
          <w:rStyle w:val="SubtleEmphasis"/>
          <w:caps w:val="0"/>
          <w:lang w:val="nl-NL"/>
        </w:rPr>
        <w:t>Britse</w:t>
      </w:r>
      <w:r w:rsidR="000A133E" w:rsidRPr="00A84CB7">
        <w:rPr>
          <w:rStyle w:val="SubtleEmphasis"/>
          <w:caps w:val="0"/>
          <w:lang w:val="nl-NL"/>
        </w:rPr>
        <w:t xml:space="preserve"> </w:t>
      </w:r>
      <w:r w:rsidR="007807BB" w:rsidRPr="00A84CB7">
        <w:rPr>
          <w:rStyle w:val="SubtleEmphasis"/>
          <w:caps w:val="0"/>
          <w:lang w:val="nl-NL"/>
        </w:rPr>
        <w:t>R</w:t>
      </w:r>
      <w:r w:rsidR="000A133E" w:rsidRPr="00A84CB7">
        <w:rPr>
          <w:rStyle w:val="SubtleEmphasis"/>
          <w:caps w:val="0"/>
          <w:lang w:val="nl-NL"/>
        </w:rPr>
        <w:t>ijk</w:t>
      </w:r>
      <w:r w:rsidRPr="00A84CB7">
        <w:rPr>
          <w:rStyle w:val="SubtleEmphasis"/>
          <w:caps w:val="0"/>
          <w:lang w:val="nl-NL"/>
        </w:rPr>
        <w:t xml:space="preserve"> (</w:t>
      </w:r>
      <w:r w:rsidR="007807BB" w:rsidRPr="00A84CB7">
        <w:rPr>
          <w:rStyle w:val="SubtleEmphasis"/>
          <w:caps w:val="0"/>
          <w:lang w:val="nl-NL"/>
        </w:rPr>
        <w:t>1765</w:t>
      </w:r>
      <w:r w:rsidRPr="00A84CB7">
        <w:rPr>
          <w:rStyle w:val="SubtleEmphasis"/>
          <w:lang w:val="nl-NL"/>
        </w:rPr>
        <w:t>-18</w:t>
      </w:r>
      <w:r w:rsidR="007807BB" w:rsidRPr="00A84CB7">
        <w:rPr>
          <w:rStyle w:val="SubtleEmphasis"/>
          <w:lang w:val="nl-NL"/>
        </w:rPr>
        <w:t>85</w:t>
      </w:r>
      <w:r w:rsidRPr="00A84CB7">
        <w:rPr>
          <w:rStyle w:val="SubtleEmphasis"/>
          <w:lang w:val="nl-NL"/>
        </w:rPr>
        <w:t>)?</w:t>
      </w:r>
    </w:p>
    <w:p w14:paraId="0DFCE119" w14:textId="7ABF5D6A" w:rsidR="003C67E9" w:rsidRPr="00A84CB7" w:rsidRDefault="007C7ABB" w:rsidP="000A133E">
      <w:pPr>
        <w:pStyle w:val="Heading1"/>
        <w:rPr>
          <w:lang w:val="nl-NL"/>
        </w:rPr>
      </w:pPr>
      <w:r w:rsidRPr="00A84CB7">
        <w:rPr>
          <w:lang w:val="nl-NL"/>
        </w:rPr>
        <w:t>handel in Azië</w:t>
      </w:r>
    </w:p>
    <w:p w14:paraId="5E60BE6F" w14:textId="2502E87B" w:rsidR="006C766A" w:rsidRPr="00A84CB7" w:rsidRDefault="00AC2529" w:rsidP="000A133E">
      <w:pPr>
        <w:rPr>
          <w:lang w:val="nl-NL"/>
        </w:rPr>
      </w:pPr>
      <w:r w:rsidRPr="00A84CB7">
        <w:rPr>
          <w:lang w:val="nl-NL"/>
        </w:rPr>
        <w:t>Na de onafhankelijkheid van de VS verschoof het zwaartepunt van het Britse Rijk naar India.</w:t>
      </w:r>
      <w:r w:rsidR="00067385" w:rsidRPr="00A84CB7">
        <w:rPr>
          <w:lang w:val="nl-NL"/>
        </w:rPr>
        <w:t xml:space="preserve"> Begin </w:t>
      </w:r>
      <w:r w:rsidR="0006795C" w:rsidRPr="00F95329">
        <w:rPr>
          <w:rFonts w:cs="Times New Roman (Body CS)"/>
          <w:u w:val="single" w:color="46B2B5" w:themeColor="accent3"/>
          <w:lang w:val="nl-NL"/>
        </w:rPr>
        <w:t>1</w:t>
      </w:r>
      <w:r w:rsidR="0006795C">
        <w:rPr>
          <w:rFonts w:cs="Times New Roman (Body CS)"/>
          <w:u w:val="single" w:color="46B2B5" w:themeColor="accent3"/>
          <w:lang w:val="nl-NL"/>
        </w:rPr>
        <w:t>7</w:t>
      </w:r>
      <w:r w:rsidR="0006795C" w:rsidRPr="00F95329">
        <w:rPr>
          <w:rFonts w:cs="Times New Roman (Body CS)"/>
          <w:u w:val="single" w:color="46B2B5" w:themeColor="accent3"/>
          <w:vertAlign w:val="superscript"/>
          <w:lang w:val="nl-NL"/>
        </w:rPr>
        <w:t>e</w:t>
      </w:r>
      <w:r w:rsidR="0006795C" w:rsidRPr="00F95329">
        <w:rPr>
          <w:rFonts w:cs="Times New Roman (Body CS)"/>
          <w:u w:val="single" w:color="46B2B5" w:themeColor="accent3"/>
          <w:lang w:val="nl-NL"/>
        </w:rPr>
        <w:t xml:space="preserve"> eeuw</w:t>
      </w:r>
      <w:r w:rsidR="0006795C" w:rsidRPr="00A84CB7">
        <w:rPr>
          <w:lang w:val="nl-NL"/>
        </w:rPr>
        <w:t xml:space="preserve"> </w:t>
      </w:r>
      <w:r w:rsidR="00067385" w:rsidRPr="00A84CB7">
        <w:rPr>
          <w:lang w:val="nl-NL"/>
        </w:rPr>
        <w:t xml:space="preserve">hadden de Engelsen de </w:t>
      </w:r>
      <w:r w:rsidR="00067385" w:rsidRPr="00A84CB7">
        <w:rPr>
          <w:b/>
          <w:bCs/>
          <w:color w:val="F8B323" w:themeColor="accent1"/>
          <w:lang w:val="nl-NL"/>
        </w:rPr>
        <w:t>East India Company</w:t>
      </w:r>
      <w:r w:rsidR="00067385" w:rsidRPr="00A84CB7">
        <w:rPr>
          <w:color w:val="F8B323" w:themeColor="accent1"/>
          <w:lang w:val="nl-NL"/>
        </w:rPr>
        <w:t xml:space="preserve"> </w:t>
      </w:r>
      <w:r w:rsidR="00AD297E" w:rsidRPr="00A84CB7">
        <w:rPr>
          <w:color w:val="F8B323" w:themeColor="accent1"/>
          <w:lang w:val="nl-NL"/>
        </w:rPr>
        <w:t xml:space="preserve">(EIC) </w:t>
      </w:r>
      <w:r w:rsidR="00067385" w:rsidRPr="00A84CB7">
        <w:rPr>
          <w:lang w:val="nl-NL"/>
        </w:rPr>
        <w:t>opgericht.</w:t>
      </w:r>
      <w:r w:rsidR="00985626" w:rsidRPr="00A84CB7">
        <w:rPr>
          <w:lang w:val="nl-NL"/>
        </w:rPr>
        <w:t xml:space="preserve"> Deze handelscompagnie richtte zich op de handel in producten, met name in India.</w:t>
      </w:r>
      <w:r w:rsidR="00212938" w:rsidRPr="00A84CB7">
        <w:rPr>
          <w:lang w:val="nl-NL"/>
        </w:rPr>
        <w:t xml:space="preserve"> Dit gebied maakte indertijd onderdeel uit van het islamitische </w:t>
      </w:r>
      <w:r w:rsidR="00212938" w:rsidRPr="00A84CB7">
        <w:rPr>
          <w:b/>
          <w:bCs/>
          <w:color w:val="F8B323" w:themeColor="accent1"/>
          <w:lang w:val="nl-NL"/>
        </w:rPr>
        <w:t>Mogolrijk</w:t>
      </w:r>
      <w:r w:rsidR="007E6F1C" w:rsidRPr="00A84CB7">
        <w:rPr>
          <w:lang w:val="nl-NL"/>
        </w:rPr>
        <w:t xml:space="preserve">. De </w:t>
      </w:r>
      <w:r w:rsidR="00AD297E" w:rsidRPr="00A84CB7">
        <w:rPr>
          <w:lang w:val="nl-NL"/>
        </w:rPr>
        <w:t xml:space="preserve">EIC vestigde </w:t>
      </w:r>
      <w:r w:rsidR="00AD297E" w:rsidRPr="00A84CB7">
        <w:rPr>
          <w:b/>
          <w:bCs/>
          <w:color w:val="F8B323" w:themeColor="accent1"/>
          <w:lang w:val="nl-NL"/>
        </w:rPr>
        <w:t>factorijen</w:t>
      </w:r>
      <w:r w:rsidR="00AD297E" w:rsidRPr="00A84CB7">
        <w:rPr>
          <w:lang w:val="nl-NL"/>
        </w:rPr>
        <w:t xml:space="preserve"> om handel te drijven met de vorsten van het Mogolrijk.</w:t>
      </w:r>
      <w:r w:rsidR="00486C7F" w:rsidRPr="00A84CB7">
        <w:rPr>
          <w:lang w:val="nl-NL"/>
        </w:rPr>
        <w:t xml:space="preserve"> </w:t>
      </w:r>
      <w:r w:rsidR="00486C7F" w:rsidRPr="00A84CB7">
        <w:rPr>
          <w:b/>
          <w:bCs/>
          <w:color w:val="46B2B5" w:themeColor="accent3"/>
          <w:lang w:val="nl-NL"/>
        </w:rPr>
        <w:t>★ 25</w:t>
      </w:r>
    </w:p>
    <w:p w14:paraId="493C53F1" w14:textId="2327352D" w:rsidR="00C70EE6" w:rsidRPr="00A84CB7" w:rsidRDefault="006323D5" w:rsidP="00D31537">
      <w:pPr>
        <w:spacing w:after="0"/>
        <w:rPr>
          <w:i/>
          <w:iCs/>
          <w:lang w:val="nl-NL"/>
        </w:rPr>
      </w:pPr>
      <w:r w:rsidRPr="00A84CB7">
        <w:rPr>
          <w:lang w:val="nl-NL"/>
        </w:rPr>
        <w:t xml:space="preserve">De EIC streefde naar economisch gewin en was lang niet geïnteresseerd in </w:t>
      </w:r>
      <w:r w:rsidR="00DB5DAB" w:rsidRPr="00A84CB7">
        <w:rPr>
          <w:lang w:val="nl-NL"/>
        </w:rPr>
        <w:t>politieke macht in India.</w:t>
      </w:r>
      <w:r w:rsidR="003A5CE3" w:rsidRPr="00A84CB7">
        <w:rPr>
          <w:lang w:val="nl-NL"/>
        </w:rPr>
        <w:t xml:space="preserve"> Dat veranderde, een </w:t>
      </w:r>
      <w:r w:rsidR="003A5CE3" w:rsidRPr="00A84CB7">
        <w:rPr>
          <w:rFonts w:cs="Times New Roman (Body CS)"/>
          <w:u w:val="words" w:color="D36F68" w:themeColor="accent5"/>
          <w:lang w:val="nl-NL"/>
        </w:rPr>
        <w:t>belangrijke</w:t>
      </w:r>
      <w:r w:rsidR="003A5CE3" w:rsidRPr="00A84CB7">
        <w:rPr>
          <w:rFonts w:cs="Times New Roman (Body CS)"/>
          <w:u w:val="single" w:color="D36F68" w:themeColor="accent5"/>
          <w:lang w:val="nl-NL"/>
        </w:rPr>
        <w:t xml:space="preserve"> </w:t>
      </w:r>
      <w:r w:rsidR="003A5CE3" w:rsidRPr="00A84CB7">
        <w:rPr>
          <w:rFonts w:cs="Times New Roman (Body CS)"/>
          <w:u w:val="words" w:color="D36F68" w:themeColor="accent5"/>
          <w:lang w:val="nl-NL"/>
        </w:rPr>
        <w:t>oorzaak</w:t>
      </w:r>
      <w:r w:rsidR="003A5CE3" w:rsidRPr="00A84CB7">
        <w:rPr>
          <w:lang w:val="nl-NL"/>
        </w:rPr>
        <w:t xml:space="preserve"> hiervan was;</w:t>
      </w:r>
      <w:r w:rsidR="00D31537" w:rsidRPr="00A84CB7">
        <w:rPr>
          <w:lang w:val="nl-NL"/>
        </w:rPr>
        <w:t xml:space="preserve"> </w:t>
      </w:r>
      <w:r w:rsidR="005312C3" w:rsidRPr="00A84CB7">
        <w:rPr>
          <w:i/>
          <w:iCs/>
          <w:lang w:val="nl-NL"/>
        </w:rPr>
        <w:t xml:space="preserve">• </w:t>
      </w:r>
      <w:r w:rsidR="00C70EE6" w:rsidRPr="00A84CB7">
        <w:rPr>
          <w:i/>
          <w:iCs/>
          <w:lang w:val="nl-NL"/>
        </w:rPr>
        <w:t>Politieke strubbelingen in het Mogolrijk, waardoor de positie van de Mogolvorsten begon te verzwakken</w:t>
      </w:r>
      <w:r w:rsidR="007862C8" w:rsidRPr="00A84CB7">
        <w:rPr>
          <w:i/>
          <w:iCs/>
          <w:lang w:val="nl-NL"/>
        </w:rPr>
        <w:t>.</w:t>
      </w:r>
    </w:p>
    <w:p w14:paraId="282EAF73" w14:textId="4F451901" w:rsidR="007862C8" w:rsidRPr="00A84CB7" w:rsidRDefault="007862C8" w:rsidP="007862C8">
      <w:pPr>
        <w:rPr>
          <w:lang w:val="nl-NL"/>
        </w:rPr>
      </w:pPr>
      <w:r w:rsidRPr="00A84CB7">
        <w:rPr>
          <w:lang w:val="nl-NL"/>
        </w:rPr>
        <w:t xml:space="preserve">De Britse politieke betrokkenheid in India werd definitief toen in </w:t>
      </w:r>
      <w:r w:rsidRPr="00966EF8">
        <w:rPr>
          <w:rFonts w:cs="Times New Roman (Body CS)"/>
          <w:b/>
          <w:bCs/>
          <w:color w:val="46B2B5" w:themeColor="accent3"/>
          <w:lang w:val="nl-NL"/>
        </w:rPr>
        <w:t>1765</w:t>
      </w:r>
      <w:r w:rsidRPr="00A84CB7">
        <w:rPr>
          <w:lang w:val="nl-NL"/>
        </w:rPr>
        <w:t xml:space="preserve"> de regerende Mogolvorst en de EIC het </w:t>
      </w:r>
      <w:r w:rsidRPr="00A84CB7">
        <w:rPr>
          <w:b/>
          <w:bCs/>
          <w:color w:val="F8B323" w:themeColor="accent1"/>
          <w:lang w:val="nl-NL"/>
        </w:rPr>
        <w:t>Verdrag van Allahabad</w:t>
      </w:r>
      <w:r w:rsidRPr="00A84CB7">
        <w:rPr>
          <w:color w:val="F8B323" w:themeColor="accent1"/>
          <w:lang w:val="nl-NL"/>
        </w:rPr>
        <w:t xml:space="preserve"> </w:t>
      </w:r>
      <w:r w:rsidRPr="00A84CB7">
        <w:rPr>
          <w:lang w:val="nl-NL"/>
        </w:rPr>
        <w:t>tekenden. De compagnie mocht voortaan in een deel van India belasting innen, in naam van de vorst.</w:t>
      </w:r>
      <w:r w:rsidR="00B86663" w:rsidRPr="00A84CB7">
        <w:rPr>
          <w:lang w:val="nl-NL"/>
        </w:rPr>
        <w:t xml:space="preserve"> </w:t>
      </w:r>
      <w:r w:rsidR="00B86663" w:rsidRPr="00A84CB7">
        <w:rPr>
          <w:i/>
          <w:iCs/>
          <w:u w:val="thick"/>
          <w:lang w:val="nl-NL"/>
        </w:rPr>
        <w:t xml:space="preserve">Dit verdrag geldt als </w:t>
      </w:r>
      <w:r w:rsidR="00B86663" w:rsidRPr="00A84CB7">
        <w:rPr>
          <w:i/>
          <w:iCs/>
          <w:color w:val="7030A0"/>
          <w:u w:val="thick"/>
          <w:lang w:val="nl-NL"/>
        </w:rPr>
        <w:t>het begin van het Britse Rijk in India</w:t>
      </w:r>
      <w:r w:rsidR="00B86663" w:rsidRPr="00A84CB7">
        <w:rPr>
          <w:lang w:val="nl-NL"/>
        </w:rPr>
        <w:t>.</w:t>
      </w:r>
    </w:p>
    <w:p w14:paraId="28DD131B" w14:textId="3AE89273" w:rsidR="001D4A8A" w:rsidRPr="00A84CB7" w:rsidRDefault="001D4A8A" w:rsidP="001D4A8A">
      <w:pPr>
        <w:pStyle w:val="Heading1"/>
        <w:rPr>
          <w:lang w:val="nl-NL"/>
        </w:rPr>
      </w:pPr>
      <w:r w:rsidRPr="00A84CB7">
        <w:rPr>
          <w:lang w:val="nl-NL"/>
        </w:rPr>
        <w:t>brits bestuur</w:t>
      </w:r>
    </w:p>
    <w:p w14:paraId="559CCF04" w14:textId="71962256" w:rsidR="002978F8" w:rsidRPr="00A84CB7" w:rsidRDefault="00BF69F9" w:rsidP="00BF69F9">
      <w:pPr>
        <w:rPr>
          <w:lang w:val="nl-NL"/>
        </w:rPr>
      </w:pPr>
      <w:r w:rsidRPr="00A84CB7">
        <w:rPr>
          <w:lang w:val="nl-NL"/>
        </w:rPr>
        <w:t>De Britten maakten gebruik van zowel militaire als politieke middelen.</w:t>
      </w:r>
      <w:r w:rsidR="002978F8" w:rsidRPr="00A84CB7">
        <w:rPr>
          <w:lang w:val="nl-NL"/>
        </w:rPr>
        <w:t xml:space="preserve"> De EIC beschermde haar bezittingen met eigen legers.  De </w:t>
      </w:r>
      <w:r w:rsidR="002978F8" w:rsidRPr="00A84CB7">
        <w:rPr>
          <w:b/>
          <w:bCs/>
          <w:color w:val="F8B323" w:themeColor="accent1"/>
          <w:lang w:val="nl-NL"/>
        </w:rPr>
        <w:t>Royal Navy</w:t>
      </w:r>
      <w:r w:rsidR="002978F8" w:rsidRPr="00A84CB7">
        <w:rPr>
          <w:color w:val="F8B323" w:themeColor="accent1"/>
          <w:lang w:val="nl-NL"/>
        </w:rPr>
        <w:t xml:space="preserve"> </w:t>
      </w:r>
      <w:r w:rsidR="002978F8" w:rsidRPr="00A84CB7">
        <w:rPr>
          <w:lang w:val="nl-NL"/>
        </w:rPr>
        <w:t xml:space="preserve">(zee) en het </w:t>
      </w:r>
      <w:r w:rsidR="002978F8" w:rsidRPr="00A84CB7">
        <w:rPr>
          <w:b/>
          <w:bCs/>
          <w:color w:val="F8B323" w:themeColor="accent1"/>
          <w:lang w:val="nl-NL"/>
        </w:rPr>
        <w:t>Brits-Indisch leger</w:t>
      </w:r>
      <w:r w:rsidR="002978F8" w:rsidRPr="00A84CB7">
        <w:rPr>
          <w:color w:val="F8B323" w:themeColor="accent1"/>
          <w:lang w:val="nl-NL"/>
        </w:rPr>
        <w:t xml:space="preserve"> </w:t>
      </w:r>
      <w:r w:rsidR="002978F8" w:rsidRPr="00A84CB7">
        <w:rPr>
          <w:lang w:val="nl-NL"/>
        </w:rPr>
        <w:t>speelden daarbij een grote rol.</w:t>
      </w:r>
      <w:r w:rsidR="00077A6E" w:rsidRPr="00A84CB7">
        <w:rPr>
          <w:lang w:val="nl-NL"/>
        </w:rPr>
        <w:t xml:space="preserve"> </w:t>
      </w:r>
      <w:r w:rsidR="00864145" w:rsidRPr="00A84CB7">
        <w:rPr>
          <w:lang w:val="nl-NL"/>
        </w:rPr>
        <w:t>E</w:t>
      </w:r>
      <w:r w:rsidR="00077A6E" w:rsidRPr="00A84CB7">
        <w:rPr>
          <w:lang w:val="nl-NL"/>
        </w:rPr>
        <w:t>r</w:t>
      </w:r>
      <w:r w:rsidR="002B6CA8" w:rsidRPr="00A84CB7">
        <w:rPr>
          <w:lang w:val="nl-NL"/>
        </w:rPr>
        <w:t xml:space="preserve"> </w:t>
      </w:r>
      <w:r w:rsidR="00864145" w:rsidRPr="00A84CB7">
        <w:rPr>
          <w:lang w:val="nl-NL"/>
        </w:rPr>
        <w:t xml:space="preserve">vestigden </w:t>
      </w:r>
      <w:r w:rsidR="00077A6E" w:rsidRPr="00A84CB7">
        <w:rPr>
          <w:lang w:val="nl-NL"/>
        </w:rPr>
        <w:t xml:space="preserve">weinig Engelsen in India, het leger </w:t>
      </w:r>
      <w:r w:rsidR="00626476" w:rsidRPr="00A84CB7">
        <w:rPr>
          <w:lang w:val="nl-NL"/>
        </w:rPr>
        <w:t xml:space="preserve">bestond </w:t>
      </w:r>
      <w:r w:rsidR="00077A6E" w:rsidRPr="00A84CB7">
        <w:rPr>
          <w:lang w:val="nl-NL"/>
        </w:rPr>
        <w:t xml:space="preserve">voornamelijk uit Indiase soldaten </w:t>
      </w:r>
      <w:r w:rsidR="009B38EA" w:rsidRPr="00A84CB7">
        <w:rPr>
          <w:lang w:val="nl-NL"/>
        </w:rPr>
        <w:t>o.l.v.</w:t>
      </w:r>
      <w:r w:rsidR="00077A6E" w:rsidRPr="00A84CB7">
        <w:rPr>
          <w:lang w:val="nl-NL"/>
        </w:rPr>
        <w:t xml:space="preserve"> Britse officieren.</w:t>
      </w:r>
    </w:p>
    <w:p w14:paraId="6D500AAC" w14:textId="4F1491F6" w:rsidR="00EE328B" w:rsidRPr="00A84CB7" w:rsidRDefault="00463C39" w:rsidP="00C5137A">
      <w:pPr>
        <w:spacing w:after="0"/>
        <w:rPr>
          <w:lang w:val="nl-NL"/>
        </w:rPr>
      </w:pPr>
      <w:r w:rsidRPr="00A84CB7">
        <w:rPr>
          <w:lang w:val="nl-NL"/>
        </w:rPr>
        <w:t xml:space="preserve">De Britten wezen veel religieuze en sociale gebruiken in India af. Ondanks deze afwijzende houding accepteerden veel </w:t>
      </w:r>
      <w:r w:rsidR="00986B2A" w:rsidRPr="00A84CB7">
        <w:rPr>
          <w:lang w:val="nl-NL"/>
        </w:rPr>
        <w:t>Indiërs</w:t>
      </w:r>
      <w:r w:rsidRPr="00A84CB7">
        <w:rPr>
          <w:lang w:val="nl-NL"/>
        </w:rPr>
        <w:t xml:space="preserve"> het Britse gezag. Toch kwam in </w:t>
      </w:r>
      <w:r w:rsidRPr="001E4252">
        <w:rPr>
          <w:rFonts w:cs="Times New Roman (Body CS)"/>
          <w:b/>
          <w:bCs/>
          <w:color w:val="46B2B5" w:themeColor="accent3"/>
          <w:u w:color="46B2B5" w:themeColor="accent3"/>
          <w:lang w:val="nl-NL"/>
        </w:rPr>
        <w:t>1857</w:t>
      </w:r>
      <w:r w:rsidRPr="00A84CB7">
        <w:rPr>
          <w:lang w:val="nl-NL"/>
        </w:rPr>
        <w:t xml:space="preserve"> een opstand onder </w:t>
      </w:r>
      <w:r w:rsidR="00986B2A" w:rsidRPr="00A84CB7">
        <w:rPr>
          <w:lang w:val="nl-NL"/>
        </w:rPr>
        <w:t>Indiase</w:t>
      </w:r>
      <w:r w:rsidRPr="00A84CB7">
        <w:rPr>
          <w:lang w:val="nl-NL"/>
        </w:rPr>
        <w:t xml:space="preserve"> soldaten in de legers van de EIC, omdat ze ontevreden waren over het Britse bestuur.</w:t>
      </w:r>
      <w:r w:rsidR="00EE328B" w:rsidRPr="00A84CB7">
        <w:rPr>
          <w:lang w:val="nl-NL"/>
        </w:rPr>
        <w:t xml:space="preserve"> De </w:t>
      </w:r>
      <w:r w:rsidR="00B77412" w:rsidRPr="00A84CB7">
        <w:rPr>
          <w:lang w:val="nl-NL"/>
        </w:rPr>
        <w:t>Britten</w:t>
      </w:r>
      <w:r w:rsidR="00EE328B" w:rsidRPr="00A84CB7">
        <w:rPr>
          <w:lang w:val="nl-NL"/>
        </w:rPr>
        <w:t xml:space="preserve"> sloegen deze opstand hard neer en voelden de nood om het bestuur in India te reorganiseren. </w:t>
      </w:r>
      <w:r w:rsidR="00EE328B" w:rsidRPr="00A84CB7">
        <w:rPr>
          <w:i/>
          <w:iCs/>
          <w:u w:val="thick"/>
          <w:lang w:val="nl-NL"/>
        </w:rPr>
        <w:t xml:space="preserve">Dit leidde uiteindelijk tot de </w:t>
      </w:r>
      <w:r w:rsidR="00EE328B" w:rsidRPr="00A84CB7">
        <w:rPr>
          <w:i/>
          <w:iCs/>
          <w:color w:val="7030A0"/>
          <w:u w:val="thick"/>
          <w:lang w:val="nl-NL"/>
        </w:rPr>
        <w:t>opheffing van de EIC</w:t>
      </w:r>
      <w:r w:rsidR="00EE328B" w:rsidRPr="00A84CB7">
        <w:rPr>
          <w:lang w:val="nl-NL"/>
        </w:rPr>
        <w:t xml:space="preserve">, waarna India onder </w:t>
      </w:r>
      <w:r w:rsidR="00EE328B" w:rsidRPr="00A84CB7">
        <w:rPr>
          <w:u w:val="single"/>
          <w:lang w:val="nl-NL"/>
        </w:rPr>
        <w:t>direct</w:t>
      </w:r>
      <w:r w:rsidR="00EE328B" w:rsidRPr="00A84CB7">
        <w:rPr>
          <w:lang w:val="nl-NL"/>
        </w:rPr>
        <w:t xml:space="preserve"> gezag kwam te staan van de Britse </w:t>
      </w:r>
      <w:r w:rsidR="00B77412" w:rsidRPr="00A84CB7">
        <w:rPr>
          <w:lang w:val="nl-NL"/>
        </w:rPr>
        <w:t>regering</w:t>
      </w:r>
      <w:r w:rsidR="00EE328B" w:rsidRPr="00A84CB7">
        <w:rPr>
          <w:lang w:val="nl-NL"/>
        </w:rPr>
        <w:t>.</w:t>
      </w:r>
    </w:p>
    <w:p w14:paraId="26524E57" w14:textId="23DF333D" w:rsidR="000026C6" w:rsidRPr="00A84CB7" w:rsidRDefault="000026C6" w:rsidP="000026C6">
      <w:pPr>
        <w:pStyle w:val="Heading1"/>
        <w:rPr>
          <w:lang w:val="nl-NL"/>
        </w:rPr>
      </w:pPr>
      <w:r w:rsidRPr="00A84CB7">
        <w:rPr>
          <w:lang w:val="nl-NL"/>
        </w:rPr>
        <w:t>economische belangen</w:t>
      </w:r>
    </w:p>
    <w:p w14:paraId="44BD7111" w14:textId="2BF55A88" w:rsidR="000026C6" w:rsidRPr="00A84CB7" w:rsidRDefault="000F4602" w:rsidP="004F43DA">
      <w:pPr>
        <w:spacing w:after="160"/>
        <w:rPr>
          <w:lang w:val="nl-NL"/>
        </w:rPr>
      </w:pPr>
      <w:r w:rsidRPr="00A84CB7">
        <w:rPr>
          <w:lang w:val="nl-NL"/>
        </w:rPr>
        <w:t xml:space="preserve">Heerschappij over India gaf Groot-Brittannië veel politiek en militair aanzien. Maar het economisch belang was belangrijker voor de </w:t>
      </w:r>
      <w:r w:rsidR="004E2D6E" w:rsidRPr="00A84CB7">
        <w:rPr>
          <w:lang w:val="nl-NL"/>
        </w:rPr>
        <w:t>Britten.</w:t>
      </w:r>
      <w:r w:rsidR="00C273BE" w:rsidRPr="00A84CB7">
        <w:rPr>
          <w:lang w:val="nl-NL"/>
        </w:rPr>
        <w:t xml:space="preserve"> Ze profiteerden van de export van producten uit India.</w:t>
      </w:r>
      <w:r w:rsidR="00E103BE" w:rsidRPr="00A84CB7">
        <w:rPr>
          <w:lang w:val="nl-NL"/>
        </w:rPr>
        <w:t xml:space="preserve"> </w:t>
      </w:r>
      <w:r w:rsidR="00830D64" w:rsidRPr="00A84CB7">
        <w:rPr>
          <w:lang w:val="nl-NL"/>
        </w:rPr>
        <w:t>Vanwege</w:t>
      </w:r>
      <w:r w:rsidR="00E103BE" w:rsidRPr="00A84CB7">
        <w:rPr>
          <w:lang w:val="nl-NL"/>
        </w:rPr>
        <w:t xml:space="preserve"> de </w:t>
      </w:r>
      <w:r w:rsidR="00E103BE" w:rsidRPr="00A84CB7">
        <w:rPr>
          <w:i/>
          <w:iCs/>
          <w:lang w:val="nl-NL"/>
        </w:rPr>
        <w:t>industriële revolutie</w:t>
      </w:r>
      <w:r w:rsidR="00E103BE" w:rsidRPr="00A84CB7">
        <w:rPr>
          <w:lang w:val="nl-NL"/>
        </w:rPr>
        <w:t xml:space="preserve"> werd Zuid-Azië vanaf de </w:t>
      </w:r>
      <w:r w:rsidR="008517F2" w:rsidRPr="00F95329">
        <w:rPr>
          <w:rFonts w:cs="Times New Roman (Body CS)"/>
          <w:u w:val="single" w:color="46B2B5" w:themeColor="accent3"/>
          <w:lang w:val="nl-NL"/>
        </w:rPr>
        <w:t>1</w:t>
      </w:r>
      <w:r w:rsidR="008517F2">
        <w:rPr>
          <w:rFonts w:cs="Times New Roman (Body CS)"/>
          <w:u w:val="single" w:color="46B2B5" w:themeColor="accent3"/>
          <w:lang w:val="nl-NL"/>
        </w:rPr>
        <w:t>8</w:t>
      </w:r>
      <w:r w:rsidR="008517F2" w:rsidRPr="00F95329">
        <w:rPr>
          <w:rFonts w:cs="Times New Roman (Body CS)"/>
          <w:u w:val="single" w:color="46B2B5" w:themeColor="accent3"/>
          <w:vertAlign w:val="superscript"/>
          <w:lang w:val="nl-NL"/>
        </w:rPr>
        <w:t>e</w:t>
      </w:r>
      <w:r w:rsidR="008517F2" w:rsidRPr="00F95329">
        <w:rPr>
          <w:rFonts w:cs="Times New Roman (Body CS)"/>
          <w:u w:val="single" w:color="46B2B5" w:themeColor="accent3"/>
          <w:lang w:val="nl-NL"/>
        </w:rPr>
        <w:t xml:space="preserve"> eeuw</w:t>
      </w:r>
      <w:r w:rsidR="008517F2" w:rsidRPr="00A84CB7">
        <w:rPr>
          <w:lang w:val="nl-NL"/>
        </w:rPr>
        <w:t xml:space="preserve"> </w:t>
      </w:r>
      <w:r w:rsidR="00E103BE" w:rsidRPr="00A84CB7">
        <w:rPr>
          <w:lang w:val="nl-NL"/>
        </w:rPr>
        <w:t xml:space="preserve">een belangrijk </w:t>
      </w:r>
      <w:r w:rsidR="00E103BE" w:rsidRPr="00A84CB7">
        <w:rPr>
          <w:u w:val="single"/>
          <w:lang w:val="nl-NL"/>
        </w:rPr>
        <w:t>afzetgebied</w:t>
      </w:r>
      <w:r w:rsidR="00E103BE" w:rsidRPr="00A84CB7">
        <w:rPr>
          <w:lang w:val="nl-NL"/>
        </w:rPr>
        <w:t xml:space="preserve"> voor Britse fabrieksproducten. </w:t>
      </w:r>
      <w:r w:rsidR="002F3939" w:rsidRPr="00A84CB7">
        <w:rPr>
          <w:lang w:val="nl-NL"/>
        </w:rPr>
        <w:t xml:space="preserve">Koloniale overheersing om te beschikken over grondstoffen/afzetgebieden voor industriële producten is </w:t>
      </w:r>
      <w:r w:rsidR="002F3939" w:rsidRPr="00A84CB7">
        <w:rPr>
          <w:b/>
          <w:bCs/>
          <w:color w:val="F8B323" w:themeColor="accent1"/>
          <w:lang w:val="nl-NL"/>
        </w:rPr>
        <w:t>modern imperialisme</w:t>
      </w:r>
      <w:r w:rsidR="002F3939" w:rsidRPr="00A84CB7">
        <w:rPr>
          <w:lang w:val="nl-NL"/>
        </w:rPr>
        <w:t>.</w:t>
      </w:r>
      <w:r w:rsidR="00B32E1C" w:rsidRPr="00A84CB7">
        <w:rPr>
          <w:lang w:val="nl-NL"/>
        </w:rPr>
        <w:t xml:space="preserve"> </w:t>
      </w:r>
      <w:r w:rsidR="00B32E1C" w:rsidRPr="00A84CB7">
        <w:rPr>
          <w:b/>
          <w:bCs/>
          <w:color w:val="46B2B5" w:themeColor="accent3"/>
          <w:lang w:val="nl-NL"/>
        </w:rPr>
        <w:t>★ 31 ★ 33</w:t>
      </w:r>
    </w:p>
    <w:p w14:paraId="65E98106" w14:textId="11CD532F" w:rsidR="00B92FD5" w:rsidRPr="00A84CB7" w:rsidRDefault="000E51D6" w:rsidP="004F43DA">
      <w:pPr>
        <w:spacing w:before="160"/>
        <w:rPr>
          <w:lang w:val="nl-NL"/>
        </w:rPr>
      </w:pPr>
      <w:r w:rsidRPr="00A84CB7">
        <w:rPr>
          <w:lang w:val="nl-NL"/>
        </w:rPr>
        <w:t xml:space="preserve">Deze ontwikkelingen hadden </w:t>
      </w:r>
      <w:r w:rsidRPr="00A84CB7">
        <w:rPr>
          <w:rFonts w:cs="Times New Roman (Body CS)"/>
          <w:u w:val="single" w:color="D36F68" w:themeColor="accent5"/>
          <w:lang w:val="nl-NL"/>
        </w:rPr>
        <w:t>grote gevolgen</w:t>
      </w:r>
      <w:r w:rsidR="00975D5B" w:rsidRPr="00A84CB7">
        <w:rPr>
          <w:lang w:val="nl-NL"/>
        </w:rPr>
        <w:t xml:space="preserve"> </w:t>
      </w:r>
      <w:r w:rsidRPr="00A84CB7">
        <w:rPr>
          <w:lang w:val="nl-NL"/>
        </w:rPr>
        <w:t xml:space="preserve">voor </w:t>
      </w:r>
      <w:r w:rsidR="00975D5B" w:rsidRPr="00A84CB7">
        <w:rPr>
          <w:lang w:val="nl-NL"/>
        </w:rPr>
        <w:t>de</w:t>
      </w:r>
      <w:r w:rsidRPr="00A84CB7">
        <w:rPr>
          <w:lang w:val="nl-NL"/>
        </w:rPr>
        <w:t xml:space="preserve"> Britse </w:t>
      </w:r>
      <w:r w:rsidR="009F0E0D" w:rsidRPr="00A84CB7">
        <w:rPr>
          <w:lang w:val="nl-NL"/>
        </w:rPr>
        <w:t>é</w:t>
      </w:r>
      <w:r w:rsidR="00975D5B" w:rsidRPr="00A84CB7">
        <w:rPr>
          <w:lang w:val="nl-NL"/>
        </w:rPr>
        <w:t>n</w:t>
      </w:r>
      <w:r w:rsidRPr="00A84CB7">
        <w:rPr>
          <w:lang w:val="nl-NL"/>
        </w:rPr>
        <w:t xml:space="preserve"> de </w:t>
      </w:r>
      <w:r w:rsidR="00B32E1C" w:rsidRPr="00A84CB7">
        <w:rPr>
          <w:lang w:val="nl-NL"/>
        </w:rPr>
        <w:t>Indiase</w:t>
      </w:r>
      <w:r w:rsidR="00975D5B" w:rsidRPr="00A84CB7">
        <w:rPr>
          <w:lang w:val="nl-NL"/>
        </w:rPr>
        <w:t xml:space="preserve"> economie</w:t>
      </w:r>
      <w:r w:rsidRPr="00A84CB7">
        <w:rPr>
          <w:lang w:val="nl-NL"/>
        </w:rPr>
        <w:t xml:space="preserve">. Net als in Amerika en het Caraïbische gebied werden in India </w:t>
      </w:r>
      <w:r w:rsidRPr="00A84CB7">
        <w:rPr>
          <w:u w:val="single"/>
          <w:lang w:val="nl-NL"/>
        </w:rPr>
        <w:t>plantages</w:t>
      </w:r>
      <w:r w:rsidRPr="00A84CB7">
        <w:rPr>
          <w:lang w:val="nl-NL"/>
        </w:rPr>
        <w:t xml:space="preserve"> ingericht voor de productie van handelsgewassen. </w:t>
      </w:r>
      <w:r w:rsidR="00B32E1C" w:rsidRPr="00A84CB7">
        <w:rPr>
          <w:b/>
          <w:bCs/>
          <w:color w:val="46B2B5" w:themeColor="accent3"/>
          <w:lang w:val="nl-NL"/>
        </w:rPr>
        <w:t>★ 2</w:t>
      </w:r>
      <w:r w:rsidR="00046784" w:rsidRPr="00A84CB7">
        <w:rPr>
          <w:b/>
          <w:bCs/>
          <w:color w:val="46B2B5" w:themeColor="accent3"/>
          <w:lang w:val="nl-NL"/>
        </w:rPr>
        <w:t>9</w:t>
      </w:r>
      <w:r w:rsidR="00B32E1C" w:rsidRPr="00A84CB7">
        <w:rPr>
          <w:color w:val="000000" w:themeColor="text1"/>
          <w:lang w:val="nl-NL"/>
        </w:rPr>
        <w:t>.</w:t>
      </w:r>
      <w:r w:rsidR="00046784" w:rsidRPr="00A84CB7">
        <w:rPr>
          <w:color w:val="000000" w:themeColor="text1"/>
          <w:lang w:val="nl-NL"/>
        </w:rPr>
        <w:t xml:space="preserve"> </w:t>
      </w:r>
      <w:r w:rsidRPr="00A84CB7">
        <w:rPr>
          <w:lang w:val="nl-NL"/>
        </w:rPr>
        <w:t xml:space="preserve">De import van fabrieksproducten betekende grote concurrentie voor de </w:t>
      </w:r>
      <w:r w:rsidR="00B32E1C" w:rsidRPr="00A84CB7">
        <w:rPr>
          <w:lang w:val="nl-NL"/>
        </w:rPr>
        <w:t>Indiase</w:t>
      </w:r>
      <w:r w:rsidRPr="00A84CB7">
        <w:rPr>
          <w:lang w:val="nl-NL"/>
        </w:rPr>
        <w:t xml:space="preserve"> </w:t>
      </w:r>
      <w:r w:rsidRPr="00A84CB7">
        <w:rPr>
          <w:u w:val="single"/>
          <w:lang w:val="nl-NL"/>
        </w:rPr>
        <w:t>huisnijverheid</w:t>
      </w:r>
      <w:r w:rsidRPr="00A84CB7">
        <w:rPr>
          <w:lang w:val="nl-NL"/>
        </w:rPr>
        <w:t>.</w:t>
      </w:r>
    </w:p>
    <w:p w14:paraId="2133B996" w14:textId="7C08CA66" w:rsidR="00B92FD5" w:rsidRPr="00A84CB7" w:rsidRDefault="00B92FD5" w:rsidP="00B92FD5">
      <w:pPr>
        <w:pStyle w:val="Heading1"/>
        <w:rPr>
          <w:lang w:val="nl-NL"/>
        </w:rPr>
      </w:pPr>
      <w:r w:rsidRPr="00A84CB7">
        <w:rPr>
          <w:lang w:val="nl-NL"/>
        </w:rPr>
        <w:t>infrastructuur en culturele maatregelen</w:t>
      </w:r>
    </w:p>
    <w:p w14:paraId="7849AAE1" w14:textId="5D6C75F7" w:rsidR="00B92FD5" w:rsidRPr="00A84CB7" w:rsidRDefault="00B92FD5" w:rsidP="00647F83">
      <w:pPr>
        <w:spacing w:after="0"/>
        <w:rPr>
          <w:rFonts w:cs="Times New Roman (Body CS)"/>
          <w:u w:color="D36F68" w:themeColor="accent5"/>
          <w:lang w:val="nl-NL"/>
        </w:rPr>
      </w:pPr>
      <w:r w:rsidRPr="00A84CB7">
        <w:rPr>
          <w:lang w:val="nl-NL"/>
        </w:rPr>
        <w:t xml:space="preserve">Tijdens de </w:t>
      </w:r>
      <w:r w:rsidRPr="00F95329">
        <w:rPr>
          <w:rFonts w:cs="Times New Roman (Body CS)"/>
          <w:u w:val="single" w:color="46B2B5" w:themeColor="accent3"/>
          <w:lang w:val="nl-NL"/>
        </w:rPr>
        <w:t>19</w:t>
      </w:r>
      <w:r w:rsidRPr="00F95329">
        <w:rPr>
          <w:rFonts w:cs="Times New Roman (Body CS)"/>
          <w:u w:val="single" w:color="46B2B5" w:themeColor="accent3"/>
          <w:vertAlign w:val="superscript"/>
          <w:lang w:val="nl-NL"/>
        </w:rPr>
        <w:t>e</w:t>
      </w:r>
      <w:r w:rsidRPr="00F95329">
        <w:rPr>
          <w:rFonts w:cs="Times New Roman (Body CS)"/>
          <w:u w:val="single" w:color="46B2B5" w:themeColor="accent3"/>
          <w:lang w:val="nl-NL"/>
        </w:rPr>
        <w:t xml:space="preserve"> eeuw</w:t>
      </w:r>
      <w:r w:rsidRPr="00A84CB7">
        <w:rPr>
          <w:lang w:val="nl-NL"/>
        </w:rPr>
        <w:t xml:space="preserve"> wisten de</w:t>
      </w:r>
      <w:r w:rsidR="00E57060" w:rsidRPr="00A84CB7">
        <w:rPr>
          <w:lang w:val="nl-NL"/>
        </w:rPr>
        <w:t xml:space="preserve"> Britten hun macht over India op </w:t>
      </w:r>
      <w:r w:rsidR="00E57060" w:rsidRPr="00A84CB7">
        <w:rPr>
          <w:rFonts w:cs="Times New Roman (Body CS)"/>
          <w:u w:val="single" w:color="D36F68" w:themeColor="accent5"/>
          <w:lang w:val="nl-NL"/>
        </w:rPr>
        <w:t>3 manieren</w:t>
      </w:r>
      <w:r w:rsidR="00134CC6" w:rsidRPr="00A84CB7">
        <w:rPr>
          <w:rFonts w:cs="Times New Roman (Body CS)"/>
          <w:u w:color="D36F68" w:themeColor="accent5"/>
          <w:lang w:val="nl-NL"/>
        </w:rPr>
        <w:t xml:space="preserve"> </w:t>
      </w:r>
      <w:r w:rsidR="00D03BB4" w:rsidRPr="00A84CB7">
        <w:rPr>
          <w:rFonts w:cs="Times New Roman (Body CS)"/>
          <w:u w:color="D36F68" w:themeColor="accent5"/>
          <w:lang w:val="nl-NL"/>
        </w:rPr>
        <w:t>verder te verstevigen</w:t>
      </w:r>
      <w:r w:rsidR="003D0091" w:rsidRPr="00A84CB7">
        <w:rPr>
          <w:rFonts w:cs="Times New Roman (Body CS)"/>
          <w:u w:color="D36F68" w:themeColor="accent5"/>
          <w:lang w:val="nl-NL"/>
        </w:rPr>
        <w:t>;</w:t>
      </w:r>
    </w:p>
    <w:p w14:paraId="34AC7333" w14:textId="27A913AD" w:rsidR="00D03BB4" w:rsidRPr="00A84CB7" w:rsidRDefault="00D03BB4" w:rsidP="00647F83">
      <w:pPr>
        <w:pStyle w:val="ListParagraph"/>
        <w:numPr>
          <w:ilvl w:val="0"/>
          <w:numId w:val="9"/>
        </w:numPr>
        <w:spacing w:before="0"/>
        <w:ind w:left="357" w:hanging="357"/>
        <w:rPr>
          <w:lang w:val="nl-NL"/>
        </w:rPr>
      </w:pPr>
      <w:r w:rsidRPr="00A84CB7">
        <w:rPr>
          <w:lang w:val="nl-NL"/>
        </w:rPr>
        <w:t xml:space="preserve">Ze breidde hun koloniale macht uit door in India </w:t>
      </w:r>
      <w:r w:rsidRPr="00A84CB7">
        <w:rPr>
          <w:i/>
          <w:iCs/>
          <w:color w:val="7030A0"/>
          <w:lang w:val="nl-NL"/>
        </w:rPr>
        <w:t>nieuwe wegen en spoorwegen aan te leggen</w:t>
      </w:r>
      <w:r w:rsidRPr="00A84CB7">
        <w:rPr>
          <w:lang w:val="nl-NL"/>
        </w:rPr>
        <w:t>.</w:t>
      </w:r>
    </w:p>
    <w:p w14:paraId="1C64AC57" w14:textId="229D7DA4" w:rsidR="00D03BB4" w:rsidRPr="00A84CB7" w:rsidRDefault="00D03BB4" w:rsidP="00D03BB4">
      <w:pPr>
        <w:pStyle w:val="ListParagraph"/>
        <w:numPr>
          <w:ilvl w:val="1"/>
          <w:numId w:val="9"/>
        </w:numPr>
        <w:rPr>
          <w:lang w:val="nl-NL"/>
        </w:rPr>
      </w:pPr>
      <w:r w:rsidRPr="00A84CB7">
        <w:rPr>
          <w:lang w:val="nl-NL"/>
        </w:rPr>
        <w:t>Daardoor konden zij het gebied op lokaal niveau beter beheersen.</w:t>
      </w:r>
    </w:p>
    <w:p w14:paraId="30D83DF7" w14:textId="318FD7CE" w:rsidR="00D03BB4" w:rsidRPr="00A84CB7" w:rsidRDefault="00D03BB4" w:rsidP="00D03BB4">
      <w:pPr>
        <w:pStyle w:val="ListParagraph"/>
        <w:numPr>
          <w:ilvl w:val="0"/>
          <w:numId w:val="9"/>
        </w:numPr>
        <w:rPr>
          <w:lang w:val="nl-NL"/>
        </w:rPr>
      </w:pPr>
      <w:r w:rsidRPr="00A84CB7">
        <w:rPr>
          <w:lang w:val="nl-NL"/>
        </w:rPr>
        <w:t xml:space="preserve">De </w:t>
      </w:r>
      <w:r w:rsidRPr="00A84CB7">
        <w:rPr>
          <w:i/>
          <w:iCs/>
          <w:color w:val="7030A0"/>
          <w:lang w:val="nl-NL"/>
        </w:rPr>
        <w:t>opkomst van stoomschepen voor een snellere verbinding</w:t>
      </w:r>
      <w:r w:rsidRPr="00A84CB7">
        <w:rPr>
          <w:b/>
          <w:bCs/>
          <w:i/>
          <w:iCs/>
          <w:color w:val="7030A0"/>
          <w:lang w:val="nl-NL"/>
        </w:rPr>
        <w:t xml:space="preserve"> </w:t>
      </w:r>
      <w:r w:rsidRPr="00A84CB7">
        <w:rPr>
          <w:lang w:val="nl-NL"/>
        </w:rPr>
        <w:t>met het moederland.</w:t>
      </w:r>
    </w:p>
    <w:p w14:paraId="422A5BFF" w14:textId="0F496B6D" w:rsidR="00E31163" w:rsidRPr="00A84CB7" w:rsidRDefault="00E31163" w:rsidP="00E2162F">
      <w:pPr>
        <w:pStyle w:val="ListParagraph"/>
        <w:numPr>
          <w:ilvl w:val="1"/>
          <w:numId w:val="9"/>
        </w:numPr>
        <w:rPr>
          <w:sz w:val="18"/>
          <w:szCs w:val="18"/>
          <w:lang w:val="nl-NL"/>
        </w:rPr>
      </w:pPr>
      <w:r w:rsidRPr="00A84CB7">
        <w:rPr>
          <w:sz w:val="18"/>
          <w:szCs w:val="18"/>
          <w:lang w:val="nl-NL"/>
        </w:rPr>
        <w:lastRenderedPageBreak/>
        <w:t>Daardoor kon de Britse regering in Londen ook sneller ingrijpen als dat nodig was.</w:t>
      </w:r>
    </w:p>
    <w:p w14:paraId="4D683396" w14:textId="23F326F5" w:rsidR="000A4FD1" w:rsidRPr="00A84CB7" w:rsidRDefault="000A4FD1" w:rsidP="00E2162F">
      <w:pPr>
        <w:pStyle w:val="ListParagraph"/>
        <w:numPr>
          <w:ilvl w:val="1"/>
          <w:numId w:val="9"/>
        </w:numPr>
        <w:rPr>
          <w:sz w:val="18"/>
          <w:szCs w:val="18"/>
          <w:lang w:val="nl-NL"/>
        </w:rPr>
      </w:pPr>
      <w:r w:rsidRPr="00A84CB7">
        <w:rPr>
          <w:sz w:val="18"/>
          <w:szCs w:val="18"/>
          <w:lang w:val="nl-NL"/>
        </w:rPr>
        <w:t xml:space="preserve">De reistijd nam ook sneller af dankzij het </w:t>
      </w:r>
      <w:r w:rsidRPr="00A84CB7">
        <w:rPr>
          <w:b/>
          <w:bCs/>
          <w:color w:val="F8B323" w:themeColor="accent1"/>
          <w:sz w:val="18"/>
          <w:szCs w:val="18"/>
          <w:lang w:val="nl-NL"/>
        </w:rPr>
        <w:t>Suezkanaal</w:t>
      </w:r>
      <w:r w:rsidRPr="00A84CB7">
        <w:rPr>
          <w:sz w:val="18"/>
          <w:szCs w:val="18"/>
          <w:lang w:val="nl-NL"/>
        </w:rPr>
        <w:t>.</w:t>
      </w:r>
    </w:p>
    <w:p w14:paraId="0C750451" w14:textId="004F8755" w:rsidR="000A4FD1" w:rsidRPr="00A84CB7" w:rsidRDefault="004A7AE4" w:rsidP="000A4FD1">
      <w:pPr>
        <w:pStyle w:val="ListParagraph"/>
        <w:numPr>
          <w:ilvl w:val="0"/>
          <w:numId w:val="9"/>
        </w:numPr>
        <w:rPr>
          <w:sz w:val="18"/>
          <w:szCs w:val="18"/>
          <w:lang w:val="nl-NL"/>
        </w:rPr>
      </w:pPr>
      <w:r w:rsidRPr="00A84CB7">
        <w:rPr>
          <w:sz w:val="18"/>
          <w:szCs w:val="18"/>
          <w:lang w:val="nl-NL"/>
        </w:rPr>
        <w:t xml:space="preserve">De Britten </w:t>
      </w:r>
      <w:r w:rsidRPr="00A84CB7">
        <w:rPr>
          <w:i/>
          <w:iCs/>
          <w:sz w:val="18"/>
          <w:szCs w:val="18"/>
          <w:lang w:val="nl-NL"/>
        </w:rPr>
        <w:t>voerden</w:t>
      </w:r>
      <w:r w:rsidRPr="00A84CB7">
        <w:rPr>
          <w:sz w:val="18"/>
          <w:szCs w:val="18"/>
          <w:lang w:val="nl-NL"/>
        </w:rPr>
        <w:t xml:space="preserve"> in India de </w:t>
      </w:r>
      <w:r w:rsidRPr="00A84CB7">
        <w:rPr>
          <w:i/>
          <w:iCs/>
          <w:color w:val="7030A0"/>
          <w:sz w:val="18"/>
          <w:szCs w:val="18"/>
          <w:lang w:val="nl-NL"/>
        </w:rPr>
        <w:t>Engelse taal</w:t>
      </w:r>
      <w:r w:rsidRPr="00A84CB7">
        <w:rPr>
          <w:color w:val="7030A0"/>
          <w:sz w:val="18"/>
          <w:szCs w:val="18"/>
          <w:lang w:val="nl-NL"/>
        </w:rPr>
        <w:t xml:space="preserve"> </w:t>
      </w:r>
      <w:r w:rsidRPr="00A84CB7">
        <w:rPr>
          <w:sz w:val="18"/>
          <w:szCs w:val="18"/>
          <w:lang w:val="nl-NL"/>
        </w:rPr>
        <w:t xml:space="preserve">en hun </w:t>
      </w:r>
      <w:r w:rsidRPr="00A84CB7">
        <w:rPr>
          <w:i/>
          <w:iCs/>
          <w:color w:val="7030A0"/>
          <w:sz w:val="18"/>
          <w:szCs w:val="18"/>
          <w:lang w:val="nl-NL"/>
        </w:rPr>
        <w:t>eigen onderwijs- en rechtssysteem</w:t>
      </w:r>
      <w:r w:rsidRPr="00A84CB7">
        <w:rPr>
          <w:color w:val="7030A0"/>
          <w:sz w:val="18"/>
          <w:szCs w:val="18"/>
          <w:lang w:val="nl-NL"/>
        </w:rPr>
        <w:t xml:space="preserve"> </w:t>
      </w:r>
      <w:r w:rsidRPr="00A84CB7">
        <w:rPr>
          <w:sz w:val="18"/>
          <w:szCs w:val="18"/>
          <w:lang w:val="nl-NL"/>
        </w:rPr>
        <w:t>in.</w:t>
      </w:r>
    </w:p>
    <w:p w14:paraId="060773CA" w14:textId="5E8C657C" w:rsidR="00CA13C1" w:rsidRPr="00A84CB7" w:rsidRDefault="00CA13C1" w:rsidP="005B396C">
      <w:pPr>
        <w:pStyle w:val="ListParagraph"/>
        <w:numPr>
          <w:ilvl w:val="1"/>
          <w:numId w:val="9"/>
        </w:numPr>
        <w:spacing w:after="160"/>
        <w:rPr>
          <w:lang w:val="nl-NL"/>
        </w:rPr>
      </w:pPr>
      <w:r w:rsidRPr="00A84CB7">
        <w:rPr>
          <w:sz w:val="18"/>
          <w:szCs w:val="18"/>
          <w:lang w:val="nl-NL"/>
        </w:rPr>
        <w:t>De Britten voelden zich daardoor op cultureel vlak beter dan de Indiërs.</w:t>
      </w:r>
    </w:p>
    <w:p w14:paraId="4B1E29ED" w14:textId="75933DC9" w:rsidR="00CA13C1" w:rsidRPr="00A84CB7" w:rsidRDefault="00CA13C1" w:rsidP="005B396C">
      <w:pPr>
        <w:spacing w:before="160"/>
        <w:rPr>
          <w:sz w:val="19"/>
          <w:szCs w:val="19"/>
          <w:lang w:val="nl-NL"/>
        </w:rPr>
      </w:pPr>
      <w:r w:rsidRPr="00A84CB7">
        <w:rPr>
          <w:sz w:val="19"/>
          <w:szCs w:val="19"/>
          <w:lang w:val="nl-NL"/>
        </w:rPr>
        <w:t xml:space="preserve">De oorspronkelijke bewoners van India begonnen steeds meer </w:t>
      </w:r>
      <w:r w:rsidR="00EC5E73" w:rsidRPr="00A84CB7">
        <w:rPr>
          <w:rFonts w:cs="Times New Roman (Body CS)"/>
          <w:color w:val="7030A0"/>
          <w:sz w:val="19"/>
          <w:szCs w:val="19"/>
          <w:u w:val="single" w:color="826276" w:themeColor="accent6"/>
          <w:lang w:val="nl-NL"/>
        </w:rPr>
        <w:t>verzet</w:t>
      </w:r>
      <w:r w:rsidR="00EC5E73" w:rsidRPr="00A84CB7">
        <w:rPr>
          <w:sz w:val="19"/>
          <w:szCs w:val="19"/>
          <w:lang w:val="nl-NL"/>
        </w:rPr>
        <w:t xml:space="preserve"> te tonen tegen het Britse bestuur.</w:t>
      </w:r>
      <w:r w:rsidR="00F42C2D" w:rsidRPr="00A84CB7">
        <w:rPr>
          <w:sz w:val="19"/>
          <w:szCs w:val="19"/>
          <w:lang w:val="nl-NL"/>
        </w:rPr>
        <w:t xml:space="preserve"> Hoogopgeleide Indiërs richtten in </w:t>
      </w:r>
      <w:r w:rsidR="00F42C2D" w:rsidRPr="00A84CB7">
        <w:rPr>
          <w:b/>
          <w:bCs/>
          <w:color w:val="46B2B5" w:themeColor="accent3"/>
          <w:sz w:val="19"/>
          <w:szCs w:val="19"/>
          <w:lang w:val="nl-NL"/>
        </w:rPr>
        <w:t>1885</w:t>
      </w:r>
      <w:r w:rsidR="00F42C2D" w:rsidRPr="00A84CB7">
        <w:rPr>
          <w:sz w:val="19"/>
          <w:szCs w:val="19"/>
          <w:lang w:val="nl-NL"/>
        </w:rPr>
        <w:t xml:space="preserve"> het </w:t>
      </w:r>
      <w:r w:rsidR="00F42C2D" w:rsidRPr="00A84CB7">
        <w:rPr>
          <w:b/>
          <w:bCs/>
          <w:color w:val="F8B323" w:themeColor="accent1"/>
          <w:sz w:val="19"/>
          <w:szCs w:val="19"/>
          <w:lang w:val="nl-NL"/>
        </w:rPr>
        <w:t>Indian National Congress</w:t>
      </w:r>
      <w:r w:rsidR="005956AC" w:rsidRPr="00A84CB7">
        <w:rPr>
          <w:b/>
          <w:bCs/>
          <w:color w:val="F8B323" w:themeColor="accent1"/>
          <w:sz w:val="19"/>
          <w:szCs w:val="19"/>
          <w:lang w:val="nl-NL"/>
        </w:rPr>
        <w:t xml:space="preserve"> </w:t>
      </w:r>
      <w:r w:rsidR="005956AC" w:rsidRPr="00A84CB7">
        <w:rPr>
          <w:color w:val="F8B323" w:themeColor="accent1"/>
          <w:sz w:val="19"/>
          <w:szCs w:val="19"/>
          <w:lang w:val="nl-NL"/>
        </w:rPr>
        <w:t>(INC)</w:t>
      </w:r>
      <w:r w:rsidR="00F42C2D" w:rsidRPr="00A84CB7">
        <w:rPr>
          <w:color w:val="F8B323" w:themeColor="accent1"/>
          <w:sz w:val="19"/>
          <w:szCs w:val="19"/>
          <w:lang w:val="nl-NL"/>
        </w:rPr>
        <w:t xml:space="preserve"> </w:t>
      </w:r>
      <w:r w:rsidR="00F42C2D" w:rsidRPr="00A84CB7">
        <w:rPr>
          <w:sz w:val="19"/>
          <w:szCs w:val="19"/>
          <w:lang w:val="nl-NL"/>
        </w:rPr>
        <w:t>op,</w:t>
      </w:r>
      <w:r w:rsidR="005956AC" w:rsidRPr="00A84CB7">
        <w:rPr>
          <w:sz w:val="19"/>
          <w:szCs w:val="19"/>
          <w:lang w:val="nl-NL"/>
        </w:rPr>
        <w:t xml:space="preserve"> dat later zou uitgroeien tot een </w:t>
      </w:r>
      <w:r w:rsidR="005956AC" w:rsidRPr="00A84CB7">
        <w:rPr>
          <w:sz w:val="19"/>
          <w:szCs w:val="19"/>
          <w:u w:val="single"/>
          <w:lang w:val="nl-NL"/>
        </w:rPr>
        <w:t>politieke beweging</w:t>
      </w:r>
      <w:r w:rsidR="005956AC" w:rsidRPr="00A84CB7">
        <w:rPr>
          <w:sz w:val="19"/>
          <w:szCs w:val="19"/>
          <w:lang w:val="nl-NL"/>
        </w:rPr>
        <w:t>. Het INC streefde in 1</w:t>
      </w:r>
      <w:r w:rsidR="005956AC" w:rsidRPr="00A84CB7">
        <w:rPr>
          <w:sz w:val="19"/>
          <w:szCs w:val="19"/>
          <w:vertAlign w:val="superscript"/>
          <w:lang w:val="nl-NL"/>
        </w:rPr>
        <w:t>ste</w:t>
      </w:r>
      <w:r w:rsidR="005956AC" w:rsidRPr="00A84CB7">
        <w:rPr>
          <w:sz w:val="19"/>
          <w:szCs w:val="19"/>
          <w:lang w:val="nl-NL"/>
        </w:rPr>
        <w:t xml:space="preserve"> instantie nog niet naar zelfstandigheid, maar naar </w:t>
      </w:r>
      <w:r w:rsidR="005956AC" w:rsidRPr="00A84CB7">
        <w:rPr>
          <w:b/>
          <w:bCs/>
          <w:color w:val="F8B323" w:themeColor="accent1"/>
          <w:sz w:val="19"/>
          <w:szCs w:val="19"/>
          <w:lang w:val="nl-NL"/>
        </w:rPr>
        <w:t>emancipatie</w:t>
      </w:r>
      <w:r w:rsidR="005956AC" w:rsidRPr="00A84CB7">
        <w:rPr>
          <w:sz w:val="19"/>
          <w:szCs w:val="19"/>
          <w:lang w:val="nl-NL"/>
        </w:rPr>
        <w:t>.</w:t>
      </w:r>
      <w:r w:rsidR="00E26448" w:rsidRPr="00A84CB7">
        <w:rPr>
          <w:sz w:val="19"/>
          <w:szCs w:val="19"/>
          <w:lang w:val="nl-NL"/>
        </w:rPr>
        <w:t xml:space="preserve"> De leden eisten vooral gelijke kansen voor Britten en Indiërs binnen het Brits-Indische bestuur.</w:t>
      </w:r>
      <w:r w:rsidR="00E429DC" w:rsidRPr="00A84CB7">
        <w:rPr>
          <w:sz w:val="19"/>
          <w:szCs w:val="19"/>
          <w:lang w:val="nl-NL"/>
        </w:rPr>
        <w:t xml:space="preserve"> </w:t>
      </w:r>
      <w:r w:rsidR="00E429DC" w:rsidRPr="00A84CB7">
        <w:rPr>
          <w:b/>
          <w:bCs/>
          <w:color w:val="46B2B5" w:themeColor="accent3"/>
          <w:sz w:val="19"/>
          <w:szCs w:val="19"/>
          <w:lang w:val="nl-NL"/>
        </w:rPr>
        <w:t>★ 34</w:t>
      </w:r>
      <w:r w:rsidR="00E429DC" w:rsidRPr="00A84CB7">
        <w:rPr>
          <w:color w:val="000000" w:themeColor="text1"/>
          <w:sz w:val="19"/>
          <w:szCs w:val="19"/>
          <w:lang w:val="nl-NL"/>
        </w:rPr>
        <w:t xml:space="preserve">. </w:t>
      </w:r>
      <w:r w:rsidR="00253FF2" w:rsidRPr="00A84CB7">
        <w:rPr>
          <w:sz w:val="19"/>
          <w:szCs w:val="19"/>
          <w:lang w:val="nl-NL"/>
        </w:rPr>
        <w:t xml:space="preserve">De Britten gaven hier </w:t>
      </w:r>
      <w:r w:rsidR="00253FF2" w:rsidRPr="00A84CB7">
        <w:rPr>
          <w:sz w:val="19"/>
          <w:szCs w:val="19"/>
          <w:u w:val="single"/>
          <w:lang w:val="nl-NL"/>
        </w:rPr>
        <w:t>niet</w:t>
      </w:r>
      <w:r w:rsidR="00253FF2" w:rsidRPr="00A84CB7">
        <w:rPr>
          <w:sz w:val="19"/>
          <w:szCs w:val="19"/>
          <w:lang w:val="nl-NL"/>
        </w:rPr>
        <w:t xml:space="preserve"> aan toe. Om </w:t>
      </w:r>
      <w:r w:rsidR="0071571D" w:rsidRPr="00A84CB7">
        <w:rPr>
          <w:sz w:val="19"/>
          <w:szCs w:val="19"/>
          <w:lang w:val="nl-NL"/>
        </w:rPr>
        <w:t xml:space="preserve">zelf </w:t>
      </w:r>
      <w:r w:rsidR="00253FF2" w:rsidRPr="00A84CB7">
        <w:rPr>
          <w:sz w:val="19"/>
          <w:szCs w:val="19"/>
          <w:lang w:val="nl-NL"/>
        </w:rPr>
        <w:t xml:space="preserve">de positie als grootmacht te handhaven, behielden ze </w:t>
      </w:r>
      <w:r w:rsidR="00253FF2" w:rsidRPr="00A84CB7">
        <w:rPr>
          <w:sz w:val="19"/>
          <w:szCs w:val="19"/>
          <w:u w:val="single"/>
          <w:lang w:val="nl-NL"/>
        </w:rPr>
        <w:t>zelf graag de controle</w:t>
      </w:r>
      <w:r w:rsidR="00253FF2" w:rsidRPr="00A84CB7">
        <w:rPr>
          <w:sz w:val="19"/>
          <w:szCs w:val="19"/>
          <w:lang w:val="nl-NL"/>
        </w:rPr>
        <w:t xml:space="preserve"> over het bestuur.</w:t>
      </w:r>
      <w:r w:rsidR="008C047D" w:rsidRPr="00A84CB7">
        <w:rPr>
          <w:sz w:val="19"/>
          <w:szCs w:val="19"/>
          <w:lang w:val="nl-NL"/>
        </w:rPr>
        <w:t xml:space="preserve"> Door hun politieke, </w:t>
      </w:r>
      <w:r w:rsidR="00D16436" w:rsidRPr="00A84CB7">
        <w:rPr>
          <w:sz w:val="19"/>
          <w:szCs w:val="19"/>
          <w:lang w:val="nl-NL"/>
        </w:rPr>
        <w:t>economische</w:t>
      </w:r>
      <w:r w:rsidR="008C047D" w:rsidRPr="00A84CB7">
        <w:rPr>
          <w:sz w:val="19"/>
          <w:szCs w:val="19"/>
          <w:lang w:val="nl-NL"/>
        </w:rPr>
        <w:t xml:space="preserve"> en </w:t>
      </w:r>
      <w:r w:rsidR="00D16436" w:rsidRPr="00A84CB7">
        <w:rPr>
          <w:sz w:val="19"/>
          <w:szCs w:val="19"/>
          <w:lang w:val="nl-NL"/>
        </w:rPr>
        <w:t>militaire</w:t>
      </w:r>
      <w:r w:rsidR="008C047D" w:rsidRPr="00A84CB7">
        <w:rPr>
          <w:sz w:val="19"/>
          <w:szCs w:val="19"/>
          <w:lang w:val="nl-NL"/>
        </w:rPr>
        <w:t xml:space="preserve"> voorsprong zagen de Britten zichzelf als superieur.</w:t>
      </w:r>
    </w:p>
    <w:p w14:paraId="0AA2DBE0" w14:textId="77777777" w:rsidR="004746FD" w:rsidRPr="00A84CB7" w:rsidRDefault="004746FD" w:rsidP="004746FD">
      <w:pPr>
        <w:pStyle w:val="Heading2"/>
        <w:rPr>
          <w:lang w:val="nl-NL"/>
        </w:rPr>
        <w:sectPr w:rsidR="004746FD" w:rsidRPr="00A84CB7" w:rsidSect="004746FD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6" w:h="16838"/>
          <w:pgMar w:top="1440" w:right="1440" w:bottom="1440" w:left="1440" w:header="624" w:footer="567" w:gutter="0"/>
          <w:cols w:space="708"/>
          <w:docGrid w:linePitch="360"/>
        </w:sectPr>
      </w:pPr>
      <w:r w:rsidRPr="00A84CB7">
        <w:rPr>
          <w:lang w:val="nl-NL"/>
        </w:rPr>
        <w:t>belangrijke jaartallen</w:t>
      </w:r>
    </w:p>
    <w:p w14:paraId="24D9DBCC" w14:textId="77777777" w:rsidR="004746FD" w:rsidRPr="00A84CB7" w:rsidRDefault="004746FD" w:rsidP="004746FD">
      <w:pPr>
        <w:spacing w:before="0" w:after="0"/>
        <w:rPr>
          <w:lang w:val="nl-NL"/>
        </w:rPr>
        <w:sectPr w:rsidR="004746FD" w:rsidRPr="00A84CB7" w:rsidSect="00A760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4746FD" w:rsidRPr="00A84CB7" w14:paraId="6E37E459" w14:textId="77777777" w:rsidTr="00153C1D">
        <w:tc>
          <w:tcPr>
            <w:tcW w:w="4537" w:type="dxa"/>
            <w:vAlign w:val="center"/>
          </w:tcPr>
          <w:p w14:paraId="54D1D628" w14:textId="0C33D456" w:rsidR="004746FD" w:rsidRPr="00A84CB7" w:rsidRDefault="008F554B" w:rsidP="00153C1D">
            <w:pPr>
              <w:rPr>
                <w:lang w:val="nl-NL"/>
              </w:rPr>
            </w:pPr>
            <w:r w:rsidRPr="00A84CB7">
              <w:rPr>
                <w:lang w:val="nl-NL"/>
              </w:rPr>
              <w:t>1765</w:t>
            </w:r>
            <w:r w:rsidR="004746FD" w:rsidRPr="00A84CB7">
              <w:rPr>
                <w:lang w:val="nl-NL"/>
              </w:rPr>
              <w:t xml:space="preserve"> </w:t>
            </w:r>
            <w:r w:rsidR="004746FD"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="004746FD" w:rsidRPr="00A84CB7">
              <w:rPr>
                <w:lang w:val="nl-NL"/>
              </w:rPr>
              <w:t xml:space="preserve"> </w:t>
            </w:r>
            <w:r w:rsidRPr="00A84CB7">
              <w:rPr>
                <w:b/>
                <w:bCs/>
                <w:lang w:val="nl-NL"/>
              </w:rPr>
              <w:t>Verdrag van Allahabad</w:t>
            </w:r>
          </w:p>
        </w:tc>
        <w:tc>
          <w:tcPr>
            <w:tcW w:w="4961" w:type="dxa"/>
            <w:vAlign w:val="center"/>
          </w:tcPr>
          <w:p w14:paraId="1111AD74" w14:textId="4CD1469A" w:rsidR="004746FD" w:rsidRPr="00A84CB7" w:rsidRDefault="008F554B" w:rsidP="00153C1D">
            <w:pPr>
              <w:rPr>
                <w:b/>
                <w:bCs/>
                <w:lang w:val="nl-NL"/>
              </w:rPr>
            </w:pPr>
            <w:r w:rsidRPr="00A84CB7">
              <w:rPr>
                <w:lang w:val="nl-NL"/>
              </w:rPr>
              <w:t>1885</w:t>
            </w:r>
            <w:r w:rsidR="004746FD" w:rsidRPr="00A84CB7">
              <w:rPr>
                <w:lang w:val="nl-NL"/>
              </w:rPr>
              <w:t xml:space="preserve"> </w:t>
            </w:r>
            <w:r w:rsidR="004746FD"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="004746FD" w:rsidRPr="00A84CB7">
              <w:rPr>
                <w:lang w:val="nl-NL"/>
              </w:rPr>
              <w:t xml:space="preserve"> </w:t>
            </w:r>
            <w:r w:rsidRPr="00A84CB7">
              <w:rPr>
                <w:lang w:val="nl-NL"/>
              </w:rPr>
              <w:t xml:space="preserve">Oprichting </w:t>
            </w:r>
            <w:r w:rsidRPr="00A84CB7">
              <w:rPr>
                <w:b/>
                <w:bCs/>
                <w:lang w:val="nl-NL"/>
              </w:rPr>
              <w:t>Indian National Congress</w:t>
            </w:r>
          </w:p>
        </w:tc>
      </w:tr>
      <w:tr w:rsidR="008F554B" w:rsidRPr="00A84CB7" w14:paraId="001648DB" w14:textId="77777777" w:rsidTr="00153C1D">
        <w:trPr>
          <w:gridAfter w:val="1"/>
          <w:wAfter w:w="4961" w:type="dxa"/>
        </w:trPr>
        <w:tc>
          <w:tcPr>
            <w:tcW w:w="4537" w:type="dxa"/>
            <w:vAlign w:val="center"/>
          </w:tcPr>
          <w:p w14:paraId="714026C9" w14:textId="5AE1F778" w:rsidR="008F554B" w:rsidRPr="00A84CB7" w:rsidRDefault="008F554B" w:rsidP="00153C1D">
            <w:pPr>
              <w:rPr>
                <w:lang w:val="nl-NL"/>
              </w:rPr>
            </w:pPr>
            <w:r w:rsidRPr="00A84CB7">
              <w:rPr>
                <w:lang w:val="nl-NL"/>
              </w:rPr>
              <w:t xml:space="preserve">1857 </w:t>
            </w:r>
            <w:r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Pr="00A84CB7">
              <w:rPr>
                <w:lang w:val="nl-NL"/>
              </w:rPr>
              <w:t xml:space="preserve"> </w:t>
            </w:r>
            <w:r w:rsidRPr="00A84CB7">
              <w:rPr>
                <w:u w:val="single"/>
                <w:lang w:val="nl-NL"/>
              </w:rPr>
              <w:t>Opstand</w:t>
            </w:r>
            <w:r w:rsidRPr="00A84CB7">
              <w:rPr>
                <w:lang w:val="nl-NL"/>
              </w:rPr>
              <w:t xml:space="preserve"> onder Indiase soldaten</w:t>
            </w:r>
          </w:p>
        </w:tc>
      </w:tr>
    </w:tbl>
    <w:p w14:paraId="71F5B7E5" w14:textId="3B3F9976" w:rsidR="004746FD" w:rsidRPr="00A84CB7" w:rsidRDefault="004746FD" w:rsidP="004746FD">
      <w:pPr>
        <w:pStyle w:val="Heading2"/>
        <w:rPr>
          <w:lang w:val="nl-NL"/>
        </w:rPr>
        <w:sectPr w:rsidR="004746FD" w:rsidRPr="00A84CB7" w:rsidSect="00A760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84CB7">
        <w:rPr>
          <w:lang w:val="nl-NL"/>
        </w:rPr>
        <w:t>Joost van oort filmpjes</w:t>
      </w:r>
      <w:r w:rsidR="001F18BC">
        <w:rPr>
          <w:lang w:val="nl-NL"/>
        </w:rPr>
        <w:t xml:space="preserve"> + links</w:t>
      </w:r>
    </w:p>
    <w:p w14:paraId="7A9CD130" w14:textId="1B61ABF4" w:rsidR="004746FD" w:rsidRPr="00A84CB7" w:rsidRDefault="00D74CC1" w:rsidP="004746FD">
      <w:pPr>
        <w:spacing w:after="0"/>
        <w:rPr>
          <w:lang w:val="nl-NL"/>
        </w:rPr>
      </w:pPr>
      <w:r w:rsidRPr="00A84CB7">
        <w:rPr>
          <w:lang w:val="nl-NL"/>
        </w:rPr>
        <w:t>25</w:t>
      </w:r>
      <w:r w:rsidRPr="00DC2B0D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Begin van de wereldeconomie</w:t>
      </w:r>
      <w:r w:rsidRPr="00A84CB7">
        <w:rPr>
          <w:lang w:val="nl-NL"/>
        </w:rPr>
        <w:tab/>
      </w:r>
      <w:r w:rsidRPr="00A84CB7">
        <w:rPr>
          <w:lang w:val="nl-NL"/>
        </w:rPr>
        <w:tab/>
      </w:r>
      <w:hyperlink r:id="rId22" w:history="1">
        <w:r w:rsidRPr="00A84CB7">
          <w:rPr>
            <w:rStyle w:val="Hyperlink"/>
            <w:lang w:val="nl-NL"/>
          </w:rPr>
          <w:t>KA 25</w:t>
        </w:r>
      </w:hyperlink>
    </w:p>
    <w:p w14:paraId="6D1215CC" w14:textId="7EAEF5EE" w:rsidR="004746FD" w:rsidRPr="00A84CB7" w:rsidRDefault="00BD2B2B" w:rsidP="004746FD">
      <w:pPr>
        <w:spacing w:before="0" w:after="0"/>
        <w:rPr>
          <w:lang w:val="nl-NL"/>
        </w:rPr>
      </w:pPr>
      <w:r w:rsidRPr="00A84CB7">
        <w:rPr>
          <w:lang w:val="nl-NL"/>
        </w:rPr>
        <w:t>29</w:t>
      </w:r>
      <w:r w:rsidRPr="00DC2B0D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Slavernij en abolitionisme</w:t>
      </w:r>
      <w:r w:rsidRPr="00A84CB7">
        <w:rPr>
          <w:lang w:val="nl-NL"/>
        </w:rPr>
        <w:tab/>
      </w:r>
      <w:r w:rsidRPr="00A84CB7">
        <w:rPr>
          <w:lang w:val="nl-NL"/>
        </w:rPr>
        <w:tab/>
      </w:r>
      <w:hyperlink r:id="rId23" w:history="1">
        <w:r w:rsidRPr="00A84CB7">
          <w:rPr>
            <w:rStyle w:val="Hyperlink"/>
            <w:lang w:val="nl-NL"/>
          </w:rPr>
          <w:t>KA 29</w:t>
        </w:r>
      </w:hyperlink>
    </w:p>
    <w:p w14:paraId="69DB1A95" w14:textId="43293EBE" w:rsidR="004746FD" w:rsidRPr="00A84CB7" w:rsidRDefault="009B1A0D" w:rsidP="004746FD">
      <w:pPr>
        <w:spacing w:before="0" w:after="0"/>
        <w:rPr>
          <w:lang w:val="nl-NL"/>
        </w:rPr>
      </w:pPr>
      <w:r w:rsidRPr="00A84CB7">
        <w:rPr>
          <w:lang w:val="nl-NL"/>
        </w:rPr>
        <w:t>31</w:t>
      </w:r>
      <w:r w:rsidR="004746FD" w:rsidRPr="00DC2B0D">
        <w:rPr>
          <w:color w:val="F8B323" w:themeColor="accent1"/>
          <w:lang w:val="nl-NL"/>
        </w:rPr>
        <w:t>:</w:t>
      </w:r>
      <w:r w:rsidR="004746FD" w:rsidRPr="00A84CB7">
        <w:rPr>
          <w:lang w:val="nl-NL"/>
        </w:rPr>
        <w:t xml:space="preserve"> </w:t>
      </w:r>
      <w:r w:rsidR="003B2CB8" w:rsidRPr="00A84CB7">
        <w:rPr>
          <w:lang w:val="nl-NL"/>
        </w:rPr>
        <w:t>De Industriële Revolutie</w:t>
      </w:r>
      <w:r w:rsidR="004746FD" w:rsidRPr="00A84CB7">
        <w:rPr>
          <w:lang w:val="nl-NL"/>
        </w:rPr>
        <w:tab/>
      </w:r>
      <w:r w:rsidR="004746FD" w:rsidRPr="00A84CB7">
        <w:rPr>
          <w:lang w:val="nl-NL"/>
        </w:rPr>
        <w:tab/>
      </w:r>
      <w:hyperlink r:id="rId24" w:history="1">
        <w:r w:rsidR="00930FC8" w:rsidRPr="00A84CB7">
          <w:rPr>
            <w:rStyle w:val="Hyperlink"/>
            <w:lang w:val="nl-NL"/>
          </w:rPr>
          <w:t>KA 31</w:t>
        </w:r>
      </w:hyperlink>
    </w:p>
    <w:p w14:paraId="1597C07D" w14:textId="38A185C1" w:rsidR="004746FD" w:rsidRPr="00A84CB7" w:rsidRDefault="009B1A0D" w:rsidP="004746FD">
      <w:pPr>
        <w:spacing w:before="0" w:after="0"/>
        <w:rPr>
          <w:lang w:val="nl-NL"/>
        </w:rPr>
      </w:pPr>
      <w:r w:rsidRPr="00A84CB7">
        <w:rPr>
          <w:lang w:val="nl-NL"/>
        </w:rPr>
        <w:t>33</w:t>
      </w:r>
      <w:r w:rsidR="004746FD" w:rsidRPr="00DC2B0D">
        <w:rPr>
          <w:color w:val="F8B323" w:themeColor="accent1"/>
          <w:lang w:val="nl-NL"/>
        </w:rPr>
        <w:t>:</w:t>
      </w:r>
      <w:r w:rsidR="004746FD" w:rsidRPr="00A84CB7">
        <w:rPr>
          <w:lang w:val="nl-NL"/>
        </w:rPr>
        <w:t xml:space="preserve"> </w:t>
      </w:r>
      <w:r w:rsidR="00F96F16" w:rsidRPr="00A84CB7">
        <w:rPr>
          <w:lang w:val="nl-NL"/>
        </w:rPr>
        <w:t>Modern Imperialisme</w:t>
      </w:r>
      <w:r w:rsidR="004746FD" w:rsidRPr="00A84CB7">
        <w:rPr>
          <w:lang w:val="nl-NL"/>
        </w:rPr>
        <w:tab/>
      </w:r>
      <w:r w:rsidR="004746FD" w:rsidRPr="00A84CB7">
        <w:rPr>
          <w:lang w:val="nl-NL"/>
        </w:rPr>
        <w:tab/>
      </w:r>
      <w:r w:rsidR="004746FD" w:rsidRPr="00A84CB7">
        <w:rPr>
          <w:lang w:val="nl-NL"/>
        </w:rPr>
        <w:tab/>
      </w:r>
      <w:hyperlink r:id="rId25" w:history="1">
        <w:r w:rsidR="00DE6FFB" w:rsidRPr="00A84CB7">
          <w:rPr>
            <w:rStyle w:val="Hyperlink"/>
            <w:lang w:val="nl-NL"/>
          </w:rPr>
          <w:t>KA 33</w:t>
        </w:r>
      </w:hyperlink>
    </w:p>
    <w:p w14:paraId="47E51385" w14:textId="7467D77B" w:rsidR="004746FD" w:rsidRPr="00A84CB7" w:rsidRDefault="009B1A0D" w:rsidP="00DE6FFB">
      <w:pPr>
        <w:spacing w:before="0" w:after="0"/>
        <w:rPr>
          <w:lang w:val="nl-NL"/>
        </w:rPr>
        <w:sectPr w:rsidR="004746FD" w:rsidRPr="00A84CB7" w:rsidSect="00A760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84CB7">
        <w:rPr>
          <w:lang w:val="nl-NL"/>
        </w:rPr>
        <w:t>34</w:t>
      </w:r>
      <w:r w:rsidR="004746FD" w:rsidRPr="00DC2B0D">
        <w:rPr>
          <w:color w:val="F8B323" w:themeColor="accent1"/>
          <w:lang w:val="nl-NL"/>
        </w:rPr>
        <w:t>:</w:t>
      </w:r>
      <w:r w:rsidR="004746FD" w:rsidRPr="00A84CB7">
        <w:rPr>
          <w:lang w:val="nl-NL"/>
        </w:rPr>
        <w:t xml:space="preserve"> </w:t>
      </w:r>
      <w:r w:rsidR="00951DCA" w:rsidRPr="00A84CB7">
        <w:rPr>
          <w:lang w:val="nl-NL"/>
        </w:rPr>
        <w:t xml:space="preserve">De opkomst van </w:t>
      </w:r>
      <w:r w:rsidR="00951DCA" w:rsidRPr="00A84CB7">
        <w:rPr>
          <w:sz w:val="19"/>
          <w:szCs w:val="19"/>
          <w:lang w:val="nl-NL"/>
        </w:rPr>
        <w:t>emancipatiebewegingen</w:t>
      </w:r>
      <w:r w:rsidR="00315505" w:rsidRPr="00A84CB7">
        <w:rPr>
          <w:lang w:val="nl-NL"/>
        </w:rPr>
        <w:tab/>
      </w:r>
      <w:hyperlink r:id="rId26" w:history="1">
        <w:r w:rsidR="00DE6FFB" w:rsidRPr="00A84CB7">
          <w:rPr>
            <w:rStyle w:val="Hyperlink"/>
            <w:lang w:val="nl-NL"/>
          </w:rPr>
          <w:t>KA 34</w:t>
        </w:r>
      </w:hyperlink>
    </w:p>
    <w:p w14:paraId="3A2AAE2F" w14:textId="77777777" w:rsidR="004746FD" w:rsidRPr="00A84CB7" w:rsidRDefault="004746FD" w:rsidP="004746FD">
      <w:pPr>
        <w:pStyle w:val="Heading2"/>
        <w:rPr>
          <w:lang w:val="nl-NL"/>
        </w:rPr>
      </w:pPr>
      <w:r w:rsidRPr="00A84CB7">
        <w:rPr>
          <w:lang w:val="nl-NL"/>
        </w:rPr>
        <w:t xml:space="preserve">begrippen </w:t>
      </w:r>
      <w:r w:rsidRPr="00A84CB7">
        <w:rPr>
          <w:b/>
          <w:bCs/>
          <w:color w:val="F8B323" w:themeColor="accent1"/>
          <w:lang w:val="nl-NL"/>
        </w:rPr>
        <w:t>|</w:t>
      </w:r>
      <w:r w:rsidRPr="00A84CB7">
        <w:rPr>
          <w:lang w:val="nl-NL"/>
        </w:rPr>
        <w:t xml:space="preserve"> (wel of niet in woordenboek)</w:t>
      </w:r>
    </w:p>
    <w:p w14:paraId="126904E3" w14:textId="63459272" w:rsidR="004746FD" w:rsidRPr="00A84CB7" w:rsidRDefault="00E17C1D" w:rsidP="004746FD">
      <w:pPr>
        <w:pStyle w:val="ListParagraph"/>
        <w:numPr>
          <w:ilvl w:val="0"/>
          <w:numId w:val="7"/>
        </w:numPr>
        <w:rPr>
          <w:sz w:val="19"/>
          <w:szCs w:val="19"/>
          <w:lang w:val="nl-NL"/>
        </w:rPr>
      </w:pPr>
      <w:r w:rsidRPr="00A84CB7">
        <w:rPr>
          <w:b/>
          <w:bCs/>
          <w:sz w:val="19"/>
          <w:szCs w:val="19"/>
          <w:lang w:val="nl-NL"/>
        </w:rPr>
        <w:t>Brits-Indisch leger</w:t>
      </w:r>
      <w:r w:rsidR="004746FD" w:rsidRPr="00A84CB7">
        <w:rPr>
          <w:sz w:val="19"/>
          <w:szCs w:val="19"/>
          <w:lang w:val="nl-NL"/>
        </w:rPr>
        <w:t xml:space="preserve"> </w:t>
      </w:r>
      <w:r w:rsidR="004746FD" w:rsidRPr="00A84CB7">
        <w:rPr>
          <w:b/>
          <w:bCs/>
          <w:color w:val="F8B323" w:themeColor="accent1"/>
          <w:sz w:val="19"/>
          <w:szCs w:val="19"/>
          <w:lang w:val="nl-NL"/>
        </w:rPr>
        <w:t>|</w:t>
      </w:r>
      <w:r w:rsidR="004746FD" w:rsidRPr="00A84CB7">
        <w:rPr>
          <w:sz w:val="19"/>
          <w:szCs w:val="19"/>
          <w:lang w:val="nl-NL"/>
        </w:rPr>
        <w:t xml:space="preserve"> niet</w:t>
      </w:r>
    </w:p>
    <w:p w14:paraId="61ED3AB3" w14:textId="46BF96A7" w:rsidR="004746FD" w:rsidRPr="00A84CB7" w:rsidRDefault="00EF31B9" w:rsidP="004746FD">
      <w:pPr>
        <w:pStyle w:val="ListParagraph"/>
        <w:numPr>
          <w:ilvl w:val="1"/>
          <w:numId w:val="7"/>
        </w:numPr>
        <w:ind w:left="993"/>
        <w:rPr>
          <w:sz w:val="19"/>
          <w:szCs w:val="19"/>
          <w:lang w:val="nl-NL"/>
        </w:rPr>
      </w:pPr>
      <w:r w:rsidRPr="00A84CB7">
        <w:rPr>
          <w:sz w:val="19"/>
          <w:szCs w:val="19"/>
          <w:lang w:val="nl-NL"/>
        </w:rPr>
        <w:t>L</w:t>
      </w:r>
      <w:r w:rsidR="00E17C1D" w:rsidRPr="00A84CB7">
        <w:rPr>
          <w:sz w:val="19"/>
          <w:szCs w:val="19"/>
          <w:lang w:val="nl-NL"/>
        </w:rPr>
        <w:t xml:space="preserve">eger dat in 1895 werd gevormd uit de </w:t>
      </w:r>
      <w:r w:rsidR="00586783" w:rsidRPr="00A84CB7">
        <w:rPr>
          <w:sz w:val="19"/>
          <w:szCs w:val="19"/>
          <w:lang w:val="nl-NL"/>
        </w:rPr>
        <w:t xml:space="preserve">legers van de </w:t>
      </w:r>
      <w:r w:rsidR="005E11ED" w:rsidRPr="00A84CB7">
        <w:rPr>
          <w:i/>
          <w:iCs/>
          <w:sz w:val="19"/>
          <w:szCs w:val="19"/>
          <w:lang w:val="nl-NL"/>
        </w:rPr>
        <w:t>East India Company</w:t>
      </w:r>
      <w:r w:rsidR="004746FD" w:rsidRPr="00A84CB7">
        <w:rPr>
          <w:sz w:val="19"/>
          <w:szCs w:val="19"/>
          <w:lang w:val="nl-NL"/>
        </w:rPr>
        <w:t>.</w:t>
      </w:r>
    </w:p>
    <w:p w14:paraId="3F036241" w14:textId="715841E5" w:rsidR="0009194F" w:rsidRPr="00A84CB7" w:rsidRDefault="0009194F" w:rsidP="0009194F">
      <w:pPr>
        <w:pStyle w:val="ListParagraph"/>
        <w:numPr>
          <w:ilvl w:val="0"/>
          <w:numId w:val="7"/>
        </w:numPr>
        <w:rPr>
          <w:sz w:val="19"/>
          <w:szCs w:val="19"/>
          <w:lang w:val="nl-NL"/>
        </w:rPr>
      </w:pPr>
      <w:r w:rsidRPr="00A84CB7">
        <w:rPr>
          <w:b/>
          <w:bCs/>
          <w:sz w:val="19"/>
          <w:szCs w:val="19"/>
          <w:lang w:val="nl-NL"/>
        </w:rPr>
        <w:t>East India Company</w:t>
      </w:r>
      <w:r w:rsidRPr="00A84CB7">
        <w:rPr>
          <w:sz w:val="19"/>
          <w:szCs w:val="19"/>
          <w:lang w:val="nl-NL"/>
        </w:rPr>
        <w:t xml:space="preserve"> </w:t>
      </w:r>
      <w:r w:rsidRPr="00A84CB7">
        <w:rPr>
          <w:b/>
          <w:bCs/>
          <w:color w:val="F8B323" w:themeColor="accent1"/>
          <w:sz w:val="19"/>
          <w:szCs w:val="19"/>
          <w:lang w:val="nl-NL"/>
        </w:rPr>
        <w:t>|</w:t>
      </w:r>
      <w:r w:rsidRPr="00A84CB7">
        <w:rPr>
          <w:sz w:val="19"/>
          <w:szCs w:val="19"/>
          <w:lang w:val="nl-NL"/>
        </w:rPr>
        <w:t xml:space="preserve"> </w:t>
      </w:r>
      <w:r w:rsidR="007A0A4B" w:rsidRPr="00A84CB7">
        <w:rPr>
          <w:sz w:val="19"/>
          <w:szCs w:val="19"/>
          <w:lang w:val="nl-NL"/>
        </w:rPr>
        <w:t>n</w:t>
      </w:r>
      <w:r w:rsidR="009D723F" w:rsidRPr="00A84CB7">
        <w:rPr>
          <w:sz w:val="19"/>
          <w:szCs w:val="19"/>
          <w:lang w:val="nl-NL"/>
        </w:rPr>
        <w:t>iet</w:t>
      </w:r>
    </w:p>
    <w:p w14:paraId="364D93C7" w14:textId="2CFBBB45" w:rsidR="0009194F" w:rsidRPr="00A84CB7" w:rsidRDefault="0009194F" w:rsidP="004746FD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A84CB7">
        <w:rPr>
          <w:sz w:val="18"/>
          <w:szCs w:val="18"/>
          <w:lang w:val="nl-NL"/>
        </w:rPr>
        <w:t>Engelse handelscompagnie die bestond van 1600 tot 1874 en die specifiek gericht was op de handel met Azië, in het bijzonder India.</w:t>
      </w:r>
    </w:p>
    <w:p w14:paraId="504C23CD" w14:textId="4E3E5891" w:rsidR="0009194F" w:rsidRPr="00A84CB7" w:rsidRDefault="0009194F" w:rsidP="0009194F">
      <w:pPr>
        <w:pStyle w:val="ListParagraph"/>
        <w:numPr>
          <w:ilvl w:val="0"/>
          <w:numId w:val="7"/>
        </w:numPr>
        <w:rPr>
          <w:b/>
          <w:bCs/>
          <w:sz w:val="19"/>
          <w:szCs w:val="19"/>
          <w:lang w:val="nl-NL"/>
        </w:rPr>
      </w:pPr>
      <w:r w:rsidRPr="00A84CB7">
        <w:rPr>
          <w:b/>
          <w:bCs/>
          <w:sz w:val="19"/>
          <w:szCs w:val="19"/>
          <w:lang w:val="nl-NL"/>
        </w:rPr>
        <w:t xml:space="preserve">Emancipatie </w:t>
      </w:r>
      <w:r w:rsidRPr="00A84CB7">
        <w:rPr>
          <w:b/>
          <w:bCs/>
          <w:color w:val="F8B323" w:themeColor="accent1"/>
          <w:sz w:val="19"/>
          <w:szCs w:val="19"/>
          <w:lang w:val="nl-NL"/>
        </w:rPr>
        <w:t>|</w:t>
      </w:r>
      <w:r w:rsidRPr="00A84CB7">
        <w:rPr>
          <w:b/>
          <w:bCs/>
          <w:sz w:val="19"/>
          <w:szCs w:val="19"/>
          <w:lang w:val="nl-NL"/>
        </w:rPr>
        <w:t xml:space="preserve"> </w:t>
      </w:r>
      <w:r w:rsidR="009D364A" w:rsidRPr="00A84CB7">
        <w:rPr>
          <w:sz w:val="19"/>
          <w:szCs w:val="19"/>
          <w:lang w:val="nl-NL"/>
        </w:rPr>
        <w:t>wel</w:t>
      </w:r>
    </w:p>
    <w:p w14:paraId="35E48E76" w14:textId="4473A6A2" w:rsidR="0009194F" w:rsidRPr="00A84CB7" w:rsidRDefault="0009194F" w:rsidP="004746FD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A84CB7">
        <w:rPr>
          <w:sz w:val="18"/>
          <w:szCs w:val="18"/>
          <w:lang w:val="nl-NL"/>
        </w:rPr>
        <w:t>Het streven naar de juridische en sociale gelijkberechting van achtergestelde groepen als slaven,</w:t>
      </w:r>
      <w:r w:rsidR="00852B17" w:rsidRPr="00A84CB7">
        <w:rPr>
          <w:sz w:val="18"/>
          <w:szCs w:val="18"/>
          <w:lang w:val="nl-NL"/>
        </w:rPr>
        <w:t xml:space="preserve"> </w:t>
      </w:r>
      <w:r w:rsidRPr="00A84CB7">
        <w:rPr>
          <w:sz w:val="18"/>
          <w:szCs w:val="18"/>
          <w:lang w:val="nl-NL"/>
        </w:rPr>
        <w:t>vrouwen, arbeiders en religieuze minderheden.</w:t>
      </w:r>
    </w:p>
    <w:p w14:paraId="0362C56E" w14:textId="1BFFE7B9" w:rsidR="00591E1D" w:rsidRPr="00A84CB7" w:rsidRDefault="00591E1D" w:rsidP="00591E1D">
      <w:pPr>
        <w:pStyle w:val="ListParagraph"/>
        <w:numPr>
          <w:ilvl w:val="0"/>
          <w:numId w:val="7"/>
        </w:numPr>
        <w:rPr>
          <w:sz w:val="19"/>
          <w:szCs w:val="19"/>
          <w:lang w:val="nl-NL"/>
        </w:rPr>
      </w:pPr>
      <w:r w:rsidRPr="00A84CB7">
        <w:rPr>
          <w:b/>
          <w:bCs/>
          <w:sz w:val="19"/>
          <w:szCs w:val="19"/>
          <w:lang w:val="nl-NL"/>
        </w:rPr>
        <w:t xml:space="preserve">Factorijen </w:t>
      </w:r>
      <w:r w:rsidR="003D7B9C" w:rsidRPr="00A84CB7">
        <w:rPr>
          <w:b/>
          <w:bCs/>
          <w:color w:val="F8B323" w:themeColor="accent1"/>
          <w:sz w:val="19"/>
          <w:szCs w:val="19"/>
          <w:lang w:val="nl-NL"/>
        </w:rPr>
        <w:t>|</w:t>
      </w:r>
      <w:r w:rsidRPr="00A84CB7">
        <w:rPr>
          <w:sz w:val="19"/>
          <w:szCs w:val="19"/>
          <w:lang w:val="nl-NL"/>
        </w:rPr>
        <w:t xml:space="preserve"> </w:t>
      </w:r>
      <w:r w:rsidR="004A5A69" w:rsidRPr="00A84CB7">
        <w:rPr>
          <w:sz w:val="19"/>
          <w:szCs w:val="19"/>
          <w:lang w:val="nl-NL"/>
        </w:rPr>
        <w:t>wel</w:t>
      </w:r>
    </w:p>
    <w:p w14:paraId="339398BD" w14:textId="3C25274A" w:rsidR="007A0A4B" w:rsidRPr="00A84CB7" w:rsidRDefault="004F7D87" w:rsidP="004746FD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A84CB7">
        <w:rPr>
          <w:sz w:val="18"/>
          <w:szCs w:val="18"/>
          <w:lang w:val="nl-NL"/>
        </w:rPr>
        <w:t xml:space="preserve">Beschermde nederzetting van een Europese handelscompagnie in een kolonie waar zij goederen bewaarde en verhandelde. De compagnieën voerden zelf het bestuur over deze </w:t>
      </w:r>
      <w:r w:rsidRPr="00A84CB7">
        <w:rPr>
          <w:i/>
          <w:iCs/>
          <w:sz w:val="18"/>
          <w:szCs w:val="18"/>
          <w:lang w:val="nl-NL"/>
        </w:rPr>
        <w:t>factorijen</w:t>
      </w:r>
      <w:r w:rsidRPr="00A84CB7">
        <w:rPr>
          <w:sz w:val="18"/>
          <w:szCs w:val="18"/>
          <w:lang w:val="nl-NL"/>
        </w:rPr>
        <w:t>.</w:t>
      </w:r>
    </w:p>
    <w:p w14:paraId="78610FF4" w14:textId="4F7D730B" w:rsidR="00591E1D" w:rsidRPr="00A84CB7" w:rsidRDefault="00591E1D" w:rsidP="00591E1D">
      <w:pPr>
        <w:pStyle w:val="ListParagraph"/>
        <w:numPr>
          <w:ilvl w:val="0"/>
          <w:numId w:val="7"/>
        </w:numPr>
        <w:rPr>
          <w:sz w:val="19"/>
          <w:szCs w:val="19"/>
          <w:lang w:val="nl-NL"/>
        </w:rPr>
      </w:pPr>
      <w:r w:rsidRPr="00A84CB7">
        <w:rPr>
          <w:b/>
          <w:bCs/>
          <w:sz w:val="19"/>
          <w:szCs w:val="19"/>
          <w:lang w:val="nl-NL"/>
        </w:rPr>
        <w:t xml:space="preserve">Indian </w:t>
      </w:r>
      <w:r w:rsidR="009E0794" w:rsidRPr="00A84CB7">
        <w:rPr>
          <w:b/>
          <w:bCs/>
          <w:sz w:val="19"/>
          <w:szCs w:val="19"/>
          <w:lang w:val="nl-NL"/>
        </w:rPr>
        <w:t>N</w:t>
      </w:r>
      <w:r w:rsidRPr="00A84CB7">
        <w:rPr>
          <w:b/>
          <w:bCs/>
          <w:sz w:val="19"/>
          <w:szCs w:val="19"/>
          <w:lang w:val="nl-NL"/>
        </w:rPr>
        <w:t xml:space="preserve">ational </w:t>
      </w:r>
      <w:r w:rsidR="009E0794" w:rsidRPr="00A84CB7">
        <w:rPr>
          <w:b/>
          <w:bCs/>
          <w:sz w:val="19"/>
          <w:szCs w:val="19"/>
          <w:lang w:val="nl-NL"/>
        </w:rPr>
        <w:t>C</w:t>
      </w:r>
      <w:r w:rsidRPr="00A84CB7">
        <w:rPr>
          <w:b/>
          <w:bCs/>
          <w:sz w:val="19"/>
          <w:szCs w:val="19"/>
          <w:lang w:val="nl-NL"/>
        </w:rPr>
        <w:t xml:space="preserve">ongress </w:t>
      </w:r>
      <w:r w:rsidR="003D7B9C" w:rsidRPr="00A84CB7">
        <w:rPr>
          <w:b/>
          <w:bCs/>
          <w:color w:val="F8B323" w:themeColor="accent1"/>
          <w:sz w:val="19"/>
          <w:szCs w:val="19"/>
          <w:lang w:val="nl-NL"/>
        </w:rPr>
        <w:t>|</w:t>
      </w:r>
      <w:r w:rsidRPr="00A84CB7">
        <w:rPr>
          <w:sz w:val="19"/>
          <w:szCs w:val="19"/>
          <w:lang w:val="nl-NL"/>
        </w:rPr>
        <w:t xml:space="preserve"> n</w:t>
      </w:r>
      <w:r w:rsidR="00D27AD6" w:rsidRPr="00A84CB7">
        <w:rPr>
          <w:sz w:val="19"/>
          <w:szCs w:val="19"/>
          <w:lang w:val="nl-NL"/>
        </w:rPr>
        <w:t>iet</w:t>
      </w:r>
    </w:p>
    <w:p w14:paraId="2E7AFE0D" w14:textId="37B1D0BB" w:rsidR="004F7D87" w:rsidRPr="00A84CB7" w:rsidRDefault="004F7D87" w:rsidP="004746FD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A84CB7">
        <w:rPr>
          <w:sz w:val="18"/>
          <w:szCs w:val="18"/>
          <w:lang w:val="nl-NL"/>
        </w:rPr>
        <w:t xml:space="preserve">Politieke beweging die in </w:t>
      </w:r>
      <w:r w:rsidRPr="00A84CB7">
        <w:rPr>
          <w:color w:val="46B2B5" w:themeColor="accent3"/>
          <w:sz w:val="18"/>
          <w:szCs w:val="18"/>
          <w:lang w:val="nl-NL"/>
        </w:rPr>
        <w:t>1885</w:t>
      </w:r>
      <w:r w:rsidRPr="00A84CB7">
        <w:rPr>
          <w:sz w:val="18"/>
          <w:szCs w:val="18"/>
          <w:lang w:val="nl-NL"/>
        </w:rPr>
        <w:t xml:space="preserve"> door hoogopgeleide Indiërs werd opgericht en die vooral streefde naar gelijke kansen voor </w:t>
      </w:r>
      <w:r w:rsidR="009E0794" w:rsidRPr="00A84CB7">
        <w:rPr>
          <w:sz w:val="18"/>
          <w:szCs w:val="18"/>
          <w:lang w:val="nl-NL"/>
        </w:rPr>
        <w:t>Indiërs</w:t>
      </w:r>
      <w:r w:rsidRPr="00A84CB7">
        <w:rPr>
          <w:sz w:val="18"/>
          <w:szCs w:val="18"/>
          <w:lang w:val="nl-NL"/>
        </w:rPr>
        <w:t xml:space="preserve"> binnen het </w:t>
      </w:r>
      <w:r w:rsidR="009C0674" w:rsidRPr="00A84CB7">
        <w:rPr>
          <w:sz w:val="18"/>
          <w:szCs w:val="18"/>
          <w:lang w:val="nl-NL"/>
        </w:rPr>
        <w:t>Brits</w:t>
      </w:r>
      <w:r w:rsidRPr="00A84CB7">
        <w:rPr>
          <w:sz w:val="18"/>
          <w:szCs w:val="18"/>
          <w:lang w:val="nl-NL"/>
        </w:rPr>
        <w:t>-</w:t>
      </w:r>
      <w:r w:rsidR="009E0794" w:rsidRPr="00A84CB7">
        <w:rPr>
          <w:sz w:val="18"/>
          <w:szCs w:val="18"/>
          <w:lang w:val="nl-NL"/>
        </w:rPr>
        <w:t>Indische</w:t>
      </w:r>
      <w:r w:rsidRPr="00A84CB7">
        <w:rPr>
          <w:sz w:val="18"/>
          <w:szCs w:val="18"/>
          <w:lang w:val="nl-NL"/>
        </w:rPr>
        <w:t xml:space="preserve"> bestuur.</w:t>
      </w:r>
    </w:p>
    <w:p w14:paraId="3BA167E8" w14:textId="7C6D439D" w:rsidR="00A74A0E" w:rsidRPr="00A84CB7" w:rsidRDefault="00A74A0E" w:rsidP="00A74A0E">
      <w:pPr>
        <w:pStyle w:val="ListParagraph"/>
        <w:numPr>
          <w:ilvl w:val="0"/>
          <w:numId w:val="7"/>
        </w:numPr>
        <w:rPr>
          <w:sz w:val="19"/>
          <w:szCs w:val="19"/>
          <w:lang w:val="nl-NL"/>
        </w:rPr>
      </w:pPr>
      <w:r w:rsidRPr="00A84CB7">
        <w:rPr>
          <w:b/>
          <w:bCs/>
          <w:sz w:val="19"/>
          <w:szCs w:val="19"/>
          <w:lang w:val="nl-NL"/>
        </w:rPr>
        <w:t xml:space="preserve">Modern imperialisme </w:t>
      </w:r>
      <w:r w:rsidR="003D7B9C" w:rsidRPr="00A84CB7">
        <w:rPr>
          <w:b/>
          <w:bCs/>
          <w:color w:val="F8B323" w:themeColor="accent1"/>
          <w:sz w:val="19"/>
          <w:szCs w:val="19"/>
          <w:lang w:val="nl-NL"/>
        </w:rPr>
        <w:t>|</w:t>
      </w:r>
      <w:r w:rsidRPr="00A84CB7">
        <w:rPr>
          <w:sz w:val="19"/>
          <w:szCs w:val="19"/>
          <w:lang w:val="nl-NL"/>
        </w:rPr>
        <w:t xml:space="preserve"> </w:t>
      </w:r>
      <w:r w:rsidR="00D27AD6" w:rsidRPr="00A84CB7">
        <w:rPr>
          <w:sz w:val="19"/>
          <w:szCs w:val="19"/>
          <w:lang w:val="nl-NL"/>
        </w:rPr>
        <w:t>~ (beide woorden apart)</w:t>
      </w:r>
    </w:p>
    <w:p w14:paraId="6427EA76" w14:textId="09C9EBE4" w:rsidR="00EB574A" w:rsidRPr="00A84CB7" w:rsidRDefault="00EB574A" w:rsidP="004746FD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A84CB7">
        <w:rPr>
          <w:sz w:val="18"/>
          <w:szCs w:val="18"/>
          <w:lang w:val="nl-NL"/>
        </w:rPr>
        <w:t>Het verschijnsel vanaf de 19</w:t>
      </w:r>
      <w:r w:rsidRPr="00A84CB7">
        <w:rPr>
          <w:sz w:val="18"/>
          <w:szCs w:val="18"/>
          <w:vertAlign w:val="superscript"/>
          <w:lang w:val="nl-NL"/>
        </w:rPr>
        <w:t>e</w:t>
      </w:r>
      <w:r w:rsidRPr="00A84CB7">
        <w:rPr>
          <w:sz w:val="18"/>
          <w:szCs w:val="18"/>
          <w:lang w:val="nl-NL"/>
        </w:rPr>
        <w:t xml:space="preserve"> eeuw waarbij Europese landen streven naar een groot </w:t>
      </w:r>
      <w:r w:rsidR="009E0794" w:rsidRPr="00A84CB7">
        <w:rPr>
          <w:sz w:val="18"/>
          <w:szCs w:val="18"/>
          <w:lang w:val="nl-NL"/>
        </w:rPr>
        <w:t>koloniaal</w:t>
      </w:r>
      <w:r w:rsidRPr="00A84CB7">
        <w:rPr>
          <w:sz w:val="18"/>
          <w:szCs w:val="18"/>
          <w:lang w:val="nl-NL"/>
        </w:rPr>
        <w:t xml:space="preserve"> rijk en de koloniën gebruiken als producenten van grondstoffen en als afzetgebieden.</w:t>
      </w:r>
    </w:p>
    <w:p w14:paraId="52A59F2E" w14:textId="5088CDF0" w:rsidR="00A74A0E" w:rsidRPr="00A84CB7" w:rsidRDefault="00A74A0E" w:rsidP="00A74A0E">
      <w:pPr>
        <w:pStyle w:val="ListParagraph"/>
        <w:numPr>
          <w:ilvl w:val="0"/>
          <w:numId w:val="7"/>
        </w:numPr>
        <w:rPr>
          <w:sz w:val="19"/>
          <w:szCs w:val="19"/>
          <w:lang w:val="nl-NL"/>
        </w:rPr>
      </w:pPr>
      <w:r w:rsidRPr="00A84CB7">
        <w:rPr>
          <w:b/>
          <w:bCs/>
          <w:sz w:val="19"/>
          <w:szCs w:val="19"/>
          <w:lang w:val="nl-NL"/>
        </w:rPr>
        <w:t xml:space="preserve">Mogolrijk </w:t>
      </w:r>
      <w:r w:rsidR="003D7B9C" w:rsidRPr="00A84CB7">
        <w:rPr>
          <w:b/>
          <w:bCs/>
          <w:color w:val="F8B323" w:themeColor="accent1"/>
          <w:sz w:val="19"/>
          <w:szCs w:val="19"/>
          <w:lang w:val="nl-NL"/>
        </w:rPr>
        <w:t>|</w:t>
      </w:r>
      <w:r w:rsidRPr="00A84CB7">
        <w:rPr>
          <w:sz w:val="19"/>
          <w:szCs w:val="19"/>
          <w:lang w:val="nl-NL"/>
        </w:rPr>
        <w:t xml:space="preserve"> n</w:t>
      </w:r>
      <w:r w:rsidR="00194289" w:rsidRPr="00A84CB7">
        <w:rPr>
          <w:sz w:val="19"/>
          <w:szCs w:val="19"/>
          <w:lang w:val="nl-NL"/>
        </w:rPr>
        <w:t>iet</w:t>
      </w:r>
    </w:p>
    <w:p w14:paraId="2413DA12" w14:textId="40282CBF" w:rsidR="00EB574A" w:rsidRPr="00A84CB7" w:rsidRDefault="00EB574A" w:rsidP="004746FD">
      <w:pPr>
        <w:pStyle w:val="ListParagraph"/>
        <w:numPr>
          <w:ilvl w:val="1"/>
          <w:numId w:val="7"/>
        </w:numPr>
        <w:ind w:left="993"/>
        <w:rPr>
          <w:sz w:val="19"/>
          <w:szCs w:val="19"/>
          <w:lang w:val="nl-NL"/>
        </w:rPr>
      </w:pPr>
      <w:r w:rsidRPr="00A84CB7">
        <w:rPr>
          <w:sz w:val="18"/>
          <w:szCs w:val="18"/>
          <w:lang w:val="nl-NL"/>
        </w:rPr>
        <w:t>Rijk in Zuid-Azië tussen 1526 en 1858, dat was gesticht door islamitische krijgers en werd bestuurd door een vorst.</w:t>
      </w:r>
    </w:p>
    <w:p w14:paraId="604974B3" w14:textId="4429960F" w:rsidR="00A74A0E" w:rsidRPr="00A84CB7" w:rsidRDefault="00A74A0E" w:rsidP="00A74A0E">
      <w:pPr>
        <w:pStyle w:val="ListParagraph"/>
        <w:numPr>
          <w:ilvl w:val="0"/>
          <w:numId w:val="7"/>
        </w:numPr>
        <w:rPr>
          <w:sz w:val="19"/>
          <w:szCs w:val="19"/>
          <w:lang w:val="nl-NL"/>
        </w:rPr>
      </w:pPr>
      <w:r w:rsidRPr="00A84CB7">
        <w:rPr>
          <w:b/>
          <w:bCs/>
          <w:sz w:val="19"/>
          <w:szCs w:val="19"/>
          <w:lang w:val="nl-NL"/>
        </w:rPr>
        <w:t xml:space="preserve">Royal Navy </w:t>
      </w:r>
      <w:r w:rsidR="003D7B9C" w:rsidRPr="00A84CB7">
        <w:rPr>
          <w:b/>
          <w:bCs/>
          <w:color w:val="F8B323" w:themeColor="accent1"/>
          <w:sz w:val="19"/>
          <w:szCs w:val="19"/>
          <w:lang w:val="nl-NL"/>
        </w:rPr>
        <w:t>|</w:t>
      </w:r>
      <w:r w:rsidRPr="00A84CB7">
        <w:rPr>
          <w:sz w:val="19"/>
          <w:szCs w:val="19"/>
          <w:lang w:val="nl-NL"/>
        </w:rPr>
        <w:t xml:space="preserve"> n</w:t>
      </w:r>
      <w:r w:rsidR="00174FDA" w:rsidRPr="00A84CB7">
        <w:rPr>
          <w:sz w:val="19"/>
          <w:szCs w:val="19"/>
          <w:lang w:val="nl-NL"/>
        </w:rPr>
        <w:t>iet</w:t>
      </w:r>
    </w:p>
    <w:p w14:paraId="1E05212B" w14:textId="2D5CF072" w:rsidR="00EB574A" w:rsidRPr="00A84CB7" w:rsidRDefault="00EB574A" w:rsidP="004746FD">
      <w:pPr>
        <w:pStyle w:val="ListParagraph"/>
        <w:numPr>
          <w:ilvl w:val="1"/>
          <w:numId w:val="7"/>
        </w:numPr>
        <w:ind w:left="993"/>
        <w:rPr>
          <w:sz w:val="19"/>
          <w:szCs w:val="19"/>
          <w:lang w:val="nl-NL"/>
        </w:rPr>
      </w:pPr>
      <w:r w:rsidRPr="00A84CB7">
        <w:rPr>
          <w:sz w:val="19"/>
          <w:szCs w:val="19"/>
          <w:lang w:val="nl-NL"/>
        </w:rPr>
        <w:t>Britse koninklijke oorlogsvloot, die werd opgericht in 1546.</w:t>
      </w:r>
    </w:p>
    <w:p w14:paraId="61811702" w14:textId="09B5F846" w:rsidR="00A74A0E" w:rsidRPr="00A84CB7" w:rsidRDefault="00A74A0E" w:rsidP="00A74A0E">
      <w:pPr>
        <w:pStyle w:val="ListParagraph"/>
        <w:numPr>
          <w:ilvl w:val="0"/>
          <w:numId w:val="7"/>
        </w:numPr>
        <w:rPr>
          <w:sz w:val="19"/>
          <w:szCs w:val="19"/>
          <w:lang w:val="nl-NL"/>
        </w:rPr>
      </w:pPr>
      <w:r w:rsidRPr="00A84CB7">
        <w:rPr>
          <w:b/>
          <w:bCs/>
          <w:sz w:val="19"/>
          <w:szCs w:val="19"/>
          <w:lang w:val="nl-NL"/>
        </w:rPr>
        <w:t xml:space="preserve">Suezkanaal </w:t>
      </w:r>
      <w:r w:rsidR="003D7B9C" w:rsidRPr="00A84CB7">
        <w:rPr>
          <w:b/>
          <w:bCs/>
          <w:color w:val="F8B323" w:themeColor="accent1"/>
          <w:sz w:val="19"/>
          <w:szCs w:val="19"/>
          <w:lang w:val="nl-NL"/>
        </w:rPr>
        <w:t>|</w:t>
      </w:r>
      <w:r w:rsidRPr="00A84CB7">
        <w:rPr>
          <w:b/>
          <w:bCs/>
          <w:sz w:val="19"/>
          <w:szCs w:val="19"/>
          <w:lang w:val="nl-NL"/>
        </w:rPr>
        <w:t xml:space="preserve"> </w:t>
      </w:r>
      <w:r w:rsidRPr="00A84CB7">
        <w:rPr>
          <w:sz w:val="19"/>
          <w:szCs w:val="19"/>
          <w:lang w:val="nl-NL"/>
        </w:rPr>
        <w:t>n</w:t>
      </w:r>
      <w:r w:rsidR="00174FDA" w:rsidRPr="00A84CB7">
        <w:rPr>
          <w:sz w:val="19"/>
          <w:szCs w:val="19"/>
          <w:lang w:val="nl-NL"/>
        </w:rPr>
        <w:t>iet</w:t>
      </w:r>
    </w:p>
    <w:p w14:paraId="08C9EC24" w14:textId="5543AAF4" w:rsidR="00EB574A" w:rsidRPr="00A84CB7" w:rsidRDefault="00EB574A" w:rsidP="004746FD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A84CB7">
        <w:rPr>
          <w:sz w:val="18"/>
          <w:szCs w:val="18"/>
          <w:lang w:val="nl-NL"/>
        </w:rPr>
        <w:t xml:space="preserve">Kanaal in </w:t>
      </w:r>
      <w:r w:rsidR="009E0794" w:rsidRPr="00A84CB7">
        <w:rPr>
          <w:sz w:val="18"/>
          <w:szCs w:val="18"/>
          <w:lang w:val="nl-NL"/>
        </w:rPr>
        <w:t>Egypte</w:t>
      </w:r>
      <w:r w:rsidRPr="00A84CB7">
        <w:rPr>
          <w:sz w:val="18"/>
          <w:szCs w:val="18"/>
          <w:lang w:val="nl-NL"/>
        </w:rPr>
        <w:t>, gelegen tussen Afrika en Azië, dat werd geopend in 1869. Voor veel Europese landen betekende dit kanaal een snellere zeeroute naar Azië.</w:t>
      </w:r>
    </w:p>
    <w:p w14:paraId="200237DF" w14:textId="6A3BEDD5" w:rsidR="00A74A0E" w:rsidRPr="00A84CB7" w:rsidRDefault="00A74A0E" w:rsidP="00A74A0E">
      <w:pPr>
        <w:pStyle w:val="ListParagraph"/>
        <w:numPr>
          <w:ilvl w:val="0"/>
          <w:numId w:val="7"/>
        </w:numPr>
        <w:rPr>
          <w:sz w:val="18"/>
          <w:szCs w:val="18"/>
          <w:lang w:val="nl-NL"/>
        </w:rPr>
      </w:pPr>
      <w:r w:rsidRPr="00A84CB7">
        <w:rPr>
          <w:b/>
          <w:bCs/>
          <w:sz w:val="18"/>
          <w:szCs w:val="18"/>
          <w:lang w:val="nl-NL"/>
        </w:rPr>
        <w:t xml:space="preserve">Verdrag van Allahabad </w:t>
      </w:r>
      <w:r w:rsidRPr="00A84CB7">
        <w:rPr>
          <w:b/>
          <w:bCs/>
          <w:color w:val="F8B323" w:themeColor="accent1"/>
          <w:sz w:val="18"/>
          <w:szCs w:val="18"/>
          <w:lang w:val="nl-NL"/>
        </w:rPr>
        <w:t>|</w:t>
      </w:r>
      <w:r w:rsidRPr="00A84CB7">
        <w:rPr>
          <w:sz w:val="18"/>
          <w:szCs w:val="18"/>
          <w:lang w:val="nl-NL"/>
        </w:rPr>
        <w:t xml:space="preserve"> n</w:t>
      </w:r>
      <w:r w:rsidR="003E2132" w:rsidRPr="00A84CB7">
        <w:rPr>
          <w:sz w:val="18"/>
          <w:szCs w:val="18"/>
          <w:lang w:val="nl-NL"/>
        </w:rPr>
        <w:t>iet</w:t>
      </w:r>
    </w:p>
    <w:p w14:paraId="23A78AB6" w14:textId="7175D4B1" w:rsidR="00EB574A" w:rsidRPr="00A84CB7" w:rsidRDefault="00EB574A" w:rsidP="004746FD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A84CB7">
        <w:rPr>
          <w:sz w:val="18"/>
          <w:szCs w:val="18"/>
          <w:lang w:val="nl-NL"/>
        </w:rPr>
        <w:t xml:space="preserve">In </w:t>
      </w:r>
      <w:r w:rsidRPr="00A84CB7">
        <w:rPr>
          <w:color w:val="46B2B5" w:themeColor="accent3"/>
          <w:sz w:val="18"/>
          <w:szCs w:val="18"/>
          <w:lang w:val="nl-NL"/>
        </w:rPr>
        <w:t>1765</w:t>
      </w:r>
      <w:r w:rsidRPr="00A84CB7">
        <w:rPr>
          <w:sz w:val="18"/>
          <w:szCs w:val="18"/>
          <w:lang w:val="nl-NL"/>
        </w:rPr>
        <w:t xml:space="preserve"> gesloten verdrag tussen de </w:t>
      </w:r>
      <w:r w:rsidRPr="00A84CB7">
        <w:rPr>
          <w:i/>
          <w:iCs/>
          <w:sz w:val="18"/>
          <w:szCs w:val="18"/>
          <w:lang w:val="nl-NL"/>
        </w:rPr>
        <w:t>East India Company</w:t>
      </w:r>
      <w:r w:rsidRPr="00A84CB7">
        <w:rPr>
          <w:sz w:val="18"/>
          <w:szCs w:val="18"/>
          <w:lang w:val="nl-NL"/>
        </w:rPr>
        <w:t xml:space="preserve"> en het </w:t>
      </w:r>
      <w:r w:rsidRPr="00A84CB7">
        <w:rPr>
          <w:i/>
          <w:iCs/>
          <w:sz w:val="18"/>
          <w:szCs w:val="18"/>
          <w:lang w:val="nl-NL"/>
        </w:rPr>
        <w:t>Mogolrijk</w:t>
      </w:r>
      <w:r w:rsidRPr="00A84CB7">
        <w:rPr>
          <w:sz w:val="18"/>
          <w:szCs w:val="18"/>
          <w:lang w:val="nl-NL"/>
        </w:rPr>
        <w:t>, waarin de Engelse handelscompagnie het recht verwierf om belastingen te innen in het oostelijke deel van India.</w:t>
      </w:r>
    </w:p>
    <w:p w14:paraId="607F3946" w14:textId="148D971B" w:rsidR="00C12C78" w:rsidRPr="00A84CB7" w:rsidRDefault="00C12C78" w:rsidP="00C12C78">
      <w:pPr>
        <w:pStyle w:val="Title"/>
        <w:spacing w:before="0" w:after="0" w:line="240" w:lineRule="auto"/>
        <w:rPr>
          <w:sz w:val="38"/>
          <w:szCs w:val="38"/>
          <w:lang w:val="nl-NL"/>
        </w:rPr>
      </w:pPr>
      <w:r w:rsidRPr="00A84CB7">
        <w:rPr>
          <w:sz w:val="38"/>
          <w:szCs w:val="38"/>
          <w:lang w:val="nl-NL"/>
        </w:rPr>
        <w:lastRenderedPageBreak/>
        <w:t xml:space="preserve">3 </w:t>
      </w:r>
      <w:r w:rsidRPr="00A84CB7">
        <w:rPr>
          <w:color w:val="000000" w:themeColor="text1"/>
          <w:sz w:val="38"/>
          <w:szCs w:val="38"/>
          <w:lang w:val="nl-NL"/>
        </w:rPr>
        <w:t>|</w:t>
      </w:r>
      <w:r w:rsidRPr="00A84CB7">
        <w:rPr>
          <w:sz w:val="38"/>
          <w:szCs w:val="38"/>
          <w:lang w:val="nl-NL"/>
        </w:rPr>
        <w:t xml:space="preserve"> </w:t>
      </w:r>
      <w:r w:rsidR="00687ADD" w:rsidRPr="00A84CB7">
        <w:rPr>
          <w:sz w:val="38"/>
          <w:szCs w:val="38"/>
          <w:lang w:val="nl-NL"/>
        </w:rPr>
        <w:t xml:space="preserve">sociaal-economische ontwikkelingen in het thuisland </w:t>
      </w:r>
      <w:r w:rsidRPr="00A84CB7">
        <w:rPr>
          <w:sz w:val="38"/>
          <w:szCs w:val="38"/>
          <w:lang w:val="nl-NL"/>
        </w:rPr>
        <w:t>(1765-1885)</w:t>
      </w:r>
    </w:p>
    <w:p w14:paraId="0BC52C31" w14:textId="74EEC32D" w:rsidR="00C12C78" w:rsidRPr="00A84CB7" w:rsidRDefault="00C12C78" w:rsidP="00C12C78">
      <w:pPr>
        <w:pStyle w:val="Subtitle"/>
        <w:spacing w:after="0"/>
        <w:rPr>
          <w:rStyle w:val="SubtleEmphasis"/>
          <w:lang w:val="nl-NL"/>
        </w:rPr>
      </w:pPr>
      <w:r w:rsidRPr="00880F76">
        <w:rPr>
          <w:rStyle w:val="SubtleEmphasis"/>
          <w:b/>
          <w:bCs/>
          <w:sz w:val="20"/>
          <w:szCs w:val="20"/>
          <w:lang w:val="nl-NL"/>
        </w:rPr>
        <w:t>+</w:t>
      </w:r>
      <w:r w:rsidRPr="00880F76">
        <w:rPr>
          <w:rStyle w:val="SubtleEmphasis"/>
          <w:sz w:val="20"/>
          <w:szCs w:val="20"/>
          <w:lang w:val="nl-NL"/>
        </w:rPr>
        <w:t xml:space="preserve"> </w:t>
      </w:r>
      <w:r w:rsidR="00BB4142" w:rsidRPr="00880F76">
        <w:rPr>
          <w:rStyle w:val="SubtleEmphasis"/>
          <w:caps w:val="0"/>
          <w:sz w:val="20"/>
          <w:szCs w:val="20"/>
          <w:lang w:val="nl-NL"/>
        </w:rPr>
        <w:t>Welke rol</w:t>
      </w:r>
      <w:r w:rsidRPr="00880F76">
        <w:rPr>
          <w:rStyle w:val="SubtleEmphasis"/>
          <w:caps w:val="0"/>
          <w:sz w:val="20"/>
          <w:szCs w:val="20"/>
          <w:lang w:val="nl-NL"/>
        </w:rPr>
        <w:t xml:space="preserve"> </w:t>
      </w:r>
      <w:r w:rsidR="00BB4142" w:rsidRPr="00880F76">
        <w:rPr>
          <w:rStyle w:val="SubtleEmphasis"/>
          <w:caps w:val="0"/>
          <w:sz w:val="20"/>
          <w:szCs w:val="20"/>
          <w:lang w:val="nl-NL"/>
        </w:rPr>
        <w:t>speelden de koloniën in sociaal-economische ontwikkelingen in Groot-Brittannië</w:t>
      </w:r>
      <w:r w:rsidRPr="00880F76">
        <w:rPr>
          <w:rStyle w:val="SubtleEmphasis"/>
          <w:caps w:val="0"/>
          <w:sz w:val="20"/>
          <w:szCs w:val="20"/>
          <w:lang w:val="nl-NL"/>
        </w:rPr>
        <w:t xml:space="preserve"> </w:t>
      </w:r>
      <w:r w:rsidRPr="00880F76">
        <w:rPr>
          <w:rStyle w:val="SubtleEmphasis"/>
          <w:caps w:val="0"/>
          <w:sz w:val="18"/>
          <w:szCs w:val="18"/>
          <w:lang w:val="nl-NL"/>
        </w:rPr>
        <w:t>(175</w:t>
      </w:r>
      <w:r w:rsidR="004E1387" w:rsidRPr="00880F76">
        <w:rPr>
          <w:rStyle w:val="SubtleEmphasis"/>
          <w:caps w:val="0"/>
          <w:sz w:val="18"/>
          <w:szCs w:val="18"/>
          <w:lang w:val="nl-NL"/>
        </w:rPr>
        <w:t>0</w:t>
      </w:r>
      <w:r w:rsidRPr="00880F76">
        <w:rPr>
          <w:rStyle w:val="SubtleEmphasis"/>
          <w:sz w:val="18"/>
          <w:szCs w:val="18"/>
          <w:lang w:val="nl-NL"/>
        </w:rPr>
        <w:t>-1</w:t>
      </w:r>
      <w:r w:rsidR="004E1387" w:rsidRPr="00880F76">
        <w:rPr>
          <w:rStyle w:val="SubtleEmphasis"/>
          <w:sz w:val="18"/>
          <w:szCs w:val="18"/>
          <w:lang w:val="nl-NL"/>
        </w:rPr>
        <w:t>900</w:t>
      </w:r>
      <w:r w:rsidRPr="00880F76">
        <w:rPr>
          <w:rStyle w:val="SubtleEmphasis"/>
          <w:sz w:val="18"/>
          <w:szCs w:val="18"/>
          <w:lang w:val="nl-NL"/>
        </w:rPr>
        <w:t>)</w:t>
      </w:r>
      <w:r w:rsidRPr="00880F76">
        <w:rPr>
          <w:rStyle w:val="SubtleEmphasis"/>
          <w:sz w:val="20"/>
          <w:szCs w:val="20"/>
          <w:lang w:val="nl-NL"/>
        </w:rPr>
        <w:t>?</w:t>
      </w:r>
    </w:p>
    <w:p w14:paraId="263D0DA6" w14:textId="5669F4FC" w:rsidR="00C12C78" w:rsidRPr="00A84CB7" w:rsidRDefault="00586EBC" w:rsidP="00C12C78">
      <w:pPr>
        <w:pStyle w:val="Heading1"/>
        <w:rPr>
          <w:lang w:val="nl-NL"/>
        </w:rPr>
      </w:pPr>
      <w:r w:rsidRPr="00A84CB7">
        <w:rPr>
          <w:lang w:val="nl-NL"/>
        </w:rPr>
        <w:t>economische gevolgen voor het thuisland</w:t>
      </w:r>
    </w:p>
    <w:p w14:paraId="7E51C19C" w14:textId="6A9FA130" w:rsidR="00E57060" w:rsidRPr="00A84CB7" w:rsidRDefault="005760A5" w:rsidP="00CC69E0">
      <w:pPr>
        <w:spacing w:after="0"/>
        <w:rPr>
          <w:lang w:val="nl-NL"/>
        </w:rPr>
      </w:pPr>
      <w:r w:rsidRPr="00A84CB7">
        <w:rPr>
          <w:lang w:val="nl-NL"/>
        </w:rPr>
        <w:t xml:space="preserve">Het ontstaan van een Brits wereldrijk had grote </w:t>
      </w:r>
      <w:r w:rsidRPr="00A84CB7">
        <w:rPr>
          <w:rFonts w:cs="Times New Roman (Body CS)"/>
          <w:u w:val="single" w:color="D36F68" w:themeColor="accent5"/>
          <w:lang w:val="nl-NL"/>
        </w:rPr>
        <w:t>gevolgen</w:t>
      </w:r>
      <w:r w:rsidRPr="00A84CB7">
        <w:rPr>
          <w:lang w:val="nl-NL"/>
        </w:rPr>
        <w:t xml:space="preserve"> voor het thuisland.</w:t>
      </w:r>
      <w:r w:rsidR="002473CC" w:rsidRPr="00A84CB7">
        <w:rPr>
          <w:lang w:val="nl-NL"/>
        </w:rPr>
        <w:t xml:space="preserve"> Doordat de Britse economie profiteerde van de koloniën kon Groot-Brittannië in de </w:t>
      </w:r>
      <w:r w:rsidR="002473CC" w:rsidRPr="009E789C">
        <w:rPr>
          <w:rFonts w:cs="Times New Roman (Body CS)"/>
          <w:u w:val="single" w:color="46B2B5" w:themeColor="accent3"/>
          <w:lang w:val="nl-NL"/>
        </w:rPr>
        <w:t>18</w:t>
      </w:r>
      <w:r w:rsidR="002473CC" w:rsidRPr="009E789C">
        <w:rPr>
          <w:rFonts w:cs="Times New Roman (Body CS)"/>
          <w:u w:val="single" w:color="46B2B5" w:themeColor="accent3"/>
          <w:vertAlign w:val="superscript"/>
          <w:lang w:val="nl-NL"/>
        </w:rPr>
        <w:t>e</w:t>
      </w:r>
      <w:r w:rsidR="002473CC" w:rsidRPr="009E789C">
        <w:rPr>
          <w:rFonts w:cs="Times New Roman (Body CS)"/>
          <w:u w:val="single" w:color="46B2B5" w:themeColor="accent3"/>
          <w:lang w:val="nl-NL"/>
        </w:rPr>
        <w:t xml:space="preserve"> en 19</w:t>
      </w:r>
      <w:r w:rsidR="002473CC" w:rsidRPr="009E789C">
        <w:rPr>
          <w:rFonts w:cs="Times New Roman (Body CS)"/>
          <w:u w:val="single" w:color="46B2B5" w:themeColor="accent3"/>
          <w:vertAlign w:val="superscript"/>
          <w:lang w:val="nl-NL"/>
        </w:rPr>
        <w:t>e</w:t>
      </w:r>
      <w:r w:rsidR="002473CC" w:rsidRPr="009E789C">
        <w:rPr>
          <w:rFonts w:cs="Times New Roman (Body CS)"/>
          <w:u w:val="single" w:color="46B2B5" w:themeColor="accent3"/>
          <w:lang w:val="nl-NL"/>
        </w:rPr>
        <w:t xml:space="preserve"> eeuw</w:t>
      </w:r>
      <w:r w:rsidR="002473CC" w:rsidRPr="00A84CB7">
        <w:rPr>
          <w:lang w:val="nl-NL"/>
        </w:rPr>
        <w:t xml:space="preserve"> een grote voorsprong nemen op andere landen.</w:t>
      </w:r>
      <w:r w:rsidR="00BA6B0D" w:rsidRPr="00A84CB7">
        <w:rPr>
          <w:lang w:val="nl-NL"/>
        </w:rPr>
        <w:t xml:space="preserve"> Dit werd versterkt door de </w:t>
      </w:r>
      <w:r w:rsidR="00BA6B0D" w:rsidRPr="00A84CB7">
        <w:rPr>
          <w:b/>
          <w:bCs/>
          <w:color w:val="F8B323" w:themeColor="accent1"/>
          <w:lang w:val="nl-NL"/>
        </w:rPr>
        <w:t>industriële revolutie</w:t>
      </w:r>
      <w:r w:rsidR="00BA6B0D" w:rsidRPr="00A84CB7">
        <w:rPr>
          <w:lang w:val="nl-NL"/>
        </w:rPr>
        <w:t xml:space="preserve">, die vanaf de tweede </w:t>
      </w:r>
      <w:r w:rsidR="003C6FC6" w:rsidRPr="00A84CB7">
        <w:rPr>
          <w:lang w:val="nl-NL"/>
        </w:rPr>
        <w:t>helft</w:t>
      </w:r>
      <w:r w:rsidR="00BA6B0D" w:rsidRPr="00A84CB7">
        <w:rPr>
          <w:lang w:val="nl-NL"/>
        </w:rPr>
        <w:t xml:space="preserve"> van de 18</w:t>
      </w:r>
      <w:r w:rsidR="00BA6B0D" w:rsidRPr="00A84CB7">
        <w:rPr>
          <w:vertAlign w:val="superscript"/>
          <w:lang w:val="nl-NL"/>
        </w:rPr>
        <w:t>e</w:t>
      </w:r>
      <w:r w:rsidR="00BA6B0D" w:rsidRPr="00A84CB7">
        <w:rPr>
          <w:lang w:val="nl-NL"/>
        </w:rPr>
        <w:t xml:space="preserve"> eeuw in Groot-Brittannië plaatsvond</w:t>
      </w:r>
      <w:r w:rsidR="00561ED8" w:rsidRPr="00A84CB7">
        <w:rPr>
          <w:lang w:val="nl-NL"/>
        </w:rPr>
        <w:t>.</w:t>
      </w:r>
      <w:r w:rsidR="00561ED8" w:rsidRPr="00A84CB7">
        <w:rPr>
          <w:rFonts w:ascii="Segoe UI Symbol" w:hAnsi="Segoe UI Symbol" w:cs="Segoe UI Symbol"/>
          <w:b/>
          <w:bCs/>
          <w:color w:val="46B2B5" w:themeColor="accent3"/>
          <w:lang w:val="nl-NL"/>
        </w:rPr>
        <w:t xml:space="preserve"> </w:t>
      </w:r>
      <w:r w:rsidR="00561ED8" w:rsidRPr="00A84CB7">
        <w:rPr>
          <w:b/>
          <w:bCs/>
          <w:color w:val="46B2B5" w:themeColor="accent3"/>
          <w:lang w:val="nl-NL"/>
        </w:rPr>
        <w:t>★ 31</w:t>
      </w:r>
      <w:r w:rsidR="00561ED8" w:rsidRPr="00A84CB7">
        <w:rPr>
          <w:lang w:val="nl-NL"/>
        </w:rPr>
        <w:t xml:space="preserve">. </w:t>
      </w:r>
      <w:r w:rsidR="00012C4E" w:rsidRPr="00A84CB7">
        <w:rPr>
          <w:lang w:val="nl-NL"/>
        </w:rPr>
        <w:t>In toenemende mate werden producten niet meer met de hand geproduceerd, maar met machines in fabrieken</w:t>
      </w:r>
      <w:r w:rsidR="00684EAE" w:rsidRPr="00A84CB7">
        <w:rPr>
          <w:lang w:val="nl-NL"/>
        </w:rPr>
        <w:t xml:space="preserve">. Een belangrijke aanjager voor die </w:t>
      </w:r>
      <w:r w:rsidR="00684EAE" w:rsidRPr="00A84CB7">
        <w:rPr>
          <w:i/>
          <w:iCs/>
          <w:lang w:val="nl-NL"/>
        </w:rPr>
        <w:t>industrialisatie</w:t>
      </w:r>
      <w:r w:rsidR="00684EAE" w:rsidRPr="00A84CB7">
        <w:rPr>
          <w:lang w:val="nl-NL"/>
        </w:rPr>
        <w:t xml:space="preserve"> waren</w:t>
      </w:r>
      <w:r w:rsidR="00684EAE" w:rsidRPr="007920CC">
        <w:rPr>
          <w:b/>
          <w:bCs/>
          <w:lang w:val="nl-NL"/>
        </w:rPr>
        <w:t>;</w:t>
      </w:r>
    </w:p>
    <w:p w14:paraId="76B2957D" w14:textId="0A071A01" w:rsidR="00684EAE" w:rsidRPr="00A84CB7" w:rsidRDefault="00684EAE" w:rsidP="00CC69E0">
      <w:pPr>
        <w:pStyle w:val="ListParagraph"/>
        <w:numPr>
          <w:ilvl w:val="0"/>
          <w:numId w:val="10"/>
        </w:numPr>
        <w:spacing w:before="0"/>
        <w:rPr>
          <w:lang w:val="nl-NL"/>
        </w:rPr>
      </w:pPr>
      <w:r w:rsidRPr="00A84CB7">
        <w:rPr>
          <w:lang w:val="nl-NL"/>
        </w:rPr>
        <w:t>Nieuwe uitvindingen die maakten het mogelijk om op een veel grotere schaal te produceren,</w:t>
      </w:r>
    </w:p>
    <w:p w14:paraId="4D7D495E" w14:textId="5F38E3F0" w:rsidR="00684EAE" w:rsidRPr="00A84CB7" w:rsidRDefault="00684EAE" w:rsidP="00C5487C">
      <w:pPr>
        <w:pStyle w:val="ListParagraph"/>
        <w:numPr>
          <w:ilvl w:val="1"/>
          <w:numId w:val="10"/>
        </w:numPr>
        <w:ind w:left="993"/>
        <w:rPr>
          <w:lang w:val="nl-NL"/>
        </w:rPr>
      </w:pPr>
      <w:r w:rsidRPr="00A84CB7">
        <w:rPr>
          <w:lang w:val="nl-NL"/>
        </w:rPr>
        <w:t xml:space="preserve">De bekendste is de stoommachine, </w:t>
      </w:r>
      <w:r w:rsidRPr="00A84CB7">
        <w:rPr>
          <w:b/>
          <w:bCs/>
          <w:color w:val="F8B323" w:themeColor="accent1"/>
          <w:lang w:val="nl-NL"/>
        </w:rPr>
        <w:t>spinning jenny</w:t>
      </w:r>
      <w:r w:rsidRPr="00A84CB7">
        <w:rPr>
          <w:lang w:val="nl-NL"/>
        </w:rPr>
        <w:t xml:space="preserve">, </w:t>
      </w:r>
      <w:r w:rsidR="00DB134A">
        <w:rPr>
          <w:lang w:val="nl-NL"/>
        </w:rPr>
        <w:t>etc</w:t>
      </w:r>
      <w:r w:rsidRPr="00A84CB7">
        <w:rPr>
          <w:lang w:val="nl-NL"/>
        </w:rPr>
        <w:t>.</w:t>
      </w:r>
    </w:p>
    <w:p w14:paraId="76DA4960" w14:textId="3D8D2995" w:rsidR="00684EAE" w:rsidRPr="00A84CB7" w:rsidRDefault="00684EAE" w:rsidP="00684EAE">
      <w:pPr>
        <w:pStyle w:val="ListParagraph"/>
        <w:numPr>
          <w:ilvl w:val="0"/>
          <w:numId w:val="10"/>
        </w:numPr>
        <w:rPr>
          <w:lang w:val="nl-NL"/>
        </w:rPr>
      </w:pPr>
      <w:r w:rsidRPr="00A84CB7">
        <w:rPr>
          <w:lang w:val="nl-NL"/>
        </w:rPr>
        <w:t>Door de sterke bevolkingsgroei groeide de vraag naar fabrieksproducten.</w:t>
      </w:r>
    </w:p>
    <w:p w14:paraId="6B811E94" w14:textId="2EB7BDCA" w:rsidR="00A73CE1" w:rsidRPr="007920CC" w:rsidRDefault="00A73CE1" w:rsidP="00CC69E0">
      <w:pPr>
        <w:spacing w:after="0"/>
        <w:rPr>
          <w:b/>
          <w:bCs/>
          <w:lang w:val="nl-NL"/>
        </w:rPr>
      </w:pPr>
      <w:r w:rsidRPr="00A84CB7">
        <w:rPr>
          <w:lang w:val="nl-NL"/>
        </w:rPr>
        <w:t xml:space="preserve">De koloniën in het Britse Rijk speelden op </w:t>
      </w:r>
      <w:r w:rsidRPr="00A84CB7">
        <w:rPr>
          <w:rFonts w:cs="Times New Roman (Body CS)"/>
          <w:u w:val="single" w:color="D36F68" w:themeColor="accent5"/>
          <w:lang w:val="nl-NL"/>
        </w:rPr>
        <w:t>3 manieren</w:t>
      </w:r>
      <w:r w:rsidRPr="00A84CB7">
        <w:rPr>
          <w:lang w:val="nl-NL"/>
        </w:rPr>
        <w:t xml:space="preserve"> een rol in deze industrialisatie</w:t>
      </w:r>
      <w:r w:rsidR="007920CC">
        <w:rPr>
          <w:b/>
          <w:bCs/>
          <w:lang w:val="nl-NL"/>
        </w:rPr>
        <w:t>;</w:t>
      </w:r>
    </w:p>
    <w:p w14:paraId="70E62923" w14:textId="3F798F06" w:rsidR="00A73CE1" w:rsidRPr="00A84CB7" w:rsidRDefault="00A73CE1" w:rsidP="00CC69E0">
      <w:pPr>
        <w:pStyle w:val="ListParagraph"/>
        <w:numPr>
          <w:ilvl w:val="0"/>
          <w:numId w:val="11"/>
        </w:numPr>
        <w:spacing w:before="0"/>
        <w:rPr>
          <w:lang w:val="nl-NL"/>
        </w:rPr>
      </w:pPr>
      <w:r w:rsidRPr="00A84CB7">
        <w:rPr>
          <w:lang w:val="nl-NL"/>
        </w:rPr>
        <w:t xml:space="preserve">De plantages in het Caraïbische gebied, Noord-Amerika en India waren belangrijke </w:t>
      </w:r>
      <w:r w:rsidRPr="00A84CB7">
        <w:rPr>
          <w:u w:val="single"/>
          <w:lang w:val="nl-NL"/>
        </w:rPr>
        <w:t>leveranciers</w:t>
      </w:r>
      <w:r w:rsidRPr="00A84CB7">
        <w:rPr>
          <w:lang w:val="nl-NL"/>
        </w:rPr>
        <w:t xml:space="preserve"> van grondstoffen (katoen)</w:t>
      </w:r>
      <w:r w:rsidR="009E3A50" w:rsidRPr="00A84CB7">
        <w:rPr>
          <w:lang w:val="nl-NL"/>
        </w:rPr>
        <w:t>.</w:t>
      </w:r>
    </w:p>
    <w:p w14:paraId="234D3A3B" w14:textId="3570A036" w:rsidR="009E3A50" w:rsidRPr="00A84CB7" w:rsidRDefault="009E3A50" w:rsidP="00335F60">
      <w:pPr>
        <w:pStyle w:val="ListParagraph"/>
        <w:numPr>
          <w:ilvl w:val="1"/>
          <w:numId w:val="11"/>
        </w:numPr>
        <w:ind w:left="993"/>
        <w:rPr>
          <w:lang w:val="nl-NL"/>
        </w:rPr>
      </w:pPr>
      <w:r w:rsidRPr="00A84CB7">
        <w:rPr>
          <w:lang w:val="nl-NL"/>
        </w:rPr>
        <w:t>Deze werden in de Britse industrie verwerkt tot producten.</w:t>
      </w:r>
    </w:p>
    <w:p w14:paraId="3CBF18F3" w14:textId="111A1712" w:rsidR="009E3A50" w:rsidRPr="00A84CB7" w:rsidRDefault="00680A3A" w:rsidP="009E3A50">
      <w:pPr>
        <w:pStyle w:val="ListParagraph"/>
        <w:numPr>
          <w:ilvl w:val="0"/>
          <w:numId w:val="11"/>
        </w:numPr>
        <w:rPr>
          <w:lang w:val="nl-NL"/>
        </w:rPr>
      </w:pPr>
      <w:r w:rsidRPr="00A84CB7">
        <w:rPr>
          <w:lang w:val="nl-NL"/>
        </w:rPr>
        <w:t>De ondernemers investeerden winsten uit de koloniën weer in Groot-Brittannië.</w:t>
      </w:r>
    </w:p>
    <w:p w14:paraId="30F3D5B2" w14:textId="1BCADC2E" w:rsidR="00844ED8" w:rsidRPr="00A84CB7" w:rsidRDefault="00844ED8" w:rsidP="00335F60">
      <w:pPr>
        <w:pStyle w:val="ListParagraph"/>
        <w:numPr>
          <w:ilvl w:val="1"/>
          <w:numId w:val="11"/>
        </w:numPr>
        <w:ind w:left="993"/>
        <w:rPr>
          <w:lang w:val="nl-NL"/>
        </w:rPr>
      </w:pPr>
      <w:r w:rsidRPr="00A84CB7">
        <w:rPr>
          <w:lang w:val="nl-NL"/>
        </w:rPr>
        <w:t>Ze bouwden fabrieken en legden transportwegen aan</w:t>
      </w:r>
    </w:p>
    <w:p w14:paraId="34EB6AD4" w14:textId="44A23114" w:rsidR="00844ED8" w:rsidRPr="00A84CB7" w:rsidRDefault="00844ED8" w:rsidP="00844ED8">
      <w:pPr>
        <w:pStyle w:val="ListParagraph"/>
        <w:numPr>
          <w:ilvl w:val="0"/>
          <w:numId w:val="11"/>
        </w:numPr>
        <w:rPr>
          <w:lang w:val="nl-NL"/>
        </w:rPr>
      </w:pPr>
      <w:r w:rsidRPr="00A84CB7">
        <w:rPr>
          <w:lang w:val="nl-NL"/>
        </w:rPr>
        <w:t xml:space="preserve">De koloniën waren een goede </w:t>
      </w:r>
      <w:r w:rsidRPr="00A84CB7">
        <w:rPr>
          <w:u w:val="single"/>
          <w:lang w:val="nl-NL"/>
        </w:rPr>
        <w:t>afzetmarkt</w:t>
      </w:r>
      <w:r w:rsidRPr="00A84CB7">
        <w:rPr>
          <w:lang w:val="nl-NL"/>
        </w:rPr>
        <w:t xml:space="preserve"> voor producten die in Groot-Brittannië werden gemaakt.</w:t>
      </w:r>
    </w:p>
    <w:p w14:paraId="1D41952C" w14:textId="7BBDB61B" w:rsidR="007E00ED" w:rsidRPr="00A84CB7" w:rsidRDefault="007E00ED" w:rsidP="007E00ED">
      <w:pPr>
        <w:pStyle w:val="Heading1"/>
        <w:rPr>
          <w:lang w:val="nl-NL"/>
        </w:rPr>
      </w:pPr>
      <w:r w:rsidRPr="00A84CB7">
        <w:rPr>
          <w:lang w:val="nl-NL"/>
        </w:rPr>
        <w:t>ontwikkeling van vrije handel</w:t>
      </w:r>
    </w:p>
    <w:p w14:paraId="3800328E" w14:textId="175E7B49" w:rsidR="007E00ED" w:rsidRPr="00D8426C" w:rsidRDefault="007E00ED" w:rsidP="008546B9">
      <w:pPr>
        <w:spacing w:after="0"/>
        <w:rPr>
          <w:b/>
          <w:bCs/>
          <w:lang w:val="nl-NL"/>
        </w:rPr>
      </w:pPr>
      <w:r w:rsidRPr="00A84CB7">
        <w:rPr>
          <w:lang w:val="nl-NL"/>
        </w:rPr>
        <w:t xml:space="preserve">De ontwikkeling van de </w:t>
      </w:r>
      <w:r w:rsidRPr="00A84CB7">
        <w:rPr>
          <w:u w:val="single"/>
          <w:lang w:val="nl-NL"/>
        </w:rPr>
        <w:t>wereldhandel</w:t>
      </w:r>
      <w:r w:rsidRPr="00A84CB7">
        <w:rPr>
          <w:lang w:val="nl-NL"/>
        </w:rPr>
        <w:t xml:space="preserve"> </w:t>
      </w:r>
      <w:r w:rsidR="0097480C">
        <w:rPr>
          <w:lang w:val="nl-NL"/>
        </w:rPr>
        <w:t>én</w:t>
      </w:r>
      <w:r w:rsidRPr="00A84CB7">
        <w:rPr>
          <w:lang w:val="nl-NL"/>
        </w:rPr>
        <w:t xml:space="preserve"> </w:t>
      </w:r>
      <w:r w:rsidRPr="00A84CB7">
        <w:rPr>
          <w:u w:val="single"/>
          <w:lang w:val="nl-NL"/>
        </w:rPr>
        <w:t>industrialisatie</w:t>
      </w:r>
      <w:r w:rsidRPr="00A84CB7">
        <w:rPr>
          <w:lang w:val="nl-NL"/>
        </w:rPr>
        <w:t xml:space="preserve"> hadden </w:t>
      </w:r>
      <w:r w:rsidR="00E00CA0">
        <w:rPr>
          <w:lang w:val="nl-NL"/>
        </w:rPr>
        <w:t>variërende</w:t>
      </w:r>
      <w:r w:rsidRPr="00A84CB7">
        <w:rPr>
          <w:lang w:val="nl-NL"/>
        </w:rPr>
        <w:t xml:space="preserve"> </w:t>
      </w:r>
      <w:r w:rsidRPr="00A84CB7">
        <w:rPr>
          <w:rFonts w:cs="Times New Roman (Body CS)"/>
          <w:u w:val="single" w:color="D36F68" w:themeColor="accent5"/>
          <w:lang w:val="nl-NL"/>
        </w:rPr>
        <w:t>gevolgen</w:t>
      </w:r>
      <w:r w:rsidRPr="00A84CB7">
        <w:rPr>
          <w:lang w:val="nl-NL"/>
        </w:rPr>
        <w:t xml:space="preserve"> voor de Britse economie</w:t>
      </w:r>
      <w:r w:rsidRPr="00D8426C">
        <w:rPr>
          <w:b/>
          <w:bCs/>
          <w:lang w:val="nl-NL"/>
        </w:rPr>
        <w:t>;</w:t>
      </w:r>
    </w:p>
    <w:p w14:paraId="51930958" w14:textId="7843AA86" w:rsidR="007E00ED" w:rsidRPr="00A84CB7" w:rsidRDefault="00B070D6" w:rsidP="008546B9">
      <w:pPr>
        <w:pStyle w:val="ListParagraph"/>
        <w:numPr>
          <w:ilvl w:val="0"/>
          <w:numId w:val="12"/>
        </w:numPr>
        <w:spacing w:before="0"/>
        <w:rPr>
          <w:lang w:val="nl-NL"/>
        </w:rPr>
      </w:pPr>
      <w:r w:rsidRPr="00A84CB7">
        <w:rPr>
          <w:lang w:val="nl-NL"/>
        </w:rPr>
        <w:t>De markt in Groot-Brittannië werd gevoeliger voor gebeurtenissen elders in de wereld.</w:t>
      </w:r>
    </w:p>
    <w:p w14:paraId="56F1C918" w14:textId="0762FBB5" w:rsidR="00B070D6" w:rsidRPr="00A84CB7" w:rsidRDefault="00B070D6" w:rsidP="007E00ED">
      <w:pPr>
        <w:pStyle w:val="ListParagraph"/>
        <w:numPr>
          <w:ilvl w:val="0"/>
          <w:numId w:val="12"/>
        </w:numPr>
        <w:rPr>
          <w:lang w:val="nl-NL"/>
        </w:rPr>
      </w:pPr>
      <w:r w:rsidRPr="00A84CB7">
        <w:rPr>
          <w:lang w:val="nl-NL"/>
        </w:rPr>
        <w:t xml:space="preserve">De aard van het kapitalisme veranderde. Tot aan de industrialisatie was er sprake van </w:t>
      </w:r>
      <w:r w:rsidRPr="00A84CB7">
        <w:rPr>
          <w:b/>
          <w:bCs/>
          <w:color w:val="F8B323" w:themeColor="accent1"/>
          <w:lang w:val="nl-NL"/>
        </w:rPr>
        <w:t>handels</w:t>
      </w:r>
      <w:r w:rsidR="007D0A32" w:rsidRPr="00A84CB7">
        <w:rPr>
          <w:b/>
          <w:bCs/>
          <w:color w:val="F8B323" w:themeColor="accent1"/>
          <w:lang w:val="nl-NL"/>
        </w:rPr>
        <w:softHyphen/>
      </w:r>
      <w:r w:rsidRPr="00A84CB7">
        <w:rPr>
          <w:b/>
          <w:bCs/>
          <w:color w:val="F8B323" w:themeColor="accent1"/>
          <w:lang w:val="nl-NL"/>
        </w:rPr>
        <w:t>kapitalisme</w:t>
      </w:r>
      <w:r w:rsidRPr="00A84CB7">
        <w:rPr>
          <w:lang w:val="nl-NL"/>
        </w:rPr>
        <w:t xml:space="preserve">. Door de opkomst van de fabrieksproducten na </w:t>
      </w:r>
      <w:r w:rsidRPr="009E789C">
        <w:rPr>
          <w:rFonts w:cs="Times New Roman (Body CS)"/>
          <w:u w:val="single" w:color="46B2B5" w:themeColor="accent3"/>
          <w:lang w:val="nl-NL"/>
        </w:rPr>
        <w:t>1750</w:t>
      </w:r>
      <w:r w:rsidRPr="00A84CB7">
        <w:rPr>
          <w:lang w:val="nl-NL"/>
        </w:rPr>
        <w:t xml:space="preserve"> ont</w:t>
      </w:r>
      <w:r w:rsidR="00F60F81" w:rsidRPr="00A84CB7">
        <w:rPr>
          <w:lang w:val="nl-NL"/>
        </w:rPr>
        <w:t xml:space="preserve">stond het </w:t>
      </w:r>
      <w:r w:rsidR="00F60F81" w:rsidRPr="00A84CB7">
        <w:rPr>
          <w:b/>
          <w:bCs/>
          <w:color w:val="F8B323" w:themeColor="accent1"/>
          <w:lang w:val="nl-NL"/>
        </w:rPr>
        <w:t>industrieel</w:t>
      </w:r>
      <w:r w:rsidR="00F60F81" w:rsidRPr="00A84CB7">
        <w:rPr>
          <w:b/>
          <w:bCs/>
          <w:lang w:val="nl-NL"/>
        </w:rPr>
        <w:t xml:space="preserve"> </w:t>
      </w:r>
      <w:r w:rsidR="00F60F81" w:rsidRPr="00A84CB7">
        <w:rPr>
          <w:b/>
          <w:bCs/>
          <w:color w:val="F8B323" w:themeColor="accent1"/>
          <w:lang w:val="nl-NL"/>
        </w:rPr>
        <w:t>kapitalisme</w:t>
      </w:r>
      <w:r w:rsidR="00F60F81" w:rsidRPr="00A84CB7">
        <w:rPr>
          <w:lang w:val="nl-NL"/>
        </w:rPr>
        <w:t>.</w:t>
      </w:r>
    </w:p>
    <w:p w14:paraId="7B5F0154" w14:textId="5419D716" w:rsidR="0080020C" w:rsidRPr="00A84CB7" w:rsidRDefault="0080020C" w:rsidP="007E00ED">
      <w:pPr>
        <w:pStyle w:val="ListParagraph"/>
        <w:numPr>
          <w:ilvl w:val="0"/>
          <w:numId w:val="12"/>
        </w:numPr>
        <w:rPr>
          <w:lang w:val="nl-NL"/>
        </w:rPr>
      </w:pPr>
      <w:r w:rsidRPr="00A84CB7">
        <w:rPr>
          <w:lang w:val="nl-NL"/>
        </w:rPr>
        <w:t>De rol van de overheid in de economie veranderde.</w:t>
      </w:r>
      <w:r w:rsidR="00E31830" w:rsidRPr="00A84CB7">
        <w:rPr>
          <w:lang w:val="nl-NL"/>
        </w:rPr>
        <w:t xml:space="preserve"> Onder invloed van het </w:t>
      </w:r>
      <w:r w:rsidR="00E31830" w:rsidRPr="00A84CB7">
        <w:rPr>
          <w:i/>
          <w:iCs/>
          <w:lang w:val="nl-NL"/>
        </w:rPr>
        <w:t>industrieel kapitalisme</w:t>
      </w:r>
      <w:r w:rsidR="00E31830" w:rsidRPr="00A84CB7">
        <w:rPr>
          <w:lang w:val="nl-NL"/>
        </w:rPr>
        <w:t xml:space="preserve"> ontstond er een ander idee. Fabrikanten wilden goedkope grondstoffen hebben en zoveel mogelijk afzetmarkten. Zij geloofden in een </w:t>
      </w:r>
      <w:r w:rsidR="00E31830" w:rsidRPr="00A84CB7">
        <w:rPr>
          <w:b/>
          <w:bCs/>
          <w:color w:val="F8B323" w:themeColor="accent1"/>
          <w:lang w:val="nl-NL"/>
        </w:rPr>
        <w:t>liberale</w:t>
      </w:r>
      <w:r w:rsidR="00E31830" w:rsidRPr="00A84CB7">
        <w:rPr>
          <w:b/>
          <w:bCs/>
          <w:lang w:val="nl-NL"/>
        </w:rPr>
        <w:t xml:space="preserve"> </w:t>
      </w:r>
      <w:r w:rsidR="00E31830" w:rsidRPr="00A84CB7">
        <w:rPr>
          <w:b/>
          <w:bCs/>
          <w:color w:val="F8B323" w:themeColor="accent1"/>
          <w:lang w:val="nl-NL"/>
        </w:rPr>
        <w:t>markteconomie</w:t>
      </w:r>
      <w:r w:rsidR="00E31830" w:rsidRPr="00A84CB7">
        <w:rPr>
          <w:lang w:val="nl-NL"/>
        </w:rPr>
        <w:t>.</w:t>
      </w:r>
    </w:p>
    <w:p w14:paraId="7E5D41E0" w14:textId="2E883F36" w:rsidR="005D3693" w:rsidRPr="00A84CB7" w:rsidRDefault="005D3693" w:rsidP="005D3693">
      <w:pPr>
        <w:pStyle w:val="Heading1"/>
        <w:rPr>
          <w:lang w:val="nl-NL"/>
        </w:rPr>
      </w:pPr>
      <w:r w:rsidRPr="00A84CB7">
        <w:rPr>
          <w:lang w:val="nl-NL"/>
        </w:rPr>
        <w:t>gevolgen voor de Britse samenleving</w:t>
      </w:r>
    </w:p>
    <w:p w14:paraId="375267BE" w14:textId="452E5D77" w:rsidR="00BC0897" w:rsidRPr="007F04D0" w:rsidRDefault="00034513" w:rsidP="00BC0897">
      <w:pPr>
        <w:spacing w:after="0"/>
        <w:rPr>
          <w:rFonts w:cs="Times New Roman (Body CS)"/>
          <w:b/>
          <w:bCs/>
          <w:u w:color="D36F68" w:themeColor="accent5"/>
          <w:lang w:val="nl-NL"/>
        </w:rPr>
      </w:pPr>
      <w:r w:rsidRPr="00A84CB7">
        <w:rPr>
          <w:lang w:val="nl-NL"/>
        </w:rPr>
        <w:t xml:space="preserve">Niet allen voor de Britse economie had de </w:t>
      </w:r>
      <w:r w:rsidRPr="00A84CB7">
        <w:rPr>
          <w:i/>
          <w:iCs/>
          <w:lang w:val="nl-NL"/>
        </w:rPr>
        <w:t>industrialisatie</w:t>
      </w:r>
      <w:r w:rsidRPr="00A84CB7">
        <w:rPr>
          <w:lang w:val="nl-NL"/>
        </w:rPr>
        <w:t xml:space="preserve"> grote </w:t>
      </w:r>
      <w:r w:rsidR="00B24009" w:rsidRPr="00A84CB7">
        <w:rPr>
          <w:rFonts w:cs="Times New Roman (Body CS)"/>
          <w:u w:val="single" w:color="D36F68" w:themeColor="accent5"/>
          <w:lang w:val="nl-NL"/>
        </w:rPr>
        <w:t>gevolgen</w:t>
      </w:r>
      <w:r w:rsidR="00B24009" w:rsidRPr="00A84CB7">
        <w:rPr>
          <w:rFonts w:cs="Times New Roman (Body CS)"/>
          <w:u w:color="D36F68" w:themeColor="accent5"/>
          <w:lang w:val="nl-NL"/>
        </w:rPr>
        <w:t xml:space="preserve"> voor de Britse </w:t>
      </w:r>
      <w:r w:rsidR="00B24009" w:rsidRPr="00A84CB7">
        <w:rPr>
          <w:rFonts w:cs="Times New Roman (Body CS)"/>
          <w:u w:val="single"/>
          <w:lang w:val="nl-NL"/>
        </w:rPr>
        <w:t>samenleving</w:t>
      </w:r>
      <w:r w:rsidR="00B24009" w:rsidRPr="00A84CB7">
        <w:rPr>
          <w:rFonts w:cs="Times New Roman (Body CS)"/>
          <w:u w:color="D36F68" w:themeColor="accent5"/>
          <w:lang w:val="nl-NL"/>
        </w:rPr>
        <w:t>.</w:t>
      </w:r>
      <w:r w:rsidR="002847BC" w:rsidRPr="00A84CB7">
        <w:rPr>
          <w:rFonts w:cs="Times New Roman (Body CS)"/>
          <w:u w:color="D36F68" w:themeColor="accent5"/>
          <w:lang w:val="nl-NL"/>
        </w:rPr>
        <w:t xml:space="preserve"> Er ontstonden </w:t>
      </w:r>
      <w:r w:rsidR="00BC0897">
        <w:rPr>
          <w:rFonts w:cs="Times New Roman (Body CS)"/>
          <w:u w:color="D36F68" w:themeColor="accent5"/>
          <w:lang w:val="nl-NL"/>
        </w:rPr>
        <w:t xml:space="preserve">2 </w:t>
      </w:r>
      <w:r w:rsidR="002847BC" w:rsidRPr="00A84CB7">
        <w:rPr>
          <w:rFonts w:cs="Times New Roman (Body CS)"/>
          <w:u w:color="D36F68" w:themeColor="accent5"/>
          <w:lang w:val="nl-NL"/>
        </w:rPr>
        <w:t xml:space="preserve">nieuwe </w:t>
      </w:r>
      <w:r w:rsidR="002847BC" w:rsidRPr="00A84CB7">
        <w:rPr>
          <w:rFonts w:cs="Times New Roman (Body CS)"/>
          <w:b/>
          <w:bCs/>
          <w:color w:val="F8B323" w:themeColor="accent1"/>
          <w:u w:color="D36F68" w:themeColor="accent5"/>
          <w:lang w:val="nl-NL"/>
        </w:rPr>
        <w:t>sociale klassen</w:t>
      </w:r>
      <w:r w:rsidR="007F04D0">
        <w:rPr>
          <w:rFonts w:cs="Times New Roman (Body CS)"/>
          <w:b/>
          <w:bCs/>
          <w:u w:color="D36F68" w:themeColor="accent5"/>
          <w:lang w:val="nl-NL"/>
        </w:rPr>
        <w:t>;</w:t>
      </w:r>
    </w:p>
    <w:p w14:paraId="7783818E" w14:textId="6405386C" w:rsidR="00C5742A" w:rsidRPr="00BC0897" w:rsidRDefault="00EA6B89" w:rsidP="007F04D0">
      <w:pPr>
        <w:pStyle w:val="ListParagraph"/>
        <w:numPr>
          <w:ilvl w:val="0"/>
          <w:numId w:val="14"/>
        </w:numPr>
        <w:spacing w:before="0" w:after="0"/>
        <w:rPr>
          <w:rFonts w:cs="Times New Roman (Body CS)"/>
          <w:u w:val="single" w:color="F8B323" w:themeColor="accent1"/>
          <w:lang w:val="nl-NL"/>
        </w:rPr>
      </w:pPr>
      <w:r w:rsidRPr="00BC0897">
        <w:rPr>
          <w:rFonts w:cs="Times New Roman (Body CS)"/>
          <w:u w:val="single" w:color="F8B323" w:themeColor="accent1"/>
          <w:lang w:val="nl-NL"/>
        </w:rPr>
        <w:t>Rijke industriële ondernemers</w:t>
      </w:r>
      <w:r w:rsidR="00467259" w:rsidRPr="00BC0897">
        <w:rPr>
          <w:rFonts w:cs="Times New Roman (Body CS)"/>
          <w:u w:val="single" w:color="F8B323" w:themeColor="accent1"/>
          <w:lang w:val="nl-NL"/>
        </w:rPr>
        <w:t>:</w:t>
      </w:r>
    </w:p>
    <w:p w14:paraId="4019B747" w14:textId="371C664A" w:rsidR="00EA6B89" w:rsidRPr="00A84CB7" w:rsidRDefault="00EA6B89" w:rsidP="00EA6B89">
      <w:pPr>
        <w:pStyle w:val="ListParagraph"/>
        <w:numPr>
          <w:ilvl w:val="1"/>
          <w:numId w:val="13"/>
        </w:numPr>
        <w:rPr>
          <w:lang w:val="nl-NL"/>
        </w:rPr>
      </w:pPr>
      <w:r w:rsidRPr="00A84CB7">
        <w:rPr>
          <w:lang w:val="nl-NL"/>
        </w:rPr>
        <w:t>Streven naar meer politieke invloed</w:t>
      </w:r>
      <w:r w:rsidR="00C77943" w:rsidRPr="00A84CB7">
        <w:rPr>
          <w:lang w:val="nl-NL"/>
        </w:rPr>
        <w:t>.</w:t>
      </w:r>
    </w:p>
    <w:p w14:paraId="578CFEF2" w14:textId="5CF63E5D" w:rsidR="00C77943" w:rsidRPr="00A84CB7" w:rsidRDefault="00C77943" w:rsidP="00EA6B89">
      <w:pPr>
        <w:pStyle w:val="ListParagraph"/>
        <w:numPr>
          <w:ilvl w:val="1"/>
          <w:numId w:val="13"/>
        </w:numPr>
        <w:rPr>
          <w:lang w:val="nl-NL"/>
        </w:rPr>
      </w:pPr>
      <w:r w:rsidRPr="00A84CB7">
        <w:rPr>
          <w:lang w:val="nl-NL"/>
        </w:rPr>
        <w:t xml:space="preserve">Vanwege de </w:t>
      </w:r>
      <w:r w:rsidRPr="00A84CB7">
        <w:rPr>
          <w:b/>
          <w:bCs/>
          <w:color w:val="F8B323" w:themeColor="accent1"/>
          <w:lang w:val="nl-NL"/>
        </w:rPr>
        <w:t>Reform Bill</w:t>
      </w:r>
      <w:r w:rsidRPr="00A84CB7">
        <w:rPr>
          <w:color w:val="F8B323" w:themeColor="accent1"/>
          <w:lang w:val="nl-NL"/>
        </w:rPr>
        <w:t xml:space="preserve"> </w:t>
      </w:r>
      <w:r w:rsidRPr="00A84CB7">
        <w:rPr>
          <w:lang w:val="nl-NL"/>
        </w:rPr>
        <w:t xml:space="preserve">uit </w:t>
      </w:r>
      <w:r w:rsidRPr="00A84CB7">
        <w:rPr>
          <w:b/>
          <w:bCs/>
          <w:color w:val="46B2B5" w:themeColor="accent3"/>
          <w:lang w:val="nl-NL"/>
        </w:rPr>
        <w:t>1832</w:t>
      </w:r>
      <w:r w:rsidRPr="00A84CB7">
        <w:rPr>
          <w:lang w:val="nl-NL"/>
        </w:rPr>
        <w:t xml:space="preserve"> veranderde het aantal mannen die de belangen van landeigenaren/</w:t>
      </w:r>
      <w:r w:rsidR="00695684" w:rsidRPr="00A84CB7">
        <w:rPr>
          <w:lang w:val="nl-NL"/>
        </w:rPr>
        <w:t xml:space="preserve"> </w:t>
      </w:r>
      <w:r w:rsidRPr="00A84CB7">
        <w:rPr>
          <w:lang w:val="nl-NL"/>
        </w:rPr>
        <w:t>handelaren vertegenwoordig</w:t>
      </w:r>
      <w:r w:rsidR="00B85170" w:rsidRPr="00A84CB7">
        <w:rPr>
          <w:lang w:val="nl-NL"/>
        </w:rPr>
        <w:t>den.</w:t>
      </w:r>
    </w:p>
    <w:p w14:paraId="6DC35BE9" w14:textId="3ED0DF6D" w:rsidR="004B5BA4" w:rsidRPr="00A84CB7" w:rsidRDefault="004B5BA4" w:rsidP="00262629">
      <w:pPr>
        <w:pStyle w:val="ListParagraph"/>
        <w:numPr>
          <w:ilvl w:val="2"/>
          <w:numId w:val="13"/>
        </w:numPr>
        <w:ind w:left="1134"/>
        <w:rPr>
          <w:lang w:val="nl-NL"/>
        </w:rPr>
      </w:pPr>
      <w:r w:rsidRPr="00A84CB7">
        <w:rPr>
          <w:lang w:val="nl-NL"/>
        </w:rPr>
        <w:t>De invloed van industriële ondernemers groeide en iedere man kreeg vanaf een bepaald inkomen stemrecht</w:t>
      </w:r>
      <w:r w:rsidR="00262629" w:rsidRPr="00A84CB7">
        <w:rPr>
          <w:lang w:val="nl-NL"/>
        </w:rPr>
        <w:t>.</w:t>
      </w:r>
      <w:r w:rsidR="00262629" w:rsidRPr="00A84CB7">
        <w:rPr>
          <w:rFonts w:ascii="Segoe UI Symbol" w:hAnsi="Segoe UI Symbol" w:cs="Segoe UI Symbol"/>
          <w:b/>
          <w:bCs/>
          <w:color w:val="46B2B5" w:themeColor="accent3"/>
          <w:lang w:val="nl-NL"/>
        </w:rPr>
        <w:t xml:space="preserve"> </w:t>
      </w:r>
      <w:r w:rsidR="00262629" w:rsidRPr="00A84CB7">
        <w:rPr>
          <w:b/>
          <w:bCs/>
          <w:color w:val="46B2B5" w:themeColor="accent3"/>
          <w:lang w:val="nl-NL"/>
        </w:rPr>
        <w:t>★ 3</w:t>
      </w:r>
      <w:r w:rsidR="00695E0E" w:rsidRPr="00A84CB7">
        <w:rPr>
          <w:b/>
          <w:bCs/>
          <w:color w:val="46B2B5" w:themeColor="accent3"/>
          <w:lang w:val="nl-NL"/>
        </w:rPr>
        <w:t>5</w:t>
      </w:r>
      <w:r w:rsidR="00262629" w:rsidRPr="00A84CB7">
        <w:rPr>
          <w:lang w:val="nl-NL"/>
        </w:rPr>
        <w:t>.</w:t>
      </w:r>
    </w:p>
    <w:p w14:paraId="6E18362E" w14:textId="68FCFCC5" w:rsidR="0066554D" w:rsidRPr="00A84CB7" w:rsidRDefault="0066554D" w:rsidP="0066554D">
      <w:pPr>
        <w:pStyle w:val="ListParagraph"/>
        <w:numPr>
          <w:ilvl w:val="0"/>
          <w:numId w:val="13"/>
        </w:numPr>
        <w:rPr>
          <w:rFonts w:cs="Times New Roman (Body CS)"/>
          <w:u w:val="single" w:color="F8B323" w:themeColor="accent1"/>
          <w:lang w:val="nl-NL"/>
        </w:rPr>
      </w:pPr>
      <w:r w:rsidRPr="00A84CB7">
        <w:rPr>
          <w:rFonts w:cs="Times New Roman (Body CS)"/>
          <w:u w:val="single" w:color="F8B323" w:themeColor="accent1"/>
          <w:lang w:val="nl-NL"/>
        </w:rPr>
        <w:t>Arme fabrieksarbeiders</w:t>
      </w:r>
      <w:r w:rsidR="00467259">
        <w:rPr>
          <w:rFonts w:cs="Times New Roman (Body CS)"/>
          <w:u w:val="single" w:color="F8B323" w:themeColor="accent1"/>
          <w:lang w:val="nl-NL"/>
        </w:rPr>
        <w:t>:</w:t>
      </w:r>
    </w:p>
    <w:p w14:paraId="0CAFF9FE" w14:textId="451B8DF0" w:rsidR="0066554D" w:rsidRPr="00A84CB7" w:rsidRDefault="0066554D" w:rsidP="0066554D">
      <w:pPr>
        <w:pStyle w:val="ListParagraph"/>
        <w:numPr>
          <w:ilvl w:val="1"/>
          <w:numId w:val="13"/>
        </w:numPr>
        <w:rPr>
          <w:lang w:val="nl-NL"/>
        </w:rPr>
      </w:pPr>
      <w:r w:rsidRPr="00A84CB7">
        <w:rPr>
          <w:lang w:val="nl-NL"/>
        </w:rPr>
        <w:t>Protesteerden tegen hun slechte leef- en werkomstandigheden</w:t>
      </w:r>
      <w:r w:rsidR="00A1487B" w:rsidRPr="00A84CB7">
        <w:rPr>
          <w:lang w:val="nl-NL"/>
        </w:rPr>
        <w:t>.</w:t>
      </w:r>
    </w:p>
    <w:p w14:paraId="4D2100F6" w14:textId="5DECE902" w:rsidR="0062308D" w:rsidRPr="00A84CB7" w:rsidRDefault="0062308D" w:rsidP="00C6767E">
      <w:pPr>
        <w:pStyle w:val="ListParagraph"/>
        <w:numPr>
          <w:ilvl w:val="2"/>
          <w:numId w:val="13"/>
        </w:numPr>
        <w:ind w:left="1134"/>
        <w:rPr>
          <w:lang w:val="nl-NL"/>
        </w:rPr>
      </w:pPr>
      <w:r w:rsidRPr="00A84CB7">
        <w:rPr>
          <w:lang w:val="nl-NL"/>
        </w:rPr>
        <w:t xml:space="preserve">De overheid greep in het begin </w:t>
      </w:r>
      <w:r w:rsidRPr="00A84CB7">
        <w:rPr>
          <w:u w:val="single"/>
          <w:lang w:val="nl-NL"/>
        </w:rPr>
        <w:t>niet</w:t>
      </w:r>
      <w:r w:rsidRPr="00A84CB7">
        <w:rPr>
          <w:lang w:val="nl-NL"/>
        </w:rPr>
        <w:t xml:space="preserve"> in. Wel nam het parlement in </w:t>
      </w:r>
      <w:r w:rsidRPr="00A84CB7">
        <w:rPr>
          <w:b/>
          <w:bCs/>
          <w:color w:val="46B2B5" w:themeColor="accent3"/>
          <w:lang w:val="nl-NL"/>
        </w:rPr>
        <w:t>1833</w:t>
      </w:r>
      <w:r w:rsidRPr="00A84CB7">
        <w:rPr>
          <w:lang w:val="nl-NL"/>
        </w:rPr>
        <w:t xml:space="preserve"> wetten aan over het werken in de fabrieken</w:t>
      </w:r>
      <w:r w:rsidR="0091397D" w:rsidRPr="00A84CB7">
        <w:rPr>
          <w:lang w:val="nl-NL"/>
        </w:rPr>
        <w:t xml:space="preserve"> </w:t>
      </w:r>
      <w:r w:rsidR="0091397D" w:rsidRPr="00A84CB7">
        <w:rPr>
          <w:rFonts w:ascii="Segoe UI Symbol" w:hAnsi="Segoe UI Symbol" w:cs="Segoe UI Symbol"/>
          <w:lang w:val="nl-NL"/>
        </w:rPr>
        <w:t>➜</w:t>
      </w:r>
      <w:r w:rsidR="0091397D" w:rsidRPr="00A84CB7">
        <w:rPr>
          <w:lang w:val="nl-NL"/>
        </w:rPr>
        <w:t xml:space="preserve"> </w:t>
      </w:r>
      <w:r w:rsidR="0091397D" w:rsidRPr="00A84CB7">
        <w:rPr>
          <w:b/>
          <w:bCs/>
          <w:color w:val="F8B323" w:themeColor="accent1"/>
          <w:lang w:val="nl-NL"/>
        </w:rPr>
        <w:t>Factory Acts</w:t>
      </w:r>
      <w:r w:rsidR="00BD0FEE" w:rsidRPr="00A84CB7">
        <w:rPr>
          <w:lang w:val="nl-NL"/>
        </w:rPr>
        <w:t>.</w:t>
      </w:r>
      <w:r w:rsidR="00BD0FEE" w:rsidRPr="00A84CB7">
        <w:rPr>
          <w:rFonts w:ascii="Segoe UI Symbol" w:hAnsi="Segoe UI Symbol" w:cs="Segoe UI Symbol"/>
          <w:b/>
          <w:bCs/>
          <w:color w:val="46B2B5" w:themeColor="accent3"/>
          <w:lang w:val="nl-NL"/>
        </w:rPr>
        <w:t xml:space="preserve"> </w:t>
      </w:r>
      <w:r w:rsidR="00BD0FEE" w:rsidRPr="00A84CB7">
        <w:rPr>
          <w:b/>
          <w:bCs/>
          <w:color w:val="46B2B5" w:themeColor="accent3"/>
          <w:lang w:val="nl-NL"/>
        </w:rPr>
        <w:t>★ 3</w:t>
      </w:r>
      <w:r w:rsidR="00BD0FEE" w:rsidRPr="00A84CB7">
        <w:rPr>
          <w:b/>
          <w:bCs/>
          <w:color w:val="46B2B5" w:themeColor="accent3"/>
          <w:lang w:val="nl-NL"/>
        </w:rPr>
        <w:t>2</w:t>
      </w:r>
      <w:r w:rsidR="00BD0FEE" w:rsidRPr="00A84CB7">
        <w:rPr>
          <w:lang w:val="nl-NL"/>
        </w:rPr>
        <w:t>.</w:t>
      </w:r>
    </w:p>
    <w:p w14:paraId="7D439A68" w14:textId="6ABF09AF" w:rsidR="00BD0FEE" w:rsidRPr="00A84CB7" w:rsidRDefault="00EF4B7D" w:rsidP="00C6767E">
      <w:pPr>
        <w:pStyle w:val="ListParagraph"/>
        <w:numPr>
          <w:ilvl w:val="2"/>
          <w:numId w:val="13"/>
        </w:numPr>
        <w:ind w:left="1134"/>
        <w:rPr>
          <w:lang w:val="nl-NL"/>
        </w:rPr>
      </w:pPr>
      <w:r w:rsidRPr="00A84CB7">
        <w:rPr>
          <w:lang w:val="nl-NL"/>
        </w:rPr>
        <w:lastRenderedPageBreak/>
        <w:t xml:space="preserve">De arbeiders begonnen steeds meer rechten af te dwingen. </w:t>
      </w:r>
      <w:r w:rsidRPr="00A84CB7">
        <w:rPr>
          <w:rFonts w:cs="Times New Roman (Body CS)"/>
          <w:u w:val="single" w:color="FFFF00"/>
          <w:lang w:val="nl-NL"/>
        </w:rPr>
        <w:t>Robert Owen</w:t>
      </w:r>
      <w:r w:rsidRPr="00A84CB7">
        <w:rPr>
          <w:lang w:val="nl-NL"/>
        </w:rPr>
        <w:t xml:space="preserve"> steunde o.a. acties zoals de vorming van </w:t>
      </w:r>
      <w:r w:rsidRPr="00A84CB7">
        <w:rPr>
          <w:rFonts w:cs="Times New Roman (Body CS)"/>
          <w:u w:val="single" w:color="7030A0"/>
          <w:lang w:val="nl-NL"/>
        </w:rPr>
        <w:t>vakbonden</w:t>
      </w:r>
      <w:r w:rsidRPr="00A84CB7">
        <w:rPr>
          <w:lang w:val="nl-NL"/>
        </w:rPr>
        <w:t>.</w:t>
      </w:r>
      <w:r w:rsidRPr="00A84CB7">
        <w:rPr>
          <w:rFonts w:ascii="Segoe UI Symbol" w:hAnsi="Segoe UI Symbol" w:cs="Segoe UI Symbol"/>
          <w:b/>
          <w:bCs/>
          <w:color w:val="46B2B5" w:themeColor="accent3"/>
          <w:lang w:val="nl-NL"/>
        </w:rPr>
        <w:t xml:space="preserve"> </w:t>
      </w:r>
      <w:r w:rsidRPr="00A84CB7">
        <w:rPr>
          <w:b/>
          <w:bCs/>
          <w:color w:val="46B2B5" w:themeColor="accent3"/>
          <w:lang w:val="nl-NL"/>
        </w:rPr>
        <w:t>★ 3</w:t>
      </w:r>
      <w:r w:rsidRPr="00A84CB7">
        <w:rPr>
          <w:b/>
          <w:bCs/>
          <w:color w:val="46B2B5" w:themeColor="accent3"/>
          <w:lang w:val="nl-NL"/>
        </w:rPr>
        <w:t>6</w:t>
      </w:r>
      <w:r w:rsidRPr="00A84CB7">
        <w:rPr>
          <w:lang w:val="nl-NL"/>
        </w:rPr>
        <w:t>.</w:t>
      </w:r>
    </w:p>
    <w:p w14:paraId="3DE35E1C" w14:textId="350C6D76" w:rsidR="00BE16FC" w:rsidRPr="00A84CB7" w:rsidRDefault="002C0BA8" w:rsidP="002C0BA8">
      <w:pPr>
        <w:pStyle w:val="Heading1"/>
        <w:rPr>
          <w:lang w:val="nl-NL"/>
        </w:rPr>
      </w:pPr>
      <w:r w:rsidRPr="00A84CB7">
        <w:rPr>
          <w:lang w:val="nl-NL"/>
        </w:rPr>
        <w:t>het Britse rijk als wereldmaCht</w:t>
      </w:r>
    </w:p>
    <w:p w14:paraId="38D02335" w14:textId="7DF40278" w:rsidR="002C0BA8" w:rsidRPr="00A84CB7" w:rsidRDefault="005071AB" w:rsidP="002C0BA8">
      <w:pPr>
        <w:rPr>
          <w:lang w:val="nl-NL"/>
        </w:rPr>
      </w:pPr>
      <w:r w:rsidRPr="00A84CB7">
        <w:rPr>
          <w:lang w:val="nl-NL"/>
        </w:rPr>
        <w:t xml:space="preserve">In de loop van de </w:t>
      </w:r>
      <w:r w:rsidRPr="009E789C">
        <w:rPr>
          <w:rFonts w:cs="Times New Roman (Body CS)"/>
          <w:u w:val="single" w:color="46B2B5" w:themeColor="accent3"/>
          <w:lang w:val="nl-NL"/>
        </w:rPr>
        <w:t>19</w:t>
      </w:r>
      <w:r w:rsidRPr="009E789C">
        <w:rPr>
          <w:rFonts w:cs="Times New Roman (Body CS)"/>
          <w:u w:val="single" w:color="46B2B5" w:themeColor="accent3"/>
          <w:vertAlign w:val="superscript"/>
          <w:lang w:val="nl-NL"/>
        </w:rPr>
        <w:t>e</w:t>
      </w:r>
      <w:r w:rsidRPr="009E789C">
        <w:rPr>
          <w:rFonts w:cs="Times New Roman (Body CS)"/>
          <w:u w:val="single" w:color="46B2B5" w:themeColor="accent3"/>
          <w:lang w:val="nl-NL"/>
        </w:rPr>
        <w:t xml:space="preserve"> eeuw</w:t>
      </w:r>
      <w:r w:rsidRPr="00A84CB7">
        <w:rPr>
          <w:lang w:val="nl-NL"/>
        </w:rPr>
        <w:t xml:space="preserve"> groeide Groot-Brittannië uit tot de meest </w:t>
      </w:r>
      <w:r w:rsidRPr="00A84CB7">
        <w:rPr>
          <w:u w:val="single"/>
          <w:lang w:val="nl-NL"/>
        </w:rPr>
        <w:t>welvarende</w:t>
      </w:r>
      <w:r w:rsidRPr="00A84CB7">
        <w:rPr>
          <w:lang w:val="nl-NL"/>
        </w:rPr>
        <w:t xml:space="preserve"> grootmacht op aarde. Ook de Britse koloniën profiteerden hiervan</w:t>
      </w:r>
      <w:r w:rsidRPr="00A84CB7">
        <w:rPr>
          <w:lang w:val="nl-NL"/>
        </w:rPr>
        <w:t>.</w:t>
      </w:r>
      <w:r w:rsidRPr="00A84CB7">
        <w:rPr>
          <w:rFonts w:ascii="Segoe UI Symbol" w:hAnsi="Segoe UI Symbol" w:cs="Segoe UI Symbol"/>
          <w:b/>
          <w:bCs/>
          <w:color w:val="46B2B5" w:themeColor="accent3"/>
          <w:lang w:val="nl-NL"/>
        </w:rPr>
        <w:t xml:space="preserve"> </w:t>
      </w:r>
      <w:r w:rsidRPr="00A84CB7">
        <w:rPr>
          <w:b/>
          <w:bCs/>
          <w:color w:val="46B2B5" w:themeColor="accent3"/>
          <w:lang w:val="nl-NL"/>
        </w:rPr>
        <w:t>★ 3</w:t>
      </w:r>
      <w:r w:rsidRPr="00A84CB7">
        <w:rPr>
          <w:b/>
          <w:bCs/>
          <w:color w:val="46B2B5" w:themeColor="accent3"/>
          <w:lang w:val="nl-NL"/>
        </w:rPr>
        <w:t>3</w:t>
      </w:r>
      <w:r w:rsidRPr="00A84CB7">
        <w:rPr>
          <w:lang w:val="nl-NL"/>
        </w:rPr>
        <w:t>.</w:t>
      </w:r>
      <w:r w:rsidR="00202C97" w:rsidRPr="00A84CB7">
        <w:rPr>
          <w:lang w:val="nl-NL"/>
        </w:rPr>
        <w:t xml:space="preserve"> Bovendien kwam Groot-Brittannië bekend te staan als </w:t>
      </w:r>
      <w:r w:rsidR="00202C97" w:rsidRPr="00A84CB7">
        <w:rPr>
          <w:u w:val="single"/>
          <w:lang w:val="nl-NL"/>
        </w:rPr>
        <w:t>werk</w:t>
      </w:r>
      <w:r w:rsidR="00BE1633" w:rsidRPr="00A84CB7">
        <w:rPr>
          <w:u w:val="single"/>
          <w:lang w:val="nl-NL"/>
        </w:rPr>
        <w:softHyphen/>
      </w:r>
      <w:r w:rsidR="00202C97" w:rsidRPr="00A84CB7">
        <w:rPr>
          <w:u w:val="single"/>
          <w:lang w:val="nl-NL"/>
        </w:rPr>
        <w:t>plaats</w:t>
      </w:r>
      <w:r w:rsidR="00202C97" w:rsidRPr="00A84CB7">
        <w:rPr>
          <w:lang w:val="nl-NL"/>
        </w:rPr>
        <w:t xml:space="preserve"> van de wereld. Dat dit land vooropliep, bleek onder meer tijdens de 19</w:t>
      </w:r>
      <w:r w:rsidR="00202C97" w:rsidRPr="00A84CB7">
        <w:rPr>
          <w:vertAlign w:val="superscript"/>
          <w:lang w:val="nl-NL"/>
        </w:rPr>
        <w:t>e</w:t>
      </w:r>
      <w:r w:rsidR="00202C97" w:rsidRPr="00A84CB7">
        <w:rPr>
          <w:lang w:val="nl-NL"/>
        </w:rPr>
        <w:t xml:space="preserve">-eeuwse </w:t>
      </w:r>
      <w:r w:rsidR="00202C97" w:rsidRPr="00A84CB7">
        <w:rPr>
          <w:b/>
          <w:bCs/>
          <w:color w:val="F8B323" w:themeColor="accent1"/>
          <w:lang w:val="nl-NL"/>
        </w:rPr>
        <w:t>wereldtentoon</w:t>
      </w:r>
      <w:r w:rsidR="00BE1633" w:rsidRPr="00A84CB7">
        <w:rPr>
          <w:b/>
          <w:bCs/>
          <w:color w:val="F8B323" w:themeColor="accent1"/>
          <w:lang w:val="nl-NL"/>
        </w:rPr>
        <w:softHyphen/>
      </w:r>
      <w:r w:rsidR="00202C97" w:rsidRPr="00A84CB7">
        <w:rPr>
          <w:b/>
          <w:bCs/>
          <w:color w:val="F8B323" w:themeColor="accent1"/>
          <w:lang w:val="nl-NL"/>
        </w:rPr>
        <w:t>stellingen</w:t>
      </w:r>
      <w:r w:rsidR="00202C97" w:rsidRPr="00A84CB7">
        <w:rPr>
          <w:lang w:val="nl-NL"/>
        </w:rPr>
        <w:t xml:space="preserve">. Die waren bedoeld om technische/culturele ontwikkelingen te tonen. </w:t>
      </w:r>
      <w:r w:rsidR="002D092E">
        <w:rPr>
          <w:lang w:val="nl-NL"/>
        </w:rPr>
        <w:t>D</w:t>
      </w:r>
      <w:r w:rsidR="00202C97" w:rsidRPr="00A84CB7">
        <w:rPr>
          <w:lang w:val="nl-NL"/>
        </w:rPr>
        <w:t>e 1</w:t>
      </w:r>
      <w:r w:rsidR="00202C97" w:rsidRPr="00A84CB7">
        <w:rPr>
          <w:vertAlign w:val="superscript"/>
          <w:lang w:val="nl-NL"/>
        </w:rPr>
        <w:t>ste</w:t>
      </w:r>
      <w:r w:rsidR="00202C97" w:rsidRPr="00A84CB7">
        <w:rPr>
          <w:lang w:val="nl-NL"/>
        </w:rPr>
        <w:t xml:space="preserve"> </w:t>
      </w:r>
      <w:r w:rsidR="002D092E">
        <w:rPr>
          <w:lang w:val="nl-NL"/>
        </w:rPr>
        <w:t>was</w:t>
      </w:r>
      <w:r w:rsidR="00202C97" w:rsidRPr="00A84CB7">
        <w:rPr>
          <w:lang w:val="nl-NL"/>
        </w:rPr>
        <w:t xml:space="preserve"> in </w:t>
      </w:r>
      <w:r w:rsidR="00202C97" w:rsidRPr="00A84CB7">
        <w:rPr>
          <w:b/>
          <w:bCs/>
          <w:color w:val="46B2B5" w:themeColor="accent3"/>
          <w:lang w:val="nl-NL"/>
        </w:rPr>
        <w:t>1851</w:t>
      </w:r>
      <w:r w:rsidR="00D75A1E" w:rsidRPr="00A84CB7">
        <w:rPr>
          <w:b/>
          <w:bCs/>
          <w:lang w:val="nl-NL"/>
        </w:rPr>
        <w:t xml:space="preserve"> </w:t>
      </w:r>
      <w:r w:rsidR="00D75A1E" w:rsidRPr="00A84CB7">
        <w:rPr>
          <w:lang w:val="nl-NL"/>
        </w:rPr>
        <w:t>in</w:t>
      </w:r>
      <w:r w:rsidR="00202C97" w:rsidRPr="00A84CB7">
        <w:rPr>
          <w:lang w:val="nl-NL"/>
        </w:rPr>
        <w:t xml:space="preserve"> Londen.</w:t>
      </w:r>
    </w:p>
    <w:p w14:paraId="14D90C8F" w14:textId="73B09E53" w:rsidR="00B1135D" w:rsidRPr="00A84CB7" w:rsidRDefault="00B1135D" w:rsidP="002C0BA8">
      <w:pPr>
        <w:rPr>
          <w:lang w:val="nl-NL"/>
        </w:rPr>
      </w:pPr>
      <w:r w:rsidRPr="00A84CB7">
        <w:rPr>
          <w:lang w:val="nl-NL"/>
        </w:rPr>
        <w:t xml:space="preserve">Na </w:t>
      </w:r>
      <w:r w:rsidRPr="00A84CB7">
        <w:rPr>
          <w:b/>
          <w:bCs/>
          <w:color w:val="46B2B5" w:themeColor="accent3"/>
          <w:lang w:val="nl-NL"/>
        </w:rPr>
        <w:t>1870</w:t>
      </w:r>
      <w:r w:rsidRPr="00A84CB7">
        <w:rPr>
          <w:lang w:val="nl-NL"/>
        </w:rPr>
        <w:t xml:space="preserve"> kreeg de Britse industrie steeds meer te maken met concurrentie van de </w:t>
      </w:r>
      <w:r w:rsidRPr="00A84CB7">
        <w:rPr>
          <w:rFonts w:cs="Times New Roman (Body CS)"/>
          <w:u w:val="single" w:color="8CAA7E" w:themeColor="accent4"/>
          <w:lang w:val="nl-NL"/>
        </w:rPr>
        <w:t>VS</w:t>
      </w:r>
      <w:r w:rsidRPr="00A84CB7">
        <w:rPr>
          <w:rFonts w:cs="Times New Roman (Body CS)"/>
          <w:u w:color="8CAA7E" w:themeColor="accent4"/>
          <w:lang w:val="nl-NL"/>
        </w:rPr>
        <w:t xml:space="preserve"> en </w:t>
      </w:r>
      <w:r w:rsidRPr="00A84CB7">
        <w:rPr>
          <w:rFonts w:cs="Times New Roman (Body CS)"/>
          <w:u w:val="single" w:color="8CAA7E" w:themeColor="accent4"/>
          <w:lang w:val="nl-NL"/>
        </w:rPr>
        <w:t>Duitsland</w:t>
      </w:r>
      <w:r w:rsidRPr="00A84CB7">
        <w:rPr>
          <w:lang w:val="nl-NL"/>
        </w:rPr>
        <w:t xml:space="preserve">. Rond </w:t>
      </w:r>
      <w:r w:rsidRPr="00A84CB7">
        <w:rPr>
          <w:b/>
          <w:bCs/>
          <w:color w:val="46B2B5" w:themeColor="accent3"/>
          <w:lang w:val="nl-NL"/>
        </w:rPr>
        <w:t>1900</w:t>
      </w:r>
      <w:r w:rsidRPr="00A84CB7">
        <w:rPr>
          <w:lang w:val="nl-NL"/>
        </w:rPr>
        <w:t xml:space="preserve"> heerste </w:t>
      </w:r>
      <w:r w:rsidR="00AD2EE3" w:rsidRPr="00A84CB7">
        <w:rPr>
          <w:rFonts w:cs="Times New Roman (Body CS)"/>
          <w:u w:val="single" w:color="8CAA7E" w:themeColor="accent4"/>
          <w:lang w:val="nl-NL"/>
        </w:rPr>
        <w:t>Groot-Brittannië</w:t>
      </w:r>
      <w:r w:rsidR="00AD2EE3" w:rsidRPr="00A84CB7">
        <w:rPr>
          <w:rFonts w:cs="Times New Roman (Body CS)"/>
          <w:u w:color="8CAA7E" w:themeColor="accent4"/>
          <w:lang w:val="nl-NL"/>
        </w:rPr>
        <w:t xml:space="preserve"> </w:t>
      </w:r>
      <w:r w:rsidRPr="00A84CB7">
        <w:rPr>
          <w:lang w:val="nl-NL"/>
        </w:rPr>
        <w:t>over ee</w:t>
      </w:r>
      <w:r w:rsidR="00AD2EE3" w:rsidRPr="00A84CB7">
        <w:rPr>
          <w:lang w:val="nl-NL"/>
        </w:rPr>
        <w:t>n</w:t>
      </w:r>
      <w:r w:rsidRPr="00A84CB7">
        <w:rPr>
          <w:lang w:val="nl-NL"/>
        </w:rPr>
        <w:t xml:space="preserve"> kwart van de wereldbevolking.</w:t>
      </w:r>
    </w:p>
    <w:p w14:paraId="56C710B0" w14:textId="72FB7229" w:rsidR="00FB4024" w:rsidRPr="00A84CB7" w:rsidRDefault="00180AB2" w:rsidP="00FB4024">
      <w:pPr>
        <w:pStyle w:val="Heading2"/>
        <w:rPr>
          <w:lang w:val="nl-NL"/>
        </w:rPr>
        <w:sectPr w:rsidR="00FB4024" w:rsidRPr="00A84CB7" w:rsidSect="004746FD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6" w:h="16838"/>
          <w:pgMar w:top="1440" w:right="1440" w:bottom="1440" w:left="1440" w:header="624" w:footer="567" w:gutter="0"/>
          <w:cols w:space="708"/>
          <w:docGrid w:linePitch="360"/>
        </w:sectPr>
      </w:pPr>
      <w:r w:rsidRPr="00A84CB7">
        <w:rPr>
          <w:lang w:val="nl-NL"/>
        </w:rPr>
        <w:t>belangrijke jaartallen</w:t>
      </w:r>
    </w:p>
    <w:p w14:paraId="2DD816BE" w14:textId="77777777" w:rsidR="00180AB2" w:rsidRPr="00A84CB7" w:rsidRDefault="00180AB2" w:rsidP="00180AB2">
      <w:pPr>
        <w:spacing w:before="0" w:after="0"/>
        <w:rPr>
          <w:lang w:val="nl-NL"/>
        </w:rPr>
        <w:sectPr w:rsidR="00180AB2" w:rsidRPr="00A84CB7" w:rsidSect="00A760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50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66"/>
      </w:tblGrid>
      <w:tr w:rsidR="00832A3C" w:rsidRPr="00A84CB7" w14:paraId="20A01791" w14:textId="77777777" w:rsidTr="00514474">
        <w:tc>
          <w:tcPr>
            <w:tcW w:w="4537" w:type="dxa"/>
            <w:vAlign w:val="center"/>
          </w:tcPr>
          <w:p w14:paraId="6AD31F93" w14:textId="77777777" w:rsidR="00832A3C" w:rsidRPr="00A84CB7" w:rsidRDefault="000853E6" w:rsidP="00905370">
            <w:pPr>
              <w:rPr>
                <w:lang w:val="nl-NL"/>
              </w:rPr>
            </w:pPr>
            <w:r w:rsidRPr="00A84CB7">
              <w:rPr>
                <w:lang w:val="nl-NL"/>
              </w:rPr>
              <w:t>1832</w:t>
            </w:r>
            <w:r w:rsidR="00832A3C" w:rsidRPr="00A84CB7">
              <w:rPr>
                <w:lang w:val="nl-NL"/>
              </w:rPr>
              <w:t xml:space="preserve"> </w:t>
            </w:r>
            <w:r w:rsidR="00832A3C"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="00832A3C" w:rsidRPr="00A84CB7">
              <w:rPr>
                <w:lang w:val="nl-NL"/>
              </w:rPr>
              <w:t xml:space="preserve"> </w:t>
            </w:r>
            <w:r w:rsidRPr="00A84CB7">
              <w:rPr>
                <w:b/>
                <w:bCs/>
                <w:lang w:val="nl-NL"/>
              </w:rPr>
              <w:t>Reform Bill</w:t>
            </w:r>
            <w:r w:rsidR="00832A3C" w:rsidRPr="00A84CB7">
              <w:rPr>
                <w:b/>
                <w:bCs/>
                <w:lang w:val="nl-NL"/>
              </w:rPr>
              <w:t xml:space="preserve"> </w:t>
            </w:r>
            <w:r w:rsidRPr="00A84CB7">
              <w:rPr>
                <w:lang w:val="nl-NL"/>
              </w:rPr>
              <w:t>aangenomen</w:t>
            </w:r>
          </w:p>
          <w:p w14:paraId="44138B10" w14:textId="77777777" w:rsidR="00514474" w:rsidRPr="00A84CB7" w:rsidRDefault="00514474" w:rsidP="00905370">
            <w:pPr>
              <w:rPr>
                <w:lang w:val="nl-NL"/>
              </w:rPr>
            </w:pPr>
            <w:r w:rsidRPr="00A84CB7">
              <w:rPr>
                <w:lang w:val="nl-NL"/>
              </w:rPr>
              <w:t xml:space="preserve">1833 </w:t>
            </w:r>
            <w:r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Pr="00A84CB7">
              <w:rPr>
                <w:lang w:val="nl-NL"/>
              </w:rPr>
              <w:t xml:space="preserve"> </w:t>
            </w:r>
            <w:r w:rsidRPr="00A84CB7">
              <w:rPr>
                <w:b/>
                <w:bCs/>
                <w:lang w:val="nl-NL"/>
              </w:rPr>
              <w:t>Factory Acts</w:t>
            </w:r>
            <w:r w:rsidRPr="00A84CB7">
              <w:rPr>
                <w:lang w:val="nl-NL"/>
              </w:rPr>
              <w:t xml:space="preserve"> ingevoerd</w:t>
            </w:r>
          </w:p>
          <w:p w14:paraId="55ED3297" w14:textId="01197188" w:rsidR="00AC7B08" w:rsidRPr="00A84CB7" w:rsidRDefault="00AC7B08" w:rsidP="00905370">
            <w:pPr>
              <w:rPr>
                <w:lang w:val="nl-NL"/>
              </w:rPr>
            </w:pPr>
            <w:r w:rsidRPr="00A84CB7">
              <w:rPr>
                <w:lang w:val="nl-NL"/>
              </w:rPr>
              <w:t>18</w:t>
            </w:r>
            <w:r w:rsidR="000B436F" w:rsidRPr="00A84CB7">
              <w:rPr>
                <w:lang w:val="nl-NL"/>
              </w:rPr>
              <w:t>51</w:t>
            </w:r>
            <w:r w:rsidRPr="00A84CB7">
              <w:rPr>
                <w:lang w:val="nl-NL"/>
              </w:rPr>
              <w:t xml:space="preserve"> </w:t>
            </w:r>
            <w:r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Pr="00A84CB7">
              <w:rPr>
                <w:lang w:val="nl-NL"/>
              </w:rPr>
              <w:t xml:space="preserve"> </w:t>
            </w:r>
            <w:r w:rsidR="000B436F" w:rsidRPr="00A84CB7">
              <w:rPr>
                <w:lang w:val="nl-NL"/>
              </w:rPr>
              <w:t xml:space="preserve">Eerste </w:t>
            </w:r>
            <w:r w:rsidR="000B436F" w:rsidRPr="00A84CB7">
              <w:rPr>
                <w:b/>
                <w:bCs/>
                <w:lang w:val="nl-NL"/>
              </w:rPr>
              <w:t>wereldtentoonstelling</w:t>
            </w:r>
            <w:r w:rsidRPr="00A84CB7">
              <w:rPr>
                <w:lang w:val="nl-NL"/>
              </w:rPr>
              <w:t xml:space="preserve"> </w:t>
            </w:r>
            <w:r w:rsidR="000B436F" w:rsidRPr="00A84CB7">
              <w:rPr>
                <w:lang w:val="nl-NL"/>
              </w:rPr>
              <w:t>in Londen</w:t>
            </w:r>
          </w:p>
        </w:tc>
        <w:tc>
          <w:tcPr>
            <w:tcW w:w="4966" w:type="dxa"/>
            <w:vAlign w:val="center"/>
          </w:tcPr>
          <w:p w14:paraId="5625F0A8" w14:textId="6A719CD7" w:rsidR="00832A3C" w:rsidRPr="00A84CB7" w:rsidRDefault="0068316C" w:rsidP="00CD5D14">
            <w:pPr>
              <w:tabs>
                <w:tab w:val="left" w:pos="463"/>
              </w:tabs>
              <w:ind w:left="38" w:hanging="38"/>
              <w:rPr>
                <w:b/>
                <w:bCs/>
                <w:lang w:val="nl-NL"/>
              </w:rPr>
            </w:pPr>
            <w:r w:rsidRPr="00A84CB7">
              <w:rPr>
                <w:lang w:val="nl-NL"/>
              </w:rPr>
              <w:t>1870</w:t>
            </w:r>
            <w:r w:rsidR="00832A3C" w:rsidRPr="00A84CB7">
              <w:rPr>
                <w:lang w:val="nl-NL"/>
              </w:rPr>
              <w:t xml:space="preserve"> </w:t>
            </w:r>
            <w:r w:rsidR="00832A3C"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="00832A3C" w:rsidRPr="00A84CB7">
              <w:rPr>
                <w:lang w:val="nl-NL"/>
              </w:rPr>
              <w:t xml:space="preserve"> </w:t>
            </w:r>
            <w:r w:rsidRPr="00A84CB7">
              <w:rPr>
                <w:lang w:val="nl-NL"/>
              </w:rPr>
              <w:t>Begin economische concurrentie met VS en</w:t>
            </w:r>
            <w:r w:rsidR="008A7E27">
              <w:rPr>
                <w:lang w:val="nl-NL"/>
              </w:rPr>
              <w:t xml:space="preserve"> </w:t>
            </w:r>
            <w:r w:rsidRPr="00A84CB7">
              <w:rPr>
                <w:lang w:val="nl-NL"/>
              </w:rPr>
              <w:t>Duitsland</w:t>
            </w:r>
          </w:p>
          <w:p w14:paraId="07BAB435" w14:textId="5F2FCAB2" w:rsidR="00514474" w:rsidRPr="00A84CB7" w:rsidRDefault="0068316C" w:rsidP="00905370">
            <w:pPr>
              <w:rPr>
                <w:lang w:val="nl-NL"/>
              </w:rPr>
            </w:pPr>
            <w:r w:rsidRPr="00A84CB7">
              <w:rPr>
                <w:lang w:val="nl-NL"/>
              </w:rPr>
              <w:t>1900</w:t>
            </w:r>
            <w:r w:rsidR="00514474" w:rsidRPr="00A84CB7">
              <w:rPr>
                <w:lang w:val="nl-NL"/>
              </w:rPr>
              <w:t xml:space="preserve"> </w:t>
            </w:r>
            <w:r w:rsidR="00514474" w:rsidRPr="00A84CB7">
              <w:rPr>
                <w:b/>
                <w:bCs/>
                <w:color w:val="F8B323" w:themeColor="accent1"/>
                <w:lang w:val="nl-NL"/>
              </w:rPr>
              <w:t>|</w:t>
            </w:r>
            <w:r w:rsidR="00514474" w:rsidRPr="00A84CB7">
              <w:rPr>
                <w:lang w:val="nl-NL"/>
              </w:rPr>
              <w:t xml:space="preserve"> </w:t>
            </w:r>
            <w:r w:rsidR="00C746AD" w:rsidRPr="00A84CB7">
              <w:rPr>
                <w:lang w:val="nl-NL"/>
              </w:rPr>
              <w:t>Groot-Brittannië</w:t>
            </w:r>
            <w:r w:rsidR="00C746AD">
              <w:rPr>
                <w:lang w:val="nl-NL"/>
              </w:rPr>
              <w:t xml:space="preserve"> heerst over kwart van de wereldbevolking</w:t>
            </w:r>
          </w:p>
        </w:tc>
      </w:tr>
    </w:tbl>
    <w:p w14:paraId="03468767" w14:textId="7F00E19A" w:rsidR="00180AB2" w:rsidRPr="00A84CB7" w:rsidRDefault="00180AB2" w:rsidP="00180AB2">
      <w:pPr>
        <w:pStyle w:val="Heading2"/>
        <w:rPr>
          <w:lang w:val="nl-NL"/>
        </w:rPr>
        <w:sectPr w:rsidR="00180AB2" w:rsidRPr="00A84CB7" w:rsidSect="00A760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84CB7">
        <w:rPr>
          <w:lang w:val="nl-NL"/>
        </w:rPr>
        <w:t>Joost van oort filmpjes</w:t>
      </w:r>
      <w:r w:rsidR="00FE0A82">
        <w:rPr>
          <w:lang w:val="nl-NL"/>
        </w:rPr>
        <w:t xml:space="preserve"> + link</w:t>
      </w:r>
    </w:p>
    <w:p w14:paraId="43C53F6D" w14:textId="164926D1" w:rsidR="00180AB2" w:rsidRPr="00A84CB7" w:rsidRDefault="005E0522" w:rsidP="00180AB2">
      <w:pPr>
        <w:spacing w:after="0"/>
        <w:rPr>
          <w:lang w:val="nl-NL"/>
        </w:rPr>
      </w:pPr>
      <w:r w:rsidRPr="00A84CB7">
        <w:rPr>
          <w:lang w:val="nl-NL"/>
        </w:rPr>
        <w:t>31</w:t>
      </w:r>
      <w:r w:rsidRPr="00A84CB7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De Industriële Revolutie</w:t>
      </w:r>
      <w:r w:rsidRPr="00A84CB7">
        <w:rPr>
          <w:lang w:val="nl-NL"/>
        </w:rPr>
        <w:tab/>
      </w:r>
      <w:r w:rsidRPr="00A84CB7">
        <w:rPr>
          <w:lang w:val="nl-NL"/>
        </w:rPr>
        <w:tab/>
      </w:r>
      <w:hyperlink r:id="rId31" w:history="1">
        <w:r w:rsidRPr="00A84CB7">
          <w:rPr>
            <w:rStyle w:val="Hyperlink"/>
            <w:lang w:val="nl-NL"/>
          </w:rPr>
          <w:t>KA 31</w:t>
        </w:r>
      </w:hyperlink>
    </w:p>
    <w:p w14:paraId="011F1D9C" w14:textId="202DE2F3" w:rsidR="00180AB2" w:rsidRPr="00A84CB7" w:rsidRDefault="00AC6BC2" w:rsidP="00180AB2">
      <w:pPr>
        <w:spacing w:before="0" w:after="0"/>
        <w:rPr>
          <w:lang w:val="nl-NL"/>
        </w:rPr>
      </w:pPr>
      <w:r>
        <w:rPr>
          <w:lang w:val="nl-NL"/>
        </w:rPr>
        <w:t>3</w:t>
      </w:r>
      <w:r w:rsidR="00180AB2" w:rsidRPr="00A84CB7">
        <w:rPr>
          <w:lang w:val="nl-NL"/>
        </w:rPr>
        <w:t>2</w:t>
      </w:r>
      <w:r w:rsidR="00180AB2" w:rsidRPr="00A84CB7">
        <w:rPr>
          <w:color w:val="F8B323" w:themeColor="accent1"/>
          <w:lang w:val="nl-NL"/>
        </w:rPr>
        <w:t>:</w:t>
      </w:r>
      <w:r w:rsidR="00180AB2" w:rsidRPr="00A84CB7">
        <w:rPr>
          <w:lang w:val="nl-NL"/>
        </w:rPr>
        <w:t xml:space="preserve"> </w:t>
      </w:r>
      <w:r>
        <w:rPr>
          <w:lang w:val="nl-NL"/>
        </w:rPr>
        <w:t>De Sociale Kwestie</w:t>
      </w:r>
      <w:r>
        <w:rPr>
          <w:lang w:val="nl-NL"/>
        </w:rPr>
        <w:tab/>
      </w:r>
      <w:r w:rsidR="00180AB2" w:rsidRPr="00A84CB7">
        <w:rPr>
          <w:lang w:val="nl-NL"/>
        </w:rPr>
        <w:tab/>
      </w:r>
      <w:r w:rsidR="00180AB2" w:rsidRPr="00A84CB7">
        <w:rPr>
          <w:lang w:val="nl-NL"/>
        </w:rPr>
        <w:tab/>
      </w:r>
      <w:hyperlink r:id="rId32" w:history="1">
        <w:r w:rsidR="00B67B35" w:rsidRPr="00B67B35">
          <w:rPr>
            <w:rStyle w:val="Hyperlink"/>
            <w:lang w:val="nl-NL"/>
          </w:rPr>
          <w:t>KA 32</w:t>
        </w:r>
      </w:hyperlink>
    </w:p>
    <w:p w14:paraId="21BF8818" w14:textId="6914D9B7" w:rsidR="00180AB2" w:rsidRPr="00A84CB7" w:rsidRDefault="00F66AFA" w:rsidP="00180AB2">
      <w:pPr>
        <w:spacing w:before="0" w:after="0"/>
        <w:rPr>
          <w:lang w:val="nl-NL"/>
        </w:rPr>
      </w:pPr>
      <w:r w:rsidRPr="00A84CB7">
        <w:rPr>
          <w:lang w:val="nl-NL"/>
        </w:rPr>
        <w:t>33</w:t>
      </w:r>
      <w:r w:rsidRPr="00A84CB7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Modern Imperialisme</w:t>
      </w:r>
      <w:r w:rsidRPr="00A84CB7">
        <w:rPr>
          <w:lang w:val="nl-NL"/>
        </w:rPr>
        <w:tab/>
      </w:r>
      <w:r w:rsidRPr="00A84CB7">
        <w:rPr>
          <w:lang w:val="nl-NL"/>
        </w:rPr>
        <w:tab/>
      </w:r>
      <w:r w:rsidRPr="00A84CB7">
        <w:rPr>
          <w:lang w:val="nl-NL"/>
        </w:rPr>
        <w:tab/>
      </w:r>
      <w:hyperlink r:id="rId33" w:history="1">
        <w:r w:rsidRPr="00A84CB7">
          <w:rPr>
            <w:rStyle w:val="Hyperlink"/>
            <w:lang w:val="nl-NL"/>
          </w:rPr>
          <w:t>KA 33</w:t>
        </w:r>
      </w:hyperlink>
    </w:p>
    <w:p w14:paraId="6E5C0743" w14:textId="77777777" w:rsidR="00F66AFA" w:rsidRDefault="00F66AFA" w:rsidP="00180AB2">
      <w:pPr>
        <w:spacing w:before="0" w:after="0"/>
        <w:rPr>
          <w:lang w:val="nl-NL"/>
        </w:rPr>
      </w:pPr>
    </w:p>
    <w:p w14:paraId="4BD4D0D1" w14:textId="7D6F8EE3" w:rsidR="00180AB2" w:rsidRPr="00A84CB7" w:rsidRDefault="00180AB2" w:rsidP="00180AB2">
      <w:pPr>
        <w:spacing w:before="0" w:after="0"/>
        <w:rPr>
          <w:lang w:val="nl-NL"/>
        </w:rPr>
      </w:pPr>
      <w:r w:rsidRPr="00A84CB7">
        <w:rPr>
          <w:lang w:val="nl-NL"/>
        </w:rPr>
        <w:t>3</w:t>
      </w:r>
      <w:r w:rsidR="00F66AFA">
        <w:rPr>
          <w:lang w:val="nl-NL"/>
        </w:rPr>
        <w:t>5</w:t>
      </w:r>
      <w:r w:rsidR="000B75FE" w:rsidRPr="00A84CB7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</w:t>
      </w:r>
      <w:r w:rsidR="00DD1FA6">
        <w:rPr>
          <w:lang w:val="nl-NL"/>
        </w:rPr>
        <w:t>Democratisering/kiesstrijd</w:t>
      </w:r>
      <w:r w:rsidR="00DD1FA6">
        <w:rPr>
          <w:lang w:val="nl-NL"/>
        </w:rPr>
        <w:tab/>
      </w:r>
      <w:r w:rsidR="00DD1FA6">
        <w:rPr>
          <w:lang w:val="nl-NL"/>
        </w:rPr>
        <w:tab/>
      </w:r>
      <w:hyperlink r:id="rId34" w:history="1">
        <w:r w:rsidR="00673F49" w:rsidRPr="00673F49">
          <w:rPr>
            <w:rStyle w:val="Hyperlink"/>
            <w:lang w:val="nl-NL"/>
          </w:rPr>
          <w:t>KA 35</w:t>
        </w:r>
      </w:hyperlink>
    </w:p>
    <w:p w14:paraId="117C1256" w14:textId="46BE1328" w:rsidR="003D4941" w:rsidRDefault="00180AB2" w:rsidP="00180AB2">
      <w:pPr>
        <w:spacing w:before="0" w:after="0"/>
        <w:rPr>
          <w:lang w:val="nl-NL"/>
        </w:rPr>
      </w:pPr>
      <w:r w:rsidRPr="00A84CB7">
        <w:rPr>
          <w:lang w:val="nl-NL"/>
        </w:rPr>
        <w:t>3</w:t>
      </w:r>
      <w:r w:rsidR="00F66AFA">
        <w:rPr>
          <w:lang w:val="nl-NL"/>
        </w:rPr>
        <w:t>6</w:t>
      </w:r>
      <w:r w:rsidRPr="00A84CB7">
        <w:rPr>
          <w:color w:val="F8B323" w:themeColor="accent1"/>
          <w:lang w:val="nl-NL"/>
        </w:rPr>
        <w:t>:</w:t>
      </w:r>
      <w:r w:rsidRPr="00A84CB7">
        <w:rPr>
          <w:lang w:val="nl-NL"/>
        </w:rPr>
        <w:t xml:space="preserve"> </w:t>
      </w:r>
      <w:r w:rsidR="00F66AFA">
        <w:rPr>
          <w:lang w:val="nl-NL"/>
        </w:rPr>
        <w:t>Opkomst van politiek-maats</w:t>
      </w:r>
      <w:r w:rsidR="003452F1">
        <w:rPr>
          <w:lang w:val="nl-NL"/>
        </w:rPr>
        <w:t>.</w:t>
      </w:r>
      <w:r w:rsidR="00F66AFA">
        <w:rPr>
          <w:lang w:val="nl-NL"/>
        </w:rPr>
        <w:t xml:space="preserve"> </w:t>
      </w:r>
      <w:r w:rsidR="003452F1">
        <w:rPr>
          <w:lang w:val="nl-NL"/>
        </w:rPr>
        <w:t>s</w:t>
      </w:r>
      <w:r w:rsidR="00F66AFA">
        <w:rPr>
          <w:lang w:val="nl-NL"/>
        </w:rPr>
        <w:t>tromingen</w:t>
      </w:r>
    </w:p>
    <w:p w14:paraId="3E5BCDEF" w14:textId="6A24ACA9" w:rsidR="00180AB2" w:rsidRPr="00A84CB7" w:rsidRDefault="003D4941" w:rsidP="00180AB2">
      <w:pPr>
        <w:spacing w:before="0" w:after="0"/>
        <w:rPr>
          <w:lang w:val="nl-NL"/>
        </w:rPr>
        <w:sectPr w:rsidR="00180AB2" w:rsidRPr="00A84CB7" w:rsidSect="00A760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35" w:history="1">
        <w:r>
          <w:rPr>
            <w:rStyle w:val="Hyperlink"/>
            <w:lang w:val="nl-NL"/>
          </w:rPr>
          <w:t>KA 36 c</w:t>
        </w:r>
      </w:hyperlink>
      <w:r>
        <w:rPr>
          <w:lang w:val="nl-NL"/>
        </w:rPr>
        <w:t xml:space="preserve"> - </w:t>
      </w:r>
      <w:hyperlink r:id="rId36" w:history="1">
        <w:r>
          <w:rPr>
            <w:rStyle w:val="Hyperlink"/>
            <w:lang w:val="nl-NL"/>
          </w:rPr>
          <w:t>KA 36 f</w:t>
        </w:r>
      </w:hyperlink>
      <w:r>
        <w:rPr>
          <w:lang w:val="nl-NL"/>
        </w:rPr>
        <w:t xml:space="preserve"> - </w:t>
      </w:r>
      <w:hyperlink r:id="rId37" w:history="1">
        <w:r w:rsidR="00010DDA">
          <w:rPr>
            <w:rStyle w:val="Hyperlink"/>
            <w:lang w:val="nl-NL"/>
          </w:rPr>
          <w:t>KA 36 n</w:t>
        </w:r>
      </w:hyperlink>
      <w:r w:rsidR="00C422C5">
        <w:rPr>
          <w:lang w:val="nl-NL"/>
        </w:rPr>
        <w:t xml:space="preserve"> - </w:t>
      </w:r>
      <w:hyperlink r:id="rId38" w:tooltip="Socialisme" w:history="1">
        <w:r w:rsidR="00C422C5">
          <w:rPr>
            <w:rStyle w:val="Hyperlink"/>
            <w:lang w:val="nl-NL"/>
          </w:rPr>
          <w:t>KA 36 s</w:t>
        </w:r>
      </w:hyperlink>
      <w:r w:rsidR="00C422C5">
        <w:rPr>
          <w:lang w:val="nl-NL"/>
        </w:rPr>
        <w:t xml:space="preserve"> - </w:t>
      </w:r>
      <w:hyperlink r:id="rId39" w:history="1">
        <w:r w:rsidR="00C422C5">
          <w:rPr>
            <w:rStyle w:val="Hyperlink"/>
            <w:lang w:val="nl-NL"/>
          </w:rPr>
          <w:t>KA 36 l</w:t>
        </w:r>
      </w:hyperlink>
    </w:p>
    <w:p w14:paraId="62F83079" w14:textId="77777777" w:rsidR="00180AB2" w:rsidRPr="00A84CB7" w:rsidRDefault="00180AB2" w:rsidP="00180AB2">
      <w:pPr>
        <w:pStyle w:val="Heading2"/>
        <w:rPr>
          <w:lang w:val="nl-NL"/>
        </w:rPr>
      </w:pPr>
      <w:r w:rsidRPr="00A84CB7">
        <w:rPr>
          <w:lang w:val="nl-NL"/>
        </w:rPr>
        <w:t xml:space="preserve">begrippen </w:t>
      </w:r>
      <w:r w:rsidRPr="00A84CB7">
        <w:rPr>
          <w:b/>
          <w:bCs/>
          <w:color w:val="F8B323" w:themeColor="accent1"/>
          <w:lang w:val="nl-NL"/>
        </w:rPr>
        <w:t>|</w:t>
      </w:r>
      <w:r w:rsidRPr="00A84CB7">
        <w:rPr>
          <w:lang w:val="nl-NL"/>
        </w:rPr>
        <w:t xml:space="preserve"> (wel of niet in woordenboek)</w:t>
      </w:r>
    </w:p>
    <w:p w14:paraId="66688C50" w14:textId="48638214" w:rsidR="00180AB2" w:rsidRPr="00FC64D2" w:rsidRDefault="00E622B3" w:rsidP="00180AB2">
      <w:pPr>
        <w:pStyle w:val="ListParagraph"/>
        <w:numPr>
          <w:ilvl w:val="0"/>
          <w:numId w:val="7"/>
        </w:numPr>
        <w:rPr>
          <w:lang w:val="nl-NL"/>
        </w:rPr>
      </w:pPr>
      <w:r w:rsidRPr="00FC64D2">
        <w:rPr>
          <w:b/>
          <w:bCs/>
          <w:lang w:val="nl-NL"/>
        </w:rPr>
        <w:t>Factory Acts</w:t>
      </w:r>
      <w:r w:rsidR="00180AB2" w:rsidRPr="00FC64D2">
        <w:rPr>
          <w:lang w:val="nl-NL"/>
        </w:rPr>
        <w:t xml:space="preserve"> </w:t>
      </w:r>
      <w:r w:rsidR="00180AB2" w:rsidRPr="00FC64D2">
        <w:rPr>
          <w:b/>
          <w:bCs/>
          <w:color w:val="F8B323" w:themeColor="accent1"/>
          <w:lang w:val="nl-NL"/>
        </w:rPr>
        <w:t>|</w:t>
      </w:r>
      <w:r w:rsidR="00180AB2" w:rsidRPr="00FC64D2">
        <w:rPr>
          <w:lang w:val="nl-NL"/>
        </w:rPr>
        <w:t xml:space="preserve"> niet</w:t>
      </w:r>
    </w:p>
    <w:p w14:paraId="53DBCAA7" w14:textId="1B860BD7" w:rsidR="00180AB2" w:rsidRPr="00600198" w:rsidRDefault="00C4463D" w:rsidP="00180AB2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600198">
        <w:rPr>
          <w:sz w:val="18"/>
          <w:szCs w:val="18"/>
          <w:lang w:val="nl-NL"/>
        </w:rPr>
        <w:t xml:space="preserve">Wetten die in </w:t>
      </w:r>
      <w:r w:rsidRPr="00600198">
        <w:rPr>
          <w:color w:val="46B2B5" w:themeColor="accent3"/>
          <w:sz w:val="18"/>
          <w:szCs w:val="18"/>
          <w:lang w:val="nl-NL"/>
        </w:rPr>
        <w:t>1833</w:t>
      </w:r>
      <w:r w:rsidRPr="00600198">
        <w:rPr>
          <w:sz w:val="18"/>
          <w:szCs w:val="18"/>
          <w:lang w:val="nl-NL"/>
        </w:rPr>
        <w:t xml:space="preserve"> door het Britse parlement werden aangenomen en die het werk in fabrieken aan regels bonden</w:t>
      </w:r>
      <w:r w:rsidR="00180AB2" w:rsidRPr="00600198">
        <w:rPr>
          <w:sz w:val="18"/>
          <w:szCs w:val="18"/>
          <w:lang w:val="nl-NL"/>
        </w:rPr>
        <w:t>.</w:t>
      </w:r>
      <w:r w:rsidRPr="00600198">
        <w:rPr>
          <w:sz w:val="18"/>
          <w:szCs w:val="18"/>
          <w:lang w:val="nl-NL"/>
        </w:rPr>
        <w:t xml:space="preserve"> (bv. werktijden, veiligheid en gezondheid)</w:t>
      </w:r>
      <w:r w:rsidR="00D8399E" w:rsidRPr="00600198">
        <w:rPr>
          <w:sz w:val="18"/>
          <w:szCs w:val="18"/>
          <w:lang w:val="nl-NL"/>
        </w:rPr>
        <w:t>.</w:t>
      </w:r>
    </w:p>
    <w:p w14:paraId="31FA5098" w14:textId="31CA06D1" w:rsidR="00180AB2" w:rsidRPr="00FC64D2" w:rsidRDefault="00E622B3" w:rsidP="00180AB2">
      <w:pPr>
        <w:pStyle w:val="ListParagraph"/>
        <w:numPr>
          <w:ilvl w:val="0"/>
          <w:numId w:val="7"/>
        </w:numPr>
        <w:rPr>
          <w:lang w:val="nl-NL"/>
        </w:rPr>
      </w:pPr>
      <w:r w:rsidRPr="00FC64D2">
        <w:rPr>
          <w:b/>
          <w:bCs/>
          <w:lang w:val="nl-NL"/>
        </w:rPr>
        <w:t>Handelskapitalisme</w:t>
      </w:r>
      <w:r w:rsidR="00180AB2" w:rsidRPr="00FC64D2">
        <w:rPr>
          <w:lang w:val="nl-NL"/>
        </w:rPr>
        <w:t xml:space="preserve"> </w:t>
      </w:r>
      <w:r w:rsidR="00180AB2" w:rsidRPr="00FC64D2">
        <w:rPr>
          <w:b/>
          <w:bCs/>
          <w:color w:val="F8B323" w:themeColor="accent1"/>
          <w:lang w:val="nl-NL"/>
        </w:rPr>
        <w:t>|</w:t>
      </w:r>
      <w:r w:rsidR="00180AB2" w:rsidRPr="00FC64D2">
        <w:rPr>
          <w:lang w:val="nl-NL"/>
        </w:rPr>
        <w:t xml:space="preserve"> </w:t>
      </w:r>
      <w:r w:rsidR="00020BD9">
        <w:rPr>
          <w:lang w:val="nl-NL"/>
        </w:rPr>
        <w:t>~</w:t>
      </w:r>
    </w:p>
    <w:p w14:paraId="6AF2AE95" w14:textId="20487D36" w:rsidR="00180AB2" w:rsidRDefault="00780561" w:rsidP="00180AB2">
      <w:pPr>
        <w:pStyle w:val="ListParagraph"/>
        <w:numPr>
          <w:ilvl w:val="1"/>
          <w:numId w:val="7"/>
        </w:numPr>
        <w:ind w:left="993"/>
        <w:rPr>
          <w:lang w:val="nl-NL"/>
        </w:rPr>
      </w:pPr>
      <w:r>
        <w:rPr>
          <w:lang w:val="nl-NL"/>
        </w:rPr>
        <w:t>Economisch systeem waarin ondernemers goederen verhandelen om daarmee winst te maken</w:t>
      </w:r>
      <w:r w:rsidR="00180AB2" w:rsidRPr="00FC64D2">
        <w:rPr>
          <w:lang w:val="nl-NL"/>
        </w:rPr>
        <w:t>.</w:t>
      </w:r>
    </w:p>
    <w:p w14:paraId="17F84807" w14:textId="592C4A18" w:rsidR="00266CFE" w:rsidRDefault="00266CFE" w:rsidP="00266CFE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b/>
          <w:bCs/>
          <w:lang w:val="nl-NL"/>
        </w:rPr>
        <w:t xml:space="preserve">Industrieel kapitalisme </w:t>
      </w:r>
      <w:r w:rsidR="00B57892" w:rsidRPr="00FC64D2">
        <w:rPr>
          <w:b/>
          <w:bCs/>
          <w:color w:val="F8B323" w:themeColor="accent1"/>
          <w:lang w:val="nl-NL"/>
        </w:rPr>
        <w:t>|</w:t>
      </w:r>
      <w:r>
        <w:rPr>
          <w:lang w:val="nl-NL"/>
        </w:rPr>
        <w:t xml:space="preserve"> </w:t>
      </w:r>
      <w:r w:rsidR="00B57892">
        <w:rPr>
          <w:lang w:val="nl-NL"/>
        </w:rPr>
        <w:t>~</w:t>
      </w:r>
    </w:p>
    <w:p w14:paraId="028B9EA3" w14:textId="61FF55A8" w:rsidR="00FC64D2" w:rsidRDefault="00833597" w:rsidP="00180AB2">
      <w:pPr>
        <w:pStyle w:val="ListParagraph"/>
        <w:numPr>
          <w:ilvl w:val="1"/>
          <w:numId w:val="7"/>
        </w:numPr>
        <w:ind w:left="993"/>
        <w:rPr>
          <w:lang w:val="nl-NL"/>
        </w:rPr>
      </w:pPr>
      <w:r w:rsidRPr="00600198">
        <w:rPr>
          <w:sz w:val="18"/>
          <w:szCs w:val="18"/>
          <w:lang w:val="nl-NL"/>
        </w:rPr>
        <w:t xml:space="preserve">Economisch systeem waarin particuliere </w:t>
      </w:r>
      <w:r w:rsidR="00033D46" w:rsidRPr="00600198">
        <w:rPr>
          <w:sz w:val="18"/>
          <w:szCs w:val="18"/>
          <w:lang w:val="nl-NL"/>
        </w:rPr>
        <w:t>ondernemers</w:t>
      </w:r>
      <w:r w:rsidRPr="00600198">
        <w:rPr>
          <w:sz w:val="18"/>
          <w:szCs w:val="18"/>
          <w:lang w:val="nl-NL"/>
        </w:rPr>
        <w:t xml:space="preserve"> met behulp van vrije arbeid goederen en diensten produceren met het doel zoveel mogelijk winst te maken door ze op de vrije markt te verkopen</w:t>
      </w:r>
      <w:r w:rsidR="00D8399E" w:rsidRPr="00600198">
        <w:rPr>
          <w:sz w:val="18"/>
          <w:szCs w:val="18"/>
          <w:lang w:val="nl-NL"/>
        </w:rPr>
        <w:t>.</w:t>
      </w:r>
    </w:p>
    <w:p w14:paraId="4F87B974" w14:textId="1C0850AE" w:rsidR="00D36795" w:rsidRDefault="00D36795" w:rsidP="00D36795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b/>
          <w:bCs/>
          <w:lang w:val="nl-NL"/>
        </w:rPr>
        <w:t xml:space="preserve">Industriële revolutie </w:t>
      </w:r>
      <w:r w:rsidR="00B57892" w:rsidRPr="00FC64D2">
        <w:rPr>
          <w:b/>
          <w:bCs/>
          <w:color w:val="F8B323" w:themeColor="accent1"/>
          <w:lang w:val="nl-NL"/>
        </w:rPr>
        <w:t>|</w:t>
      </w:r>
      <w:r>
        <w:rPr>
          <w:lang w:val="nl-NL"/>
        </w:rPr>
        <w:t xml:space="preserve"> </w:t>
      </w:r>
      <w:r w:rsidR="00B57892">
        <w:rPr>
          <w:lang w:val="nl-NL"/>
        </w:rPr>
        <w:t>~</w:t>
      </w:r>
    </w:p>
    <w:p w14:paraId="75D0231C" w14:textId="5D5E997E" w:rsidR="00266CFE" w:rsidRPr="003D15FA" w:rsidRDefault="00266CFE" w:rsidP="00180AB2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3D15FA">
        <w:rPr>
          <w:sz w:val="18"/>
          <w:szCs w:val="18"/>
          <w:lang w:val="nl-NL"/>
        </w:rPr>
        <w:t>Grote verandering in de samenleving waarbij industrie en verkeer steeds meer worden gemechaniseerd.</w:t>
      </w:r>
    </w:p>
    <w:p w14:paraId="11336299" w14:textId="18542EC1" w:rsidR="00D36795" w:rsidRDefault="00D36795" w:rsidP="00D36795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b/>
          <w:bCs/>
          <w:lang w:val="nl-NL"/>
        </w:rPr>
        <w:t xml:space="preserve">Liberale markteconomie </w:t>
      </w:r>
      <w:r w:rsidR="00B57892" w:rsidRPr="00FC64D2">
        <w:rPr>
          <w:b/>
          <w:bCs/>
          <w:color w:val="F8B323" w:themeColor="accent1"/>
          <w:lang w:val="nl-NL"/>
        </w:rPr>
        <w:t>|</w:t>
      </w:r>
      <w:r>
        <w:rPr>
          <w:lang w:val="nl-NL"/>
        </w:rPr>
        <w:t xml:space="preserve"> </w:t>
      </w:r>
      <w:r w:rsidR="00B57892">
        <w:rPr>
          <w:lang w:val="nl-NL"/>
        </w:rPr>
        <w:t>~</w:t>
      </w:r>
    </w:p>
    <w:p w14:paraId="7934A24F" w14:textId="6B9A036B" w:rsidR="00266CFE" w:rsidRPr="00600198" w:rsidRDefault="00266CFE" w:rsidP="00180AB2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600198">
        <w:rPr>
          <w:sz w:val="18"/>
          <w:szCs w:val="18"/>
          <w:lang w:val="nl-NL"/>
        </w:rPr>
        <w:t>Economie waarin de prijzen van de goederen en diensten worden bepaald door vraag en aanbod en waarin deze vrijelijk kunnen worden verhandeld.</w:t>
      </w:r>
    </w:p>
    <w:p w14:paraId="0E82154A" w14:textId="74557386" w:rsidR="001C0037" w:rsidRDefault="001C0037" w:rsidP="001C0037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b/>
          <w:bCs/>
          <w:lang w:val="nl-NL"/>
        </w:rPr>
        <w:t xml:space="preserve">Reform Bill </w:t>
      </w:r>
      <w:r w:rsidR="00B57892" w:rsidRPr="00FC64D2">
        <w:rPr>
          <w:b/>
          <w:bCs/>
          <w:color w:val="F8B323" w:themeColor="accent1"/>
          <w:lang w:val="nl-NL"/>
        </w:rPr>
        <w:t>|</w:t>
      </w:r>
      <w:r>
        <w:rPr>
          <w:lang w:val="nl-NL"/>
        </w:rPr>
        <w:t xml:space="preserve"> n</w:t>
      </w:r>
      <w:r w:rsidR="00B57892">
        <w:rPr>
          <w:lang w:val="nl-NL"/>
        </w:rPr>
        <w:t>iet</w:t>
      </w:r>
    </w:p>
    <w:p w14:paraId="19AFBA2A" w14:textId="334C2F25" w:rsidR="00266CFE" w:rsidRPr="00600198" w:rsidRDefault="00266CFE" w:rsidP="00180AB2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600198">
        <w:rPr>
          <w:sz w:val="18"/>
          <w:szCs w:val="18"/>
          <w:lang w:val="nl-NL"/>
        </w:rPr>
        <w:t xml:space="preserve">Wet die in </w:t>
      </w:r>
      <w:r w:rsidRPr="00600198">
        <w:rPr>
          <w:color w:val="46B2B5" w:themeColor="accent3"/>
          <w:sz w:val="18"/>
          <w:szCs w:val="18"/>
          <w:lang w:val="nl-NL"/>
        </w:rPr>
        <w:t>1832</w:t>
      </w:r>
      <w:r w:rsidRPr="00600198">
        <w:rPr>
          <w:sz w:val="18"/>
          <w:szCs w:val="18"/>
          <w:lang w:val="nl-NL"/>
        </w:rPr>
        <w:t xml:space="preserve"> in Groot-Brittannië werd aangenomen en zorgde voor een hervorming van het Britse parlement.</w:t>
      </w:r>
    </w:p>
    <w:p w14:paraId="0CB97B48" w14:textId="33141C37" w:rsidR="00F66855" w:rsidRDefault="00F66855" w:rsidP="00F66855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b/>
          <w:bCs/>
          <w:lang w:val="nl-NL"/>
        </w:rPr>
        <w:t xml:space="preserve">Sociale klasse </w:t>
      </w:r>
      <w:r w:rsidR="00B57892" w:rsidRPr="00FC64D2">
        <w:rPr>
          <w:b/>
          <w:bCs/>
          <w:color w:val="F8B323" w:themeColor="accent1"/>
          <w:lang w:val="nl-NL"/>
        </w:rPr>
        <w:t>|</w:t>
      </w:r>
      <w:r>
        <w:rPr>
          <w:b/>
          <w:bCs/>
          <w:lang w:val="nl-NL"/>
        </w:rPr>
        <w:t xml:space="preserve"> </w:t>
      </w:r>
      <w:r w:rsidR="00B57892">
        <w:rPr>
          <w:lang w:val="nl-NL"/>
        </w:rPr>
        <w:t>~</w:t>
      </w:r>
    </w:p>
    <w:p w14:paraId="5BCA0FE3" w14:textId="419BF792" w:rsidR="00D8399E" w:rsidRPr="00600198" w:rsidRDefault="00D8399E" w:rsidP="00180AB2">
      <w:pPr>
        <w:pStyle w:val="ListParagraph"/>
        <w:numPr>
          <w:ilvl w:val="1"/>
          <w:numId w:val="7"/>
        </w:numPr>
        <w:ind w:left="993"/>
        <w:rPr>
          <w:sz w:val="18"/>
          <w:szCs w:val="18"/>
          <w:lang w:val="nl-NL"/>
        </w:rPr>
      </w:pPr>
      <w:r w:rsidRPr="00600198">
        <w:rPr>
          <w:sz w:val="18"/>
          <w:szCs w:val="18"/>
          <w:lang w:val="nl-NL"/>
        </w:rPr>
        <w:t>Groep mensen die op basis van hun bezit en inkomen een vergelijkbare positie hebben in de samenleving.</w:t>
      </w:r>
    </w:p>
    <w:p w14:paraId="1775835E" w14:textId="576B348C" w:rsidR="00F66855" w:rsidRDefault="00F66855" w:rsidP="00F66855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b/>
          <w:bCs/>
          <w:lang w:val="nl-NL"/>
        </w:rPr>
        <w:t xml:space="preserve">Spinning jenny </w:t>
      </w:r>
      <w:r w:rsidR="00B57892" w:rsidRPr="00FC64D2">
        <w:rPr>
          <w:b/>
          <w:bCs/>
          <w:color w:val="F8B323" w:themeColor="accent1"/>
          <w:lang w:val="nl-NL"/>
        </w:rPr>
        <w:t>|</w:t>
      </w:r>
      <w:r>
        <w:rPr>
          <w:lang w:val="nl-NL"/>
        </w:rPr>
        <w:t xml:space="preserve"> n</w:t>
      </w:r>
      <w:r w:rsidR="00F46F89">
        <w:rPr>
          <w:lang w:val="nl-NL"/>
        </w:rPr>
        <w:t>iet</w:t>
      </w:r>
    </w:p>
    <w:p w14:paraId="5D86C3F5" w14:textId="192155D2" w:rsidR="00D8399E" w:rsidRDefault="00D8399E" w:rsidP="00180AB2">
      <w:pPr>
        <w:pStyle w:val="ListParagraph"/>
        <w:numPr>
          <w:ilvl w:val="1"/>
          <w:numId w:val="7"/>
        </w:numPr>
        <w:ind w:left="993"/>
        <w:rPr>
          <w:lang w:val="nl-NL"/>
        </w:rPr>
      </w:pPr>
      <w:r>
        <w:rPr>
          <w:lang w:val="nl-NL"/>
        </w:rPr>
        <w:t>Spinnewiel dat meerdere draden tegelijk kon spinnen.</w:t>
      </w:r>
    </w:p>
    <w:p w14:paraId="2EE61994" w14:textId="4EA78C79" w:rsidR="00F66855" w:rsidRDefault="00F66855" w:rsidP="00F66855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b/>
          <w:bCs/>
          <w:lang w:val="nl-NL"/>
        </w:rPr>
        <w:t xml:space="preserve">Wereldtentoonstelling </w:t>
      </w:r>
      <w:r w:rsidR="00B57892" w:rsidRPr="00FC64D2">
        <w:rPr>
          <w:b/>
          <w:bCs/>
          <w:color w:val="F8B323" w:themeColor="accent1"/>
          <w:lang w:val="nl-NL"/>
        </w:rPr>
        <w:t>|</w:t>
      </w:r>
      <w:r>
        <w:rPr>
          <w:b/>
          <w:bCs/>
          <w:lang w:val="nl-NL"/>
        </w:rPr>
        <w:t xml:space="preserve"> </w:t>
      </w:r>
      <w:r w:rsidR="00AE2764">
        <w:rPr>
          <w:lang w:val="nl-NL"/>
        </w:rPr>
        <w:t>wel</w:t>
      </w:r>
    </w:p>
    <w:p w14:paraId="1ACEA913" w14:textId="7811885C" w:rsidR="00D8399E" w:rsidRPr="00FC64D2" w:rsidRDefault="00D8399E" w:rsidP="00180AB2">
      <w:pPr>
        <w:pStyle w:val="ListParagraph"/>
        <w:numPr>
          <w:ilvl w:val="1"/>
          <w:numId w:val="7"/>
        </w:numPr>
        <w:ind w:left="993"/>
        <w:rPr>
          <w:lang w:val="nl-NL"/>
        </w:rPr>
      </w:pPr>
      <w:r>
        <w:rPr>
          <w:lang w:val="nl-NL"/>
        </w:rPr>
        <w:t>Grote internationale tentoonstelling. De 1</w:t>
      </w:r>
      <w:r w:rsidRPr="00D8399E">
        <w:rPr>
          <w:vertAlign w:val="superscript"/>
          <w:lang w:val="nl-NL"/>
        </w:rPr>
        <w:t>ste</w:t>
      </w:r>
      <w:r>
        <w:rPr>
          <w:lang w:val="nl-NL"/>
        </w:rPr>
        <w:t xml:space="preserve"> werd gehouden in </w:t>
      </w:r>
      <w:r w:rsidRPr="00D8399E">
        <w:rPr>
          <w:color w:val="46B2B5" w:themeColor="accent3"/>
          <w:lang w:val="nl-NL"/>
        </w:rPr>
        <w:t>1851</w:t>
      </w:r>
      <w:r>
        <w:rPr>
          <w:lang w:val="nl-NL"/>
        </w:rPr>
        <w:t xml:space="preserve"> in Londen.</w:t>
      </w:r>
    </w:p>
    <w:p w14:paraId="09E60436" w14:textId="005EB482" w:rsidR="005B1FBC" w:rsidRDefault="005B1FBC" w:rsidP="005B1FBC">
      <w:pPr>
        <w:pStyle w:val="Heading1"/>
        <w:rPr>
          <w:lang w:val="nl-NL"/>
        </w:rPr>
      </w:pPr>
      <w:r>
        <w:rPr>
          <w:lang w:val="nl-NL"/>
        </w:rPr>
        <w:lastRenderedPageBreak/>
        <w:t>legenda</w:t>
      </w:r>
    </w:p>
    <w:tbl>
      <w:tblPr>
        <w:tblStyle w:val="TableGrid"/>
        <w:tblW w:w="9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712"/>
        <w:gridCol w:w="279"/>
        <w:gridCol w:w="787"/>
        <w:gridCol w:w="3681"/>
      </w:tblGrid>
      <w:tr w:rsidR="00345CEC" w14:paraId="57F28224" w14:textId="77777777" w:rsidTr="00411203">
        <w:trPr>
          <w:trHeight w:val="271"/>
        </w:trPr>
        <w:tc>
          <w:tcPr>
            <w:tcW w:w="597" w:type="dxa"/>
            <w:shd w:val="clear" w:color="auto" w:fill="D36F68" w:themeFill="accent5"/>
          </w:tcPr>
          <w:p w14:paraId="1869BCCD" w14:textId="77777777" w:rsidR="00F067BA" w:rsidRDefault="00F067BA" w:rsidP="005B1FBC">
            <w:pPr>
              <w:rPr>
                <w:lang w:val="nl-NL"/>
              </w:rPr>
            </w:pPr>
          </w:p>
        </w:tc>
        <w:tc>
          <w:tcPr>
            <w:tcW w:w="3753" w:type="dxa"/>
          </w:tcPr>
          <w:p w14:paraId="2B7CB8C6" w14:textId="78A4D2EB" w:rsidR="00F067BA" w:rsidRPr="00A47E10" w:rsidRDefault="00F067BA" w:rsidP="005B1FBC">
            <w:pPr>
              <w:rPr>
                <w:rFonts w:cs="Times New Roman (Body CS)"/>
                <w:u w:val="single" w:color="D36F68" w:themeColor="accent5"/>
                <w:lang w:val="nl-NL"/>
              </w:rPr>
            </w:pPr>
            <w:r w:rsidRPr="00A47E10">
              <w:rPr>
                <w:rFonts w:cs="Times New Roman (Body CS)"/>
                <w:u w:val="single" w:color="D36F68" w:themeColor="accent5"/>
                <w:lang w:val="nl-NL"/>
              </w:rPr>
              <w:t>Oorzaken/gevolgen</w:t>
            </w:r>
          </w:p>
        </w:tc>
        <w:tc>
          <w:tcPr>
            <w:tcW w:w="281" w:type="dxa"/>
          </w:tcPr>
          <w:p w14:paraId="6AC95586" w14:textId="77777777" w:rsidR="00F067BA" w:rsidRDefault="00F067BA" w:rsidP="005B1FBC">
            <w:pPr>
              <w:rPr>
                <w:lang w:val="nl-NL"/>
              </w:rPr>
            </w:pPr>
          </w:p>
        </w:tc>
        <w:tc>
          <w:tcPr>
            <w:tcW w:w="658" w:type="dxa"/>
          </w:tcPr>
          <w:p w14:paraId="48E2EE77" w14:textId="4AB954AA" w:rsidR="00F067BA" w:rsidRPr="00125E46" w:rsidRDefault="00125E46" w:rsidP="00C228A0">
            <w:pPr>
              <w:jc w:val="center"/>
              <w:rPr>
                <w:rFonts w:cs="Times New Roman (Body CS)"/>
                <w:u w:val="single" w:color="D36F68" w:themeColor="accent5"/>
                <w:lang w:val="nl-NL"/>
              </w:rPr>
            </w:pPr>
            <w:r w:rsidRPr="00125E46">
              <w:rPr>
                <w:rFonts w:cs="Times New Roman (Body CS)"/>
                <w:u w:val="single" w:color="D36F68" w:themeColor="accent5"/>
                <w:lang w:val="nl-NL"/>
              </w:rPr>
              <w:t>Gevolg</w:t>
            </w:r>
          </w:p>
        </w:tc>
        <w:tc>
          <w:tcPr>
            <w:tcW w:w="3753" w:type="dxa"/>
          </w:tcPr>
          <w:p w14:paraId="44E31D94" w14:textId="5E82DCC4" w:rsidR="00F067BA" w:rsidRDefault="00125E46" w:rsidP="005B1FBC">
            <w:pPr>
              <w:rPr>
                <w:lang w:val="nl-NL"/>
              </w:rPr>
            </w:pPr>
            <w:r>
              <w:rPr>
                <w:lang w:val="nl-NL"/>
              </w:rPr>
              <w:t>Oorzaken/gevolgen</w:t>
            </w:r>
          </w:p>
        </w:tc>
      </w:tr>
      <w:tr w:rsidR="00345CEC" w14:paraId="31E339A6" w14:textId="77777777" w:rsidTr="00411203">
        <w:trPr>
          <w:trHeight w:val="271"/>
        </w:trPr>
        <w:tc>
          <w:tcPr>
            <w:tcW w:w="597" w:type="dxa"/>
            <w:shd w:val="clear" w:color="auto" w:fill="F8B323" w:themeFill="accent1"/>
          </w:tcPr>
          <w:p w14:paraId="0D7794F2" w14:textId="77777777" w:rsidR="00F067BA" w:rsidRPr="00345CEC" w:rsidRDefault="00F067BA" w:rsidP="005B1FBC">
            <w:pPr>
              <w:rPr>
                <w:b/>
                <w:bCs/>
                <w:lang w:val="nl-NL"/>
              </w:rPr>
            </w:pPr>
          </w:p>
        </w:tc>
        <w:tc>
          <w:tcPr>
            <w:tcW w:w="3753" w:type="dxa"/>
          </w:tcPr>
          <w:p w14:paraId="3F99B0AD" w14:textId="1F694AD9" w:rsidR="00F067BA" w:rsidRPr="00A47E10" w:rsidRDefault="00F067BA" w:rsidP="005B1FBC">
            <w:pPr>
              <w:rPr>
                <w:b/>
                <w:bCs/>
                <w:lang w:val="nl-NL"/>
              </w:rPr>
            </w:pPr>
            <w:r w:rsidRPr="00A47E10">
              <w:rPr>
                <w:b/>
                <w:bCs/>
                <w:color w:val="F8B323" w:themeColor="accent1"/>
                <w:lang w:val="nl-NL"/>
              </w:rPr>
              <w:t xml:space="preserve">Begrippen </w:t>
            </w:r>
          </w:p>
        </w:tc>
        <w:tc>
          <w:tcPr>
            <w:tcW w:w="281" w:type="dxa"/>
          </w:tcPr>
          <w:p w14:paraId="061BAF7F" w14:textId="77777777" w:rsidR="00F067BA" w:rsidRDefault="00F067BA" w:rsidP="005B1FBC">
            <w:pPr>
              <w:rPr>
                <w:lang w:val="nl-NL"/>
              </w:rPr>
            </w:pPr>
          </w:p>
        </w:tc>
        <w:tc>
          <w:tcPr>
            <w:tcW w:w="658" w:type="dxa"/>
          </w:tcPr>
          <w:p w14:paraId="6F285C06" w14:textId="270297BE" w:rsidR="00F067BA" w:rsidRDefault="00E03DB9" w:rsidP="00B94750">
            <w:pPr>
              <w:jc w:val="center"/>
              <w:rPr>
                <w:lang w:val="nl-NL"/>
              </w:rPr>
            </w:pPr>
            <w:r w:rsidRPr="00A84CB7">
              <w:rPr>
                <w:b/>
                <w:bCs/>
                <w:color w:val="46B2B5" w:themeColor="accent3"/>
                <w:lang w:val="nl-NL"/>
              </w:rPr>
              <w:t>★ 3</w:t>
            </w:r>
            <w:r w:rsidR="005C62C5">
              <w:rPr>
                <w:b/>
                <w:bCs/>
                <w:color w:val="46B2B5" w:themeColor="accent3"/>
                <w:lang w:val="nl-NL"/>
              </w:rPr>
              <w:t>0</w:t>
            </w:r>
          </w:p>
        </w:tc>
        <w:tc>
          <w:tcPr>
            <w:tcW w:w="3753" w:type="dxa"/>
          </w:tcPr>
          <w:p w14:paraId="7A5F378E" w14:textId="4A0AF8FD" w:rsidR="00F067BA" w:rsidRDefault="00E03DB9" w:rsidP="005B1FBC">
            <w:pPr>
              <w:rPr>
                <w:lang w:val="nl-NL"/>
              </w:rPr>
            </w:pPr>
            <w:r>
              <w:rPr>
                <w:lang w:val="nl-NL"/>
              </w:rPr>
              <w:t xml:space="preserve">Kenmerkend </w:t>
            </w:r>
            <w:r w:rsidR="00F23F1B">
              <w:rPr>
                <w:lang w:val="nl-NL"/>
              </w:rPr>
              <w:t>A</w:t>
            </w:r>
            <w:r>
              <w:rPr>
                <w:lang w:val="nl-NL"/>
              </w:rPr>
              <w:t>spect</w:t>
            </w:r>
          </w:p>
        </w:tc>
      </w:tr>
      <w:tr w:rsidR="00345CEC" w14:paraId="002FD656" w14:textId="77777777" w:rsidTr="00411203">
        <w:trPr>
          <w:trHeight w:val="271"/>
        </w:trPr>
        <w:tc>
          <w:tcPr>
            <w:tcW w:w="597" w:type="dxa"/>
            <w:shd w:val="clear" w:color="auto" w:fill="FFFF00"/>
          </w:tcPr>
          <w:p w14:paraId="752760E8" w14:textId="77777777" w:rsidR="00F067BA" w:rsidRDefault="00F067BA" w:rsidP="005B1FBC">
            <w:pPr>
              <w:rPr>
                <w:lang w:val="nl-NL"/>
              </w:rPr>
            </w:pPr>
          </w:p>
        </w:tc>
        <w:tc>
          <w:tcPr>
            <w:tcW w:w="3753" w:type="dxa"/>
          </w:tcPr>
          <w:p w14:paraId="02BD88B0" w14:textId="67691BB5" w:rsidR="00F067BA" w:rsidRPr="00A47E10" w:rsidRDefault="00650D66" w:rsidP="005B1FBC">
            <w:pPr>
              <w:rPr>
                <w:rFonts w:cs="Times New Roman (Body CS)"/>
                <w:u w:val="single" w:color="FFFF00"/>
                <w:lang w:val="nl-NL"/>
              </w:rPr>
            </w:pPr>
            <w:r w:rsidRPr="00A47E10">
              <w:rPr>
                <w:rFonts w:cs="Times New Roman (Body CS)"/>
                <w:u w:val="single" w:color="FFFF00"/>
                <w:lang w:val="nl-NL"/>
              </w:rPr>
              <w:t xml:space="preserve">Personen/belangrijk </w:t>
            </w:r>
          </w:p>
        </w:tc>
        <w:tc>
          <w:tcPr>
            <w:tcW w:w="281" w:type="dxa"/>
          </w:tcPr>
          <w:p w14:paraId="3C318AB3" w14:textId="77777777" w:rsidR="00F067BA" w:rsidRDefault="00F067BA" w:rsidP="005B1FBC">
            <w:pPr>
              <w:rPr>
                <w:lang w:val="nl-NL"/>
              </w:rPr>
            </w:pPr>
          </w:p>
        </w:tc>
        <w:tc>
          <w:tcPr>
            <w:tcW w:w="658" w:type="dxa"/>
          </w:tcPr>
          <w:p w14:paraId="53A2C8CC" w14:textId="4866A049" w:rsidR="00F067BA" w:rsidRDefault="00F20426" w:rsidP="00B94750">
            <w:pPr>
              <w:jc w:val="center"/>
              <w:rPr>
                <w:lang w:val="nl-NL"/>
              </w:rPr>
            </w:pPr>
            <w:r>
              <w:rPr>
                <w:b/>
                <w:bCs/>
                <w:color w:val="46B2B5" w:themeColor="accent3"/>
                <w:lang w:val="nl-NL"/>
              </w:rPr>
              <w:t>1807</w:t>
            </w:r>
          </w:p>
        </w:tc>
        <w:tc>
          <w:tcPr>
            <w:tcW w:w="3753" w:type="dxa"/>
          </w:tcPr>
          <w:p w14:paraId="26FE2DCD" w14:textId="48F09EB9" w:rsidR="00F067BA" w:rsidRDefault="00F20426" w:rsidP="005B1FBC">
            <w:pPr>
              <w:rPr>
                <w:lang w:val="nl-NL"/>
              </w:rPr>
            </w:pPr>
            <w:r>
              <w:rPr>
                <w:lang w:val="nl-NL"/>
              </w:rPr>
              <w:t>Belangrijke jaartallen</w:t>
            </w:r>
          </w:p>
        </w:tc>
      </w:tr>
      <w:tr w:rsidR="00345CEC" w14:paraId="7ACBFEBD" w14:textId="77777777" w:rsidTr="00411203">
        <w:trPr>
          <w:trHeight w:val="271"/>
        </w:trPr>
        <w:tc>
          <w:tcPr>
            <w:tcW w:w="597" w:type="dxa"/>
            <w:shd w:val="clear" w:color="auto" w:fill="8CAA7E" w:themeFill="accent4"/>
          </w:tcPr>
          <w:p w14:paraId="463E51F2" w14:textId="77777777" w:rsidR="00F067BA" w:rsidRDefault="00F067BA" w:rsidP="005B1FBC">
            <w:pPr>
              <w:rPr>
                <w:lang w:val="nl-NL"/>
              </w:rPr>
            </w:pPr>
          </w:p>
        </w:tc>
        <w:tc>
          <w:tcPr>
            <w:tcW w:w="3753" w:type="dxa"/>
          </w:tcPr>
          <w:p w14:paraId="5FDA8D4D" w14:textId="12774A79" w:rsidR="00F067BA" w:rsidRPr="00A47E10" w:rsidRDefault="007570B7" w:rsidP="005B1FBC">
            <w:pPr>
              <w:rPr>
                <w:rFonts w:cs="Times New Roman (Body CS)"/>
                <w:u w:val="single" w:color="8CAA7E" w:themeColor="accent4"/>
                <w:lang w:val="nl-NL"/>
              </w:rPr>
            </w:pPr>
            <w:r w:rsidRPr="00A47E10">
              <w:rPr>
                <w:rFonts w:cs="Times New Roman (Body CS)"/>
                <w:u w:val="single" w:color="8CAA7E" w:themeColor="accent4"/>
                <w:lang w:val="nl-NL"/>
              </w:rPr>
              <w:t>Plekken</w:t>
            </w:r>
          </w:p>
        </w:tc>
        <w:tc>
          <w:tcPr>
            <w:tcW w:w="281" w:type="dxa"/>
          </w:tcPr>
          <w:p w14:paraId="5E6BA9C6" w14:textId="77777777" w:rsidR="00F067BA" w:rsidRDefault="00F067BA" w:rsidP="005B1FBC">
            <w:pPr>
              <w:rPr>
                <w:lang w:val="nl-NL"/>
              </w:rPr>
            </w:pPr>
          </w:p>
        </w:tc>
        <w:tc>
          <w:tcPr>
            <w:tcW w:w="658" w:type="dxa"/>
          </w:tcPr>
          <w:p w14:paraId="635CF2DC" w14:textId="32E8C407" w:rsidR="00F067BA" w:rsidRDefault="00A20BAE" w:rsidP="00B9475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~</w:t>
            </w:r>
          </w:p>
        </w:tc>
        <w:tc>
          <w:tcPr>
            <w:tcW w:w="3753" w:type="dxa"/>
          </w:tcPr>
          <w:p w14:paraId="7FDDCB44" w14:textId="12C75337" w:rsidR="00F067BA" w:rsidRDefault="00A20BAE" w:rsidP="005B1FBC">
            <w:pPr>
              <w:rPr>
                <w:lang w:val="nl-NL"/>
              </w:rPr>
            </w:pPr>
            <w:r>
              <w:rPr>
                <w:lang w:val="nl-NL"/>
              </w:rPr>
              <w:t>Staat ongeveer in (mijn) woordenboek</w:t>
            </w:r>
          </w:p>
        </w:tc>
      </w:tr>
      <w:tr w:rsidR="00345CEC" w14:paraId="6491FEF6" w14:textId="77777777" w:rsidTr="00411203">
        <w:trPr>
          <w:trHeight w:val="271"/>
        </w:trPr>
        <w:tc>
          <w:tcPr>
            <w:tcW w:w="597" w:type="dxa"/>
            <w:shd w:val="clear" w:color="auto" w:fill="46B2B5" w:themeFill="accent3"/>
          </w:tcPr>
          <w:p w14:paraId="7EF88F6B" w14:textId="77777777" w:rsidR="00F067BA" w:rsidRDefault="00F067BA" w:rsidP="005B1FBC">
            <w:pPr>
              <w:rPr>
                <w:lang w:val="nl-NL"/>
              </w:rPr>
            </w:pPr>
          </w:p>
        </w:tc>
        <w:tc>
          <w:tcPr>
            <w:tcW w:w="3753" w:type="dxa"/>
          </w:tcPr>
          <w:p w14:paraId="20A2F854" w14:textId="76C58331" w:rsidR="00F067BA" w:rsidRDefault="003465A1" w:rsidP="005B1FBC">
            <w:pPr>
              <w:rPr>
                <w:lang w:val="nl-NL"/>
              </w:rPr>
            </w:pPr>
            <w:r w:rsidRPr="00B6069A">
              <w:rPr>
                <w:rFonts w:cs="Times New Roman (Body CS)"/>
                <w:u w:val="single" w:color="46B2B5" w:themeColor="accent3"/>
                <w:lang w:val="nl-NL"/>
              </w:rPr>
              <w:t>Jaartallen</w:t>
            </w:r>
          </w:p>
        </w:tc>
        <w:tc>
          <w:tcPr>
            <w:tcW w:w="281" w:type="dxa"/>
          </w:tcPr>
          <w:p w14:paraId="271D7D1E" w14:textId="77777777" w:rsidR="00F067BA" w:rsidRDefault="00F067BA" w:rsidP="005B1FBC">
            <w:pPr>
              <w:rPr>
                <w:lang w:val="nl-NL"/>
              </w:rPr>
            </w:pPr>
          </w:p>
        </w:tc>
        <w:tc>
          <w:tcPr>
            <w:tcW w:w="658" w:type="dxa"/>
          </w:tcPr>
          <w:p w14:paraId="3155B021" w14:textId="241FE424" w:rsidR="00F067BA" w:rsidRPr="00CE7448" w:rsidRDefault="00F067BA" w:rsidP="005B1FBC">
            <w:pPr>
              <w:rPr>
                <w:b/>
                <w:bCs/>
                <w:color w:val="46B2B5" w:themeColor="accent3"/>
                <w:lang w:val="nl-NL"/>
              </w:rPr>
            </w:pPr>
          </w:p>
        </w:tc>
        <w:tc>
          <w:tcPr>
            <w:tcW w:w="3753" w:type="dxa"/>
          </w:tcPr>
          <w:p w14:paraId="3F52BFB9" w14:textId="5205FED1" w:rsidR="00F067BA" w:rsidRDefault="00F067BA" w:rsidP="005B1FBC">
            <w:pPr>
              <w:rPr>
                <w:lang w:val="nl-NL"/>
              </w:rPr>
            </w:pPr>
          </w:p>
        </w:tc>
      </w:tr>
      <w:tr w:rsidR="00E919CD" w14:paraId="51233E8D" w14:textId="77777777" w:rsidTr="00411203">
        <w:trPr>
          <w:trHeight w:val="271"/>
        </w:trPr>
        <w:tc>
          <w:tcPr>
            <w:tcW w:w="597" w:type="dxa"/>
            <w:shd w:val="clear" w:color="auto" w:fill="826276" w:themeFill="accent6"/>
          </w:tcPr>
          <w:p w14:paraId="6D323A6F" w14:textId="77777777" w:rsidR="00AA2192" w:rsidRDefault="00AA2192" w:rsidP="005B1FBC">
            <w:pPr>
              <w:rPr>
                <w:lang w:val="nl-NL"/>
              </w:rPr>
            </w:pPr>
          </w:p>
        </w:tc>
        <w:tc>
          <w:tcPr>
            <w:tcW w:w="3753" w:type="dxa"/>
          </w:tcPr>
          <w:p w14:paraId="3AF8B307" w14:textId="246C36CF" w:rsidR="00AA2192" w:rsidRPr="0030531F" w:rsidRDefault="00AA2192" w:rsidP="005B1FBC">
            <w:pPr>
              <w:rPr>
                <w:rFonts w:cs="Times New Roman (Body CS)"/>
                <w:u w:val="single" w:color="826276" w:themeColor="accent6"/>
                <w:lang w:val="nl-NL"/>
              </w:rPr>
            </w:pPr>
            <w:r w:rsidRPr="0030531F">
              <w:rPr>
                <w:rFonts w:cs="Times New Roman (Body CS)"/>
                <w:u w:val="single" w:color="826276" w:themeColor="accent6"/>
                <w:lang w:val="nl-NL"/>
              </w:rPr>
              <w:t xml:space="preserve">Concept/beweging/organisatie </w:t>
            </w:r>
          </w:p>
        </w:tc>
        <w:tc>
          <w:tcPr>
            <w:tcW w:w="281" w:type="dxa"/>
          </w:tcPr>
          <w:p w14:paraId="71F8F360" w14:textId="77777777" w:rsidR="00AA2192" w:rsidRDefault="00AA2192" w:rsidP="005B1FBC">
            <w:pPr>
              <w:rPr>
                <w:lang w:val="nl-NL"/>
              </w:rPr>
            </w:pPr>
          </w:p>
        </w:tc>
        <w:tc>
          <w:tcPr>
            <w:tcW w:w="658" w:type="dxa"/>
          </w:tcPr>
          <w:p w14:paraId="769D8FED" w14:textId="77777777" w:rsidR="00AA2192" w:rsidRDefault="00AA2192" w:rsidP="005B1FBC">
            <w:pPr>
              <w:rPr>
                <w:lang w:val="nl-NL"/>
              </w:rPr>
            </w:pPr>
          </w:p>
        </w:tc>
        <w:tc>
          <w:tcPr>
            <w:tcW w:w="3753" w:type="dxa"/>
          </w:tcPr>
          <w:p w14:paraId="15A7603A" w14:textId="77777777" w:rsidR="00AA2192" w:rsidRDefault="00AA2192" w:rsidP="005B1FBC">
            <w:pPr>
              <w:rPr>
                <w:lang w:val="nl-NL"/>
              </w:rPr>
            </w:pPr>
          </w:p>
        </w:tc>
      </w:tr>
    </w:tbl>
    <w:p w14:paraId="4C3F8AE9" w14:textId="783F183C" w:rsidR="005B1FBC" w:rsidRPr="005B1FBC" w:rsidRDefault="005B1FBC" w:rsidP="005B1FBC">
      <w:pPr>
        <w:rPr>
          <w:lang w:val="nl-NL"/>
        </w:rPr>
      </w:pPr>
    </w:p>
    <w:p w14:paraId="026F6A9F" w14:textId="4650EE97" w:rsidR="00926633" w:rsidRDefault="00926633" w:rsidP="00926633">
      <w:pPr>
        <w:spacing w:after="0"/>
        <w:rPr>
          <w:lang w:val="en-US"/>
        </w:rPr>
      </w:pPr>
      <w:r>
        <w:rPr>
          <w:lang w:val="en-US"/>
        </w:rPr>
        <w:t>© Memo 2021</w:t>
      </w:r>
    </w:p>
    <w:p w14:paraId="09BF9CC1" w14:textId="6B8D9515" w:rsidR="001C5F75" w:rsidRPr="002C3988" w:rsidRDefault="00926633" w:rsidP="002C3988">
      <w:pPr>
        <w:spacing w:before="0"/>
        <w:rPr>
          <w:lang w:val="en-US"/>
        </w:rPr>
      </w:pPr>
      <w:r>
        <w:rPr>
          <w:lang w:val="en-US"/>
        </w:rPr>
        <w:t>Examenkatern, Havo</w:t>
      </w:r>
    </w:p>
    <w:sectPr w:rsidR="001C5F75" w:rsidRPr="002C3988" w:rsidSect="0098094C">
      <w:footerReference w:type="default" r:id="rId40"/>
      <w:type w:val="continuous"/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1A6B" w14:textId="77777777" w:rsidR="003764E5" w:rsidRDefault="003764E5" w:rsidP="00C841E7">
      <w:pPr>
        <w:spacing w:before="0" w:after="0" w:line="240" w:lineRule="auto"/>
      </w:pPr>
      <w:r>
        <w:separator/>
      </w:r>
    </w:p>
  </w:endnote>
  <w:endnote w:type="continuationSeparator" w:id="0">
    <w:p w14:paraId="784141B8" w14:textId="77777777" w:rsidR="003764E5" w:rsidRDefault="003764E5" w:rsidP="00C841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7262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B86365" w14:textId="0BAB2DFD" w:rsidR="00861254" w:rsidRDefault="00861254" w:rsidP="00016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92F7560" w14:textId="77777777" w:rsidR="008F4947" w:rsidRDefault="008F4947" w:rsidP="008612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1123888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0FE9CC" w14:textId="1E636DF8" w:rsidR="00861254" w:rsidRPr="0098094C" w:rsidRDefault="00861254" w:rsidP="000162AC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98094C">
          <w:rPr>
            <w:rStyle w:val="PageNumber"/>
            <w:sz w:val="18"/>
            <w:szCs w:val="18"/>
          </w:rPr>
          <w:fldChar w:fldCharType="begin"/>
        </w:r>
        <w:r w:rsidRPr="0098094C">
          <w:rPr>
            <w:rStyle w:val="PageNumber"/>
            <w:sz w:val="18"/>
            <w:szCs w:val="18"/>
          </w:rPr>
          <w:instrText xml:space="preserve"> PAGE </w:instrText>
        </w:r>
        <w:r w:rsidRPr="0098094C">
          <w:rPr>
            <w:rStyle w:val="PageNumber"/>
            <w:sz w:val="18"/>
            <w:szCs w:val="18"/>
          </w:rPr>
          <w:fldChar w:fldCharType="separate"/>
        </w:r>
        <w:r w:rsidRPr="0098094C">
          <w:rPr>
            <w:rStyle w:val="PageNumber"/>
            <w:noProof/>
            <w:sz w:val="18"/>
            <w:szCs w:val="18"/>
          </w:rPr>
          <w:t>1</w:t>
        </w:r>
        <w:r w:rsidRPr="0098094C">
          <w:rPr>
            <w:rStyle w:val="PageNumber"/>
            <w:sz w:val="18"/>
            <w:szCs w:val="18"/>
          </w:rPr>
          <w:fldChar w:fldCharType="end"/>
        </w:r>
      </w:p>
    </w:sdtContent>
  </w:sdt>
  <w:p w14:paraId="4085375A" w14:textId="1137A676" w:rsidR="0098094C" w:rsidRPr="0098094C" w:rsidRDefault="0098094C" w:rsidP="0098094C">
    <w:pPr>
      <w:spacing w:before="0" w:after="0" w:line="240" w:lineRule="auto"/>
      <w:rPr>
        <w:b/>
        <w:bCs/>
        <w:sz w:val="18"/>
        <w:szCs w:val="18"/>
        <w:lang w:val="nl-NL"/>
      </w:rPr>
    </w:pPr>
    <w:r w:rsidRPr="0098094C">
      <w:rPr>
        <w:b/>
        <w:bCs/>
        <w:sz w:val="18"/>
        <w:szCs w:val="18"/>
        <w:lang w:val="nl-NL"/>
      </w:rPr>
      <w:t xml:space="preserve">1.1  </w:t>
    </w:r>
    <w:r w:rsidRPr="0098094C">
      <w:rPr>
        <w:b/>
        <w:bCs/>
        <w:color w:val="F8B323" w:themeColor="accent1"/>
        <w:sz w:val="18"/>
        <w:szCs w:val="18"/>
        <w:lang w:val="nl-NL"/>
      </w:rPr>
      <w:t>|</w:t>
    </w:r>
    <w:r w:rsidRPr="0098094C">
      <w:rPr>
        <w:b/>
        <w:bCs/>
        <w:sz w:val="18"/>
        <w:szCs w:val="18"/>
        <w:lang w:val="nl-NL"/>
      </w:rPr>
      <w:t xml:space="preserve"> Amerikaanse koloniën (1585 – </w:t>
    </w:r>
    <w:r w:rsidR="003241FE" w:rsidRPr="0098094C">
      <w:rPr>
        <w:b/>
        <w:bCs/>
        <w:sz w:val="18"/>
        <w:szCs w:val="18"/>
        <w:lang w:val="nl-NL"/>
      </w:rPr>
      <w:t>1</w:t>
    </w:r>
    <w:r w:rsidR="003241FE">
      <w:rPr>
        <w:b/>
        <w:bCs/>
        <w:sz w:val="18"/>
        <w:szCs w:val="18"/>
        <w:lang w:val="nl-NL"/>
      </w:rPr>
      <w:t>833</w:t>
    </w:r>
    <w:r w:rsidRPr="0098094C">
      <w:rPr>
        <w:b/>
        <w:bCs/>
        <w:sz w:val="18"/>
        <w:szCs w:val="18"/>
        <w:lang w:val="nl-NL"/>
      </w:rPr>
      <w:t>)</w:t>
    </w:r>
  </w:p>
  <w:p w14:paraId="51A94F23" w14:textId="77777777" w:rsidR="0098094C" w:rsidRPr="0098094C" w:rsidRDefault="0098094C" w:rsidP="0098094C">
    <w:pPr>
      <w:spacing w:before="0" w:after="0" w:line="240" w:lineRule="auto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Pr="0098094C">
      <w:rPr>
        <w:sz w:val="18"/>
        <w:szCs w:val="18"/>
        <w:lang w:val="nl-NL"/>
      </w:rPr>
      <w:t xml:space="preserve">Beschrijven hoe de eerste </w:t>
    </w:r>
    <w:r w:rsidRPr="0098094C">
      <w:rPr>
        <w:rFonts w:cs="Times New Roman (Body CS)"/>
        <w:sz w:val="18"/>
        <w:szCs w:val="18"/>
        <w:u w:val="single" w:color="8CAA7E" w:themeColor="accent4"/>
        <w:lang w:val="nl-NL"/>
      </w:rPr>
      <w:t>Engelse</w:t>
    </w:r>
    <w:r w:rsidRPr="0098094C">
      <w:rPr>
        <w:sz w:val="18"/>
        <w:szCs w:val="18"/>
        <w:lang w:val="nl-NL"/>
      </w:rPr>
      <w:t xml:space="preserve"> nederzettingen in </w:t>
    </w:r>
    <w:r w:rsidRPr="0098094C">
      <w:rPr>
        <w:rFonts w:cs="Times New Roman (Body CS)"/>
        <w:sz w:val="18"/>
        <w:szCs w:val="18"/>
        <w:u w:val="single" w:color="8CAA7E" w:themeColor="accent4"/>
        <w:lang w:val="nl-NL"/>
      </w:rPr>
      <w:t>Noord-Amerika</w:t>
    </w:r>
    <w:r w:rsidRPr="0098094C">
      <w:rPr>
        <w:sz w:val="18"/>
        <w:szCs w:val="18"/>
        <w:lang w:val="nl-NL"/>
      </w:rPr>
      <w:t xml:space="preserve"> zich ontwikkelden;</w:t>
    </w:r>
  </w:p>
  <w:p w14:paraId="674DE195" w14:textId="77777777" w:rsidR="0098094C" w:rsidRPr="0098094C" w:rsidRDefault="0098094C" w:rsidP="0098094C">
    <w:pPr>
      <w:spacing w:before="0" w:after="0" w:line="240" w:lineRule="auto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Pr="0098094C">
      <w:rPr>
        <w:sz w:val="18"/>
        <w:szCs w:val="18"/>
        <w:lang w:val="nl-NL"/>
      </w:rPr>
      <w:t xml:space="preserve">Uitleggen welke economische betekenis de plantagekoloniën hadden voor het </w:t>
    </w:r>
    <w:r w:rsidRPr="0098094C">
      <w:rPr>
        <w:rFonts w:cs="Times New Roman (Body CS)"/>
        <w:sz w:val="18"/>
        <w:szCs w:val="18"/>
        <w:u w:val="single" w:color="8CAA7E" w:themeColor="accent4"/>
        <w:lang w:val="nl-NL"/>
      </w:rPr>
      <w:t>Britse Rijk</w:t>
    </w:r>
    <w:r w:rsidRPr="0098094C">
      <w:rPr>
        <w:sz w:val="18"/>
        <w:szCs w:val="18"/>
        <w:lang w:val="nl-NL"/>
      </w:rPr>
      <w:t>;</w:t>
    </w:r>
  </w:p>
  <w:p w14:paraId="31D3F23D" w14:textId="77777777" w:rsidR="0098094C" w:rsidRPr="0098094C" w:rsidRDefault="0098094C" w:rsidP="0098094C">
    <w:pPr>
      <w:spacing w:before="0" w:after="0" w:line="240" w:lineRule="auto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Pr="0098094C">
      <w:rPr>
        <w:sz w:val="18"/>
        <w:szCs w:val="18"/>
        <w:lang w:val="nl-NL"/>
      </w:rPr>
      <w:t xml:space="preserve">Beschrijven hoe de onafhankelijkheid van de </w:t>
    </w:r>
    <w:r w:rsidRPr="0098094C">
      <w:rPr>
        <w:rFonts w:cs="Times New Roman (Body CS)"/>
        <w:sz w:val="18"/>
        <w:szCs w:val="18"/>
        <w:u w:val="single" w:color="8CAA7E" w:themeColor="accent4"/>
        <w:lang w:val="nl-NL"/>
      </w:rPr>
      <w:t>Verenigde Staten</w:t>
    </w:r>
    <w:r w:rsidRPr="0098094C">
      <w:rPr>
        <w:sz w:val="18"/>
        <w:szCs w:val="18"/>
        <w:lang w:val="nl-NL"/>
      </w:rPr>
      <w:t xml:space="preserve"> tot stand kwam op basis van verlichte ideeën;</w:t>
    </w:r>
  </w:p>
  <w:p w14:paraId="2944790E" w14:textId="2B00D139" w:rsidR="00952295" w:rsidRPr="0098094C" w:rsidRDefault="0098094C" w:rsidP="0098094C">
    <w:pPr>
      <w:spacing w:before="0" w:after="0" w:line="240" w:lineRule="auto"/>
      <w:ind w:right="360"/>
      <w:rPr>
        <w:b/>
        <w:bCs/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Pr="0098094C">
      <w:rPr>
        <w:sz w:val="18"/>
        <w:szCs w:val="18"/>
        <w:lang w:val="nl-NL"/>
      </w:rPr>
      <w:t xml:space="preserve">Uitleggen hoe het </w:t>
    </w:r>
    <w:r w:rsidRPr="0098094C">
      <w:rPr>
        <w:b/>
        <w:bCs/>
        <w:color w:val="F8B323" w:themeColor="accent1"/>
        <w:sz w:val="18"/>
        <w:szCs w:val="18"/>
        <w:lang w:val="nl-NL"/>
      </w:rPr>
      <w:t>abolitionisme</w:t>
    </w:r>
    <w:r w:rsidRPr="0098094C">
      <w:rPr>
        <w:sz w:val="18"/>
        <w:szCs w:val="18"/>
        <w:lang w:val="nl-NL"/>
      </w:rPr>
      <w:t xml:space="preserve"> leidde tot de afschaffing van de slavernij in het </w:t>
    </w:r>
    <w:r w:rsidRPr="0098094C">
      <w:rPr>
        <w:rFonts w:cs="Times New Roman (Body CS)"/>
        <w:sz w:val="18"/>
        <w:szCs w:val="18"/>
        <w:u w:val="single" w:color="8CAA7E" w:themeColor="accent4"/>
        <w:lang w:val="nl-NL"/>
      </w:rPr>
      <w:t>Britse Rijk</w:t>
    </w:r>
    <w:r w:rsidRPr="0098094C">
      <w:rPr>
        <w:sz w:val="18"/>
        <w:szCs w:val="18"/>
        <w:lang w:val="nl-N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7912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D00ECA" w14:textId="77777777" w:rsidR="004746FD" w:rsidRDefault="004746FD" w:rsidP="00016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6D4324D" w14:textId="77777777" w:rsidR="004746FD" w:rsidRDefault="004746FD" w:rsidP="0086125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788484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A49E5" w14:textId="77777777" w:rsidR="004746FD" w:rsidRPr="0098094C" w:rsidRDefault="004746FD" w:rsidP="000162AC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98094C">
          <w:rPr>
            <w:rStyle w:val="PageNumber"/>
            <w:sz w:val="18"/>
            <w:szCs w:val="18"/>
          </w:rPr>
          <w:fldChar w:fldCharType="begin"/>
        </w:r>
        <w:r w:rsidRPr="0098094C">
          <w:rPr>
            <w:rStyle w:val="PageNumber"/>
            <w:sz w:val="18"/>
            <w:szCs w:val="18"/>
          </w:rPr>
          <w:instrText xml:space="preserve"> PAGE </w:instrText>
        </w:r>
        <w:r w:rsidRPr="0098094C">
          <w:rPr>
            <w:rStyle w:val="PageNumber"/>
            <w:sz w:val="18"/>
            <w:szCs w:val="18"/>
          </w:rPr>
          <w:fldChar w:fldCharType="separate"/>
        </w:r>
        <w:r w:rsidRPr="0098094C">
          <w:rPr>
            <w:rStyle w:val="PageNumber"/>
            <w:noProof/>
            <w:sz w:val="18"/>
            <w:szCs w:val="18"/>
          </w:rPr>
          <w:t>1</w:t>
        </w:r>
        <w:r w:rsidRPr="0098094C">
          <w:rPr>
            <w:rStyle w:val="PageNumber"/>
            <w:sz w:val="18"/>
            <w:szCs w:val="18"/>
          </w:rPr>
          <w:fldChar w:fldCharType="end"/>
        </w:r>
      </w:p>
    </w:sdtContent>
  </w:sdt>
  <w:p w14:paraId="3B4195CE" w14:textId="37F0CB84" w:rsidR="004746FD" w:rsidRPr="0098094C" w:rsidRDefault="004746FD" w:rsidP="0098094C">
    <w:pPr>
      <w:spacing w:before="0" w:after="0" w:line="240" w:lineRule="auto"/>
      <w:rPr>
        <w:b/>
        <w:bCs/>
        <w:sz w:val="18"/>
        <w:szCs w:val="18"/>
        <w:lang w:val="nl-NL"/>
      </w:rPr>
    </w:pPr>
    <w:r w:rsidRPr="0098094C">
      <w:rPr>
        <w:b/>
        <w:bCs/>
        <w:sz w:val="18"/>
        <w:szCs w:val="18"/>
        <w:lang w:val="nl-NL"/>
      </w:rPr>
      <w:t>1.</w:t>
    </w:r>
    <w:r w:rsidR="00446FD7">
      <w:rPr>
        <w:b/>
        <w:bCs/>
        <w:sz w:val="18"/>
        <w:szCs w:val="18"/>
        <w:lang w:val="nl-NL"/>
      </w:rPr>
      <w:t>2</w:t>
    </w:r>
    <w:r w:rsidRPr="0098094C">
      <w:rPr>
        <w:b/>
        <w:bCs/>
        <w:sz w:val="18"/>
        <w:szCs w:val="18"/>
        <w:lang w:val="nl-NL"/>
      </w:rPr>
      <w:t xml:space="preserve">  </w:t>
    </w:r>
    <w:r w:rsidRPr="0098094C">
      <w:rPr>
        <w:b/>
        <w:bCs/>
        <w:color w:val="F8B323" w:themeColor="accent1"/>
        <w:sz w:val="18"/>
        <w:szCs w:val="18"/>
        <w:lang w:val="nl-NL"/>
      </w:rPr>
      <w:t>|</w:t>
    </w:r>
    <w:r w:rsidRPr="0098094C">
      <w:rPr>
        <w:b/>
        <w:bCs/>
        <w:sz w:val="18"/>
        <w:szCs w:val="18"/>
        <w:lang w:val="nl-NL"/>
      </w:rPr>
      <w:t xml:space="preserve"> </w:t>
    </w:r>
    <w:r w:rsidR="00446FD7">
      <w:rPr>
        <w:b/>
        <w:bCs/>
        <w:sz w:val="18"/>
        <w:szCs w:val="18"/>
        <w:lang w:val="nl-NL"/>
      </w:rPr>
      <w:t>India en het Britse Rijk</w:t>
    </w:r>
    <w:r w:rsidRPr="0098094C">
      <w:rPr>
        <w:b/>
        <w:bCs/>
        <w:sz w:val="18"/>
        <w:szCs w:val="18"/>
        <w:lang w:val="nl-NL"/>
      </w:rPr>
      <w:t xml:space="preserve"> (1</w:t>
    </w:r>
    <w:r w:rsidR="00630158">
      <w:rPr>
        <w:b/>
        <w:bCs/>
        <w:sz w:val="18"/>
        <w:szCs w:val="18"/>
        <w:lang w:val="nl-NL"/>
      </w:rPr>
      <w:t>76</w:t>
    </w:r>
    <w:r w:rsidRPr="0098094C">
      <w:rPr>
        <w:b/>
        <w:bCs/>
        <w:sz w:val="18"/>
        <w:szCs w:val="18"/>
        <w:lang w:val="nl-NL"/>
      </w:rPr>
      <w:t>5 – 1</w:t>
    </w:r>
    <w:r>
      <w:rPr>
        <w:b/>
        <w:bCs/>
        <w:sz w:val="18"/>
        <w:szCs w:val="18"/>
        <w:lang w:val="nl-NL"/>
      </w:rPr>
      <w:t>8</w:t>
    </w:r>
    <w:r w:rsidR="00630158">
      <w:rPr>
        <w:b/>
        <w:bCs/>
        <w:sz w:val="18"/>
        <w:szCs w:val="18"/>
        <w:lang w:val="nl-NL"/>
      </w:rPr>
      <w:t>85</w:t>
    </w:r>
    <w:r w:rsidRPr="0098094C">
      <w:rPr>
        <w:b/>
        <w:bCs/>
        <w:sz w:val="18"/>
        <w:szCs w:val="18"/>
        <w:lang w:val="nl-NL"/>
      </w:rPr>
      <w:t>)</w:t>
    </w:r>
  </w:p>
  <w:p w14:paraId="5E1CE1D7" w14:textId="1461E17B" w:rsidR="004746FD" w:rsidRPr="0098094C" w:rsidRDefault="004746FD" w:rsidP="0098094C">
    <w:pPr>
      <w:spacing w:before="0" w:after="0" w:line="240" w:lineRule="auto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="00630158" w:rsidRPr="0098094C">
      <w:rPr>
        <w:sz w:val="18"/>
        <w:szCs w:val="18"/>
        <w:lang w:val="nl-NL"/>
      </w:rPr>
      <w:t xml:space="preserve">Uitleggen </w:t>
    </w:r>
    <w:r w:rsidR="00630158">
      <w:rPr>
        <w:sz w:val="18"/>
        <w:szCs w:val="18"/>
        <w:lang w:val="nl-NL"/>
      </w:rPr>
      <w:t xml:space="preserve">hoe de </w:t>
    </w:r>
    <w:r w:rsidR="00630158" w:rsidRPr="003A019C">
      <w:rPr>
        <w:b/>
        <w:bCs/>
        <w:color w:val="F8B323" w:themeColor="accent1"/>
        <w:sz w:val="18"/>
        <w:szCs w:val="18"/>
        <w:lang w:val="nl-NL"/>
      </w:rPr>
      <w:t>East India Company</w:t>
    </w:r>
    <w:r w:rsidR="00630158" w:rsidRPr="003A019C">
      <w:rPr>
        <w:color w:val="F8B323" w:themeColor="accent1"/>
        <w:sz w:val="18"/>
        <w:szCs w:val="18"/>
        <w:lang w:val="nl-NL"/>
      </w:rPr>
      <w:t xml:space="preserve"> </w:t>
    </w:r>
    <w:r w:rsidR="00630158">
      <w:rPr>
        <w:sz w:val="18"/>
        <w:szCs w:val="18"/>
        <w:lang w:val="nl-NL"/>
      </w:rPr>
      <w:t>heeft bijgedragen aan het begin van het</w:t>
    </w:r>
    <w:r w:rsidRPr="0098094C">
      <w:rPr>
        <w:sz w:val="18"/>
        <w:szCs w:val="18"/>
        <w:lang w:val="nl-NL"/>
      </w:rPr>
      <w:t xml:space="preserve"> </w:t>
    </w:r>
    <w:r w:rsidR="00630158" w:rsidRPr="0098094C">
      <w:rPr>
        <w:rFonts w:cs="Times New Roman (Body CS)"/>
        <w:sz w:val="18"/>
        <w:szCs w:val="18"/>
        <w:u w:val="single" w:color="8CAA7E" w:themeColor="accent4"/>
        <w:lang w:val="nl-NL"/>
      </w:rPr>
      <w:t>Britse Rijk</w:t>
    </w:r>
    <w:r w:rsidR="00630158">
      <w:rPr>
        <w:sz w:val="18"/>
        <w:szCs w:val="18"/>
        <w:lang w:val="nl-NL"/>
      </w:rPr>
      <w:t>;</w:t>
    </w:r>
  </w:p>
  <w:p w14:paraId="1510E56D" w14:textId="3C3EC366" w:rsidR="004746FD" w:rsidRPr="0098094C" w:rsidRDefault="004746FD" w:rsidP="0098094C">
    <w:pPr>
      <w:spacing w:before="0" w:after="0" w:line="240" w:lineRule="auto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="00630158" w:rsidRPr="0098094C">
      <w:rPr>
        <w:sz w:val="18"/>
        <w:szCs w:val="18"/>
        <w:lang w:val="nl-NL"/>
      </w:rPr>
      <w:t xml:space="preserve">Beschrijven </w:t>
    </w:r>
    <w:r w:rsidR="003A019C">
      <w:rPr>
        <w:sz w:val="18"/>
        <w:szCs w:val="18"/>
        <w:lang w:val="nl-NL"/>
      </w:rPr>
      <w:t>en verklaren hoe het Britse bestuur in</w:t>
    </w:r>
    <w:r w:rsidRPr="0098094C">
      <w:rPr>
        <w:sz w:val="18"/>
        <w:szCs w:val="18"/>
        <w:lang w:val="nl-NL"/>
      </w:rPr>
      <w:t xml:space="preserve"> </w:t>
    </w:r>
    <w:r w:rsidR="003A019C">
      <w:rPr>
        <w:rFonts w:cs="Times New Roman (Body CS)"/>
        <w:sz w:val="18"/>
        <w:szCs w:val="18"/>
        <w:u w:val="single" w:color="8CAA7E" w:themeColor="accent4"/>
        <w:lang w:val="nl-NL"/>
      </w:rPr>
      <w:t>India</w:t>
    </w:r>
    <w:r w:rsidR="003A019C">
      <w:rPr>
        <w:sz w:val="18"/>
        <w:szCs w:val="18"/>
        <w:lang w:val="nl-NL"/>
      </w:rPr>
      <w:t xml:space="preserve"> zich heeft ontwikkeld;</w:t>
    </w:r>
  </w:p>
  <w:p w14:paraId="443E44CA" w14:textId="3F585EFD" w:rsidR="004746FD" w:rsidRPr="0098094C" w:rsidRDefault="004746FD" w:rsidP="0098094C">
    <w:pPr>
      <w:spacing w:before="0" w:after="0" w:line="240" w:lineRule="auto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Pr="0098094C">
      <w:rPr>
        <w:sz w:val="18"/>
        <w:szCs w:val="18"/>
        <w:lang w:val="nl-NL"/>
      </w:rPr>
      <w:t xml:space="preserve">Beschrijven </w:t>
    </w:r>
    <w:r w:rsidR="003A019C">
      <w:rPr>
        <w:sz w:val="18"/>
        <w:szCs w:val="18"/>
        <w:lang w:val="nl-NL"/>
      </w:rPr>
      <w:t xml:space="preserve">welke </w:t>
    </w:r>
    <w:r w:rsidR="003A019C" w:rsidRPr="003A019C">
      <w:rPr>
        <w:rFonts w:cs="Times New Roman (Body CS)"/>
        <w:sz w:val="18"/>
        <w:szCs w:val="18"/>
        <w:u w:val="single" w:color="D36F68" w:themeColor="accent5"/>
        <w:lang w:val="nl-NL"/>
      </w:rPr>
      <w:t>gevolgen</w:t>
    </w:r>
    <w:r w:rsidR="003A019C">
      <w:rPr>
        <w:sz w:val="18"/>
        <w:szCs w:val="18"/>
        <w:lang w:val="nl-NL"/>
      </w:rPr>
      <w:t xml:space="preserve"> het bezit van</w:t>
    </w:r>
    <w:r w:rsidRPr="0098094C">
      <w:rPr>
        <w:sz w:val="18"/>
        <w:szCs w:val="18"/>
        <w:lang w:val="nl-NL"/>
      </w:rPr>
      <w:t xml:space="preserve"> </w:t>
    </w:r>
    <w:r w:rsidR="003A019C">
      <w:rPr>
        <w:rFonts w:cs="Times New Roman (Body CS)"/>
        <w:sz w:val="18"/>
        <w:szCs w:val="18"/>
        <w:u w:val="single" w:color="8CAA7E" w:themeColor="accent4"/>
        <w:lang w:val="nl-NL"/>
      </w:rPr>
      <w:t>India</w:t>
    </w:r>
    <w:r w:rsidRPr="0098094C">
      <w:rPr>
        <w:sz w:val="18"/>
        <w:szCs w:val="18"/>
        <w:lang w:val="nl-NL"/>
      </w:rPr>
      <w:t xml:space="preserve"> </w:t>
    </w:r>
    <w:r w:rsidR="003A019C">
      <w:rPr>
        <w:sz w:val="18"/>
        <w:szCs w:val="18"/>
        <w:lang w:val="nl-NL"/>
      </w:rPr>
      <w:t xml:space="preserve">had voor de economie van deze kolonie en voor die van </w:t>
    </w:r>
    <w:r w:rsidR="003A019C">
      <w:rPr>
        <w:rFonts w:cs="Times New Roman (Body CS)"/>
        <w:sz w:val="18"/>
        <w:szCs w:val="18"/>
        <w:u w:val="single" w:color="8CAA7E" w:themeColor="accent4"/>
        <w:lang w:val="nl-NL"/>
      </w:rPr>
      <w:t>Groot-Brittannië</w:t>
    </w:r>
    <w:r w:rsidRPr="0098094C">
      <w:rPr>
        <w:sz w:val="18"/>
        <w:szCs w:val="18"/>
        <w:lang w:val="nl-NL"/>
      </w:rPr>
      <w:t>;</w:t>
    </w:r>
  </w:p>
  <w:p w14:paraId="23E1CA15" w14:textId="2E90C1AB" w:rsidR="004746FD" w:rsidRDefault="004746FD" w:rsidP="0098094C">
    <w:pPr>
      <w:spacing w:before="0" w:after="0" w:line="240" w:lineRule="auto"/>
      <w:ind w:right="360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="00860B61" w:rsidRPr="0098094C">
      <w:rPr>
        <w:sz w:val="18"/>
        <w:szCs w:val="18"/>
        <w:lang w:val="nl-NL"/>
      </w:rPr>
      <w:t xml:space="preserve">Beschrijven </w:t>
    </w:r>
    <w:r w:rsidR="00860B61">
      <w:rPr>
        <w:sz w:val="18"/>
        <w:szCs w:val="18"/>
        <w:lang w:val="nl-NL"/>
      </w:rPr>
      <w:t xml:space="preserve">op welke </w:t>
    </w:r>
    <w:r w:rsidR="00860B61" w:rsidRPr="00860B61">
      <w:rPr>
        <w:rFonts w:cs="Times New Roman (Body CS)"/>
        <w:sz w:val="18"/>
        <w:szCs w:val="18"/>
        <w:u w:val="single" w:color="D36F68" w:themeColor="accent5"/>
        <w:lang w:val="nl-NL"/>
      </w:rPr>
      <w:t>3 manieren</w:t>
    </w:r>
    <w:r w:rsidR="00860B61">
      <w:rPr>
        <w:sz w:val="18"/>
        <w:szCs w:val="18"/>
        <w:lang w:val="nl-NL"/>
      </w:rPr>
      <w:t xml:space="preserve"> </w:t>
    </w:r>
    <w:r w:rsidR="00860B61">
      <w:rPr>
        <w:rFonts w:cs="Times New Roman (Body CS)"/>
        <w:sz w:val="18"/>
        <w:szCs w:val="18"/>
        <w:u w:val="single" w:color="8CAA7E" w:themeColor="accent4"/>
        <w:lang w:val="nl-NL"/>
      </w:rPr>
      <w:t>Groot-Brittannië</w:t>
    </w:r>
    <w:r w:rsidRPr="0098094C">
      <w:rPr>
        <w:sz w:val="18"/>
        <w:szCs w:val="18"/>
        <w:lang w:val="nl-NL"/>
      </w:rPr>
      <w:t xml:space="preserve"> </w:t>
    </w:r>
    <w:r w:rsidR="00860B61">
      <w:rPr>
        <w:sz w:val="18"/>
        <w:szCs w:val="18"/>
        <w:lang w:val="nl-NL"/>
      </w:rPr>
      <w:t>zijn macht over</w:t>
    </w:r>
    <w:r w:rsidRPr="0098094C">
      <w:rPr>
        <w:sz w:val="18"/>
        <w:szCs w:val="18"/>
        <w:lang w:val="nl-NL"/>
      </w:rPr>
      <w:t xml:space="preserve"> </w:t>
    </w:r>
    <w:r w:rsidR="00860B61">
      <w:rPr>
        <w:rFonts w:cs="Times New Roman (Body CS)"/>
        <w:sz w:val="18"/>
        <w:szCs w:val="18"/>
        <w:u w:val="single" w:color="8CAA7E" w:themeColor="accent4"/>
        <w:lang w:val="nl-NL"/>
      </w:rPr>
      <w:t>India</w:t>
    </w:r>
    <w:r w:rsidR="00860B61">
      <w:rPr>
        <w:sz w:val="18"/>
        <w:szCs w:val="18"/>
        <w:lang w:val="nl-NL"/>
      </w:rPr>
      <w:t xml:space="preserve"> uitbreidde;</w:t>
    </w:r>
  </w:p>
  <w:p w14:paraId="02627B64" w14:textId="3FF8B4C5" w:rsidR="00860B61" w:rsidRPr="00D7265F" w:rsidRDefault="00860B61" w:rsidP="0098094C">
    <w:pPr>
      <w:spacing w:before="0" w:after="0" w:line="240" w:lineRule="auto"/>
      <w:ind w:right="360"/>
      <w:rPr>
        <w:sz w:val="18"/>
        <w:szCs w:val="18"/>
        <w:lang w:val="nl-NL"/>
      </w:rPr>
    </w:pPr>
    <w:r w:rsidRPr="0064062C">
      <w:rPr>
        <w:color w:val="F8B323" w:themeColor="accent1"/>
        <w:sz w:val="18"/>
        <w:szCs w:val="18"/>
        <w:lang w:val="nl-NL"/>
      </w:rPr>
      <w:t>–</w:t>
    </w:r>
    <w:r>
      <w:rPr>
        <w:sz w:val="18"/>
        <w:szCs w:val="18"/>
        <w:lang w:val="nl-NL"/>
      </w:rPr>
      <w:t xml:space="preserve"> Beschrijve</w:t>
    </w:r>
    <w:r w:rsidR="00D7265F">
      <w:rPr>
        <w:sz w:val="18"/>
        <w:szCs w:val="18"/>
        <w:lang w:val="nl-NL"/>
      </w:rPr>
      <w:t>n</w:t>
    </w:r>
    <w:r>
      <w:rPr>
        <w:sz w:val="18"/>
        <w:szCs w:val="18"/>
        <w:lang w:val="nl-NL"/>
      </w:rPr>
      <w:t xml:space="preserve"> op welke </w:t>
    </w:r>
    <w:r w:rsidRPr="00D7265F">
      <w:rPr>
        <w:rFonts w:cs="Times New Roman (Body CS)"/>
        <w:sz w:val="18"/>
        <w:szCs w:val="18"/>
        <w:u w:val="single" w:color="D36F68" w:themeColor="accent5"/>
        <w:lang w:val="nl-NL"/>
      </w:rPr>
      <w:t>manier</w:t>
    </w:r>
    <w:r>
      <w:rPr>
        <w:sz w:val="18"/>
        <w:szCs w:val="18"/>
        <w:lang w:val="nl-NL"/>
      </w:rPr>
      <w:t xml:space="preserve"> de bewoners van </w:t>
    </w:r>
    <w:r>
      <w:rPr>
        <w:rFonts w:cs="Times New Roman (Body CS)"/>
        <w:sz w:val="18"/>
        <w:szCs w:val="18"/>
        <w:u w:val="single" w:color="8CAA7E" w:themeColor="accent4"/>
        <w:lang w:val="nl-NL"/>
      </w:rPr>
      <w:t>India</w:t>
    </w:r>
    <w:r>
      <w:rPr>
        <w:sz w:val="18"/>
        <w:szCs w:val="18"/>
        <w:lang w:val="nl-NL"/>
      </w:rPr>
      <w:t xml:space="preserve"> </w:t>
    </w:r>
    <w:r w:rsidR="00D7265F">
      <w:rPr>
        <w:sz w:val="18"/>
        <w:szCs w:val="18"/>
        <w:lang w:val="nl-NL"/>
      </w:rPr>
      <w:t xml:space="preserve">hun streven naar </w:t>
    </w:r>
    <w:r w:rsidR="00D7265F" w:rsidRPr="003B376C">
      <w:rPr>
        <w:b/>
        <w:bCs/>
        <w:color w:val="F8B323" w:themeColor="accent1"/>
        <w:sz w:val="18"/>
        <w:szCs w:val="18"/>
        <w:lang w:val="nl-NL"/>
      </w:rPr>
      <w:t>emancipatie</w:t>
    </w:r>
    <w:r w:rsidR="00D7265F" w:rsidRPr="003B376C">
      <w:rPr>
        <w:color w:val="F8B323" w:themeColor="accent1"/>
        <w:sz w:val="18"/>
        <w:szCs w:val="18"/>
        <w:lang w:val="nl-NL"/>
      </w:rPr>
      <w:t xml:space="preserve"> </w:t>
    </w:r>
    <w:r w:rsidR="00D7265F">
      <w:rPr>
        <w:sz w:val="18"/>
        <w:szCs w:val="18"/>
        <w:lang w:val="nl-NL"/>
      </w:rPr>
      <w:t>vormgaven.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28558"/>
      <w:docPartObj>
        <w:docPartGallery w:val="Page Numbers (Bottom of Page)"/>
        <w:docPartUnique/>
      </w:docPartObj>
    </w:sdtPr>
    <w:sdtContent>
      <w:p w14:paraId="7C5375B4" w14:textId="77777777" w:rsidR="00180AB2" w:rsidRDefault="00180AB2" w:rsidP="00016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8D770EE" w14:textId="77777777" w:rsidR="00180AB2" w:rsidRDefault="00180AB2" w:rsidP="00861254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946814365"/>
      <w:docPartObj>
        <w:docPartGallery w:val="Page Numbers (Bottom of Page)"/>
        <w:docPartUnique/>
      </w:docPartObj>
    </w:sdtPr>
    <w:sdtContent>
      <w:p w14:paraId="5A786A10" w14:textId="77777777" w:rsidR="00180AB2" w:rsidRPr="0098094C" w:rsidRDefault="00180AB2" w:rsidP="000162AC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98094C">
          <w:rPr>
            <w:rStyle w:val="PageNumber"/>
            <w:sz w:val="18"/>
            <w:szCs w:val="18"/>
          </w:rPr>
          <w:fldChar w:fldCharType="begin"/>
        </w:r>
        <w:r w:rsidRPr="0098094C">
          <w:rPr>
            <w:rStyle w:val="PageNumber"/>
            <w:sz w:val="18"/>
            <w:szCs w:val="18"/>
          </w:rPr>
          <w:instrText xml:space="preserve"> PAGE </w:instrText>
        </w:r>
        <w:r w:rsidRPr="0098094C">
          <w:rPr>
            <w:rStyle w:val="PageNumber"/>
            <w:sz w:val="18"/>
            <w:szCs w:val="18"/>
          </w:rPr>
          <w:fldChar w:fldCharType="separate"/>
        </w:r>
        <w:r w:rsidRPr="0098094C">
          <w:rPr>
            <w:rStyle w:val="PageNumber"/>
            <w:noProof/>
            <w:sz w:val="18"/>
            <w:szCs w:val="18"/>
          </w:rPr>
          <w:t>1</w:t>
        </w:r>
        <w:r w:rsidRPr="0098094C">
          <w:rPr>
            <w:rStyle w:val="PageNumber"/>
            <w:sz w:val="18"/>
            <w:szCs w:val="18"/>
          </w:rPr>
          <w:fldChar w:fldCharType="end"/>
        </w:r>
      </w:p>
    </w:sdtContent>
  </w:sdt>
  <w:p w14:paraId="5889CA58" w14:textId="65B46134" w:rsidR="00180AB2" w:rsidRPr="0098094C" w:rsidRDefault="00180AB2" w:rsidP="0098094C">
    <w:pPr>
      <w:spacing w:before="0" w:after="0" w:line="240" w:lineRule="auto"/>
      <w:rPr>
        <w:b/>
        <w:bCs/>
        <w:sz w:val="18"/>
        <w:szCs w:val="18"/>
        <w:lang w:val="nl-NL"/>
      </w:rPr>
    </w:pPr>
    <w:r w:rsidRPr="0098094C">
      <w:rPr>
        <w:b/>
        <w:bCs/>
        <w:sz w:val="18"/>
        <w:szCs w:val="18"/>
        <w:lang w:val="nl-NL"/>
      </w:rPr>
      <w:t>1.</w:t>
    </w:r>
    <w:r w:rsidR="00A01324">
      <w:rPr>
        <w:b/>
        <w:bCs/>
        <w:sz w:val="18"/>
        <w:szCs w:val="18"/>
        <w:lang w:val="nl-NL"/>
      </w:rPr>
      <w:t>3</w:t>
    </w:r>
    <w:r w:rsidRPr="0098094C">
      <w:rPr>
        <w:b/>
        <w:bCs/>
        <w:sz w:val="18"/>
        <w:szCs w:val="18"/>
        <w:lang w:val="nl-NL"/>
      </w:rPr>
      <w:t xml:space="preserve">  </w:t>
    </w:r>
    <w:r w:rsidRPr="0098094C">
      <w:rPr>
        <w:b/>
        <w:bCs/>
        <w:color w:val="F8B323" w:themeColor="accent1"/>
        <w:sz w:val="18"/>
        <w:szCs w:val="18"/>
        <w:lang w:val="nl-NL"/>
      </w:rPr>
      <w:t>|</w:t>
    </w:r>
    <w:r w:rsidRPr="0098094C">
      <w:rPr>
        <w:b/>
        <w:bCs/>
        <w:sz w:val="18"/>
        <w:szCs w:val="18"/>
        <w:lang w:val="nl-NL"/>
      </w:rPr>
      <w:t xml:space="preserve"> </w:t>
    </w:r>
    <w:r w:rsidR="00A01324">
      <w:rPr>
        <w:b/>
        <w:bCs/>
        <w:sz w:val="18"/>
        <w:szCs w:val="18"/>
        <w:lang w:val="nl-NL"/>
      </w:rPr>
      <w:t>Sociaal-economische</w:t>
    </w:r>
    <w:r>
      <w:rPr>
        <w:b/>
        <w:bCs/>
        <w:sz w:val="18"/>
        <w:szCs w:val="18"/>
        <w:lang w:val="nl-NL"/>
      </w:rPr>
      <w:t xml:space="preserve"> </w:t>
    </w:r>
    <w:r w:rsidR="00A01324">
      <w:rPr>
        <w:b/>
        <w:bCs/>
        <w:sz w:val="18"/>
        <w:szCs w:val="18"/>
        <w:lang w:val="nl-NL"/>
      </w:rPr>
      <w:t>ontwikkelingen in het thuisland</w:t>
    </w:r>
    <w:r w:rsidRPr="0098094C">
      <w:rPr>
        <w:b/>
        <w:bCs/>
        <w:sz w:val="18"/>
        <w:szCs w:val="18"/>
        <w:lang w:val="nl-NL"/>
      </w:rPr>
      <w:t xml:space="preserve"> (1</w:t>
    </w:r>
    <w:r>
      <w:rPr>
        <w:b/>
        <w:bCs/>
        <w:sz w:val="18"/>
        <w:szCs w:val="18"/>
        <w:lang w:val="nl-NL"/>
      </w:rPr>
      <w:t>7</w:t>
    </w:r>
    <w:r w:rsidRPr="0098094C">
      <w:rPr>
        <w:b/>
        <w:bCs/>
        <w:sz w:val="18"/>
        <w:szCs w:val="18"/>
        <w:lang w:val="nl-NL"/>
      </w:rPr>
      <w:t>5</w:t>
    </w:r>
    <w:r w:rsidR="00A01324">
      <w:rPr>
        <w:b/>
        <w:bCs/>
        <w:sz w:val="18"/>
        <w:szCs w:val="18"/>
        <w:lang w:val="nl-NL"/>
      </w:rPr>
      <w:t>0</w:t>
    </w:r>
    <w:r w:rsidRPr="0098094C">
      <w:rPr>
        <w:b/>
        <w:bCs/>
        <w:sz w:val="18"/>
        <w:szCs w:val="18"/>
        <w:lang w:val="nl-NL"/>
      </w:rPr>
      <w:t xml:space="preserve"> – </w:t>
    </w:r>
    <w:r w:rsidR="00A01324">
      <w:rPr>
        <w:b/>
        <w:bCs/>
        <w:sz w:val="18"/>
        <w:szCs w:val="18"/>
        <w:lang w:val="nl-NL"/>
      </w:rPr>
      <w:t>1900</w:t>
    </w:r>
    <w:r w:rsidRPr="0098094C">
      <w:rPr>
        <w:b/>
        <w:bCs/>
        <w:sz w:val="18"/>
        <w:szCs w:val="18"/>
        <w:lang w:val="nl-NL"/>
      </w:rPr>
      <w:t>)</w:t>
    </w:r>
  </w:p>
  <w:p w14:paraId="39246657" w14:textId="610DED12" w:rsidR="00180AB2" w:rsidRPr="0098094C" w:rsidRDefault="00180AB2" w:rsidP="0098094C">
    <w:pPr>
      <w:spacing w:before="0" w:after="0" w:line="240" w:lineRule="auto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="00552F5E" w:rsidRPr="0098094C">
      <w:rPr>
        <w:sz w:val="18"/>
        <w:szCs w:val="18"/>
        <w:lang w:val="nl-NL"/>
      </w:rPr>
      <w:t xml:space="preserve">Beschrijven </w:t>
    </w:r>
    <w:r w:rsidR="00552F5E">
      <w:rPr>
        <w:sz w:val="18"/>
        <w:szCs w:val="18"/>
        <w:lang w:val="nl-NL"/>
      </w:rPr>
      <w:t xml:space="preserve">op welke </w:t>
    </w:r>
    <w:r w:rsidR="00552F5E" w:rsidRPr="00860B61">
      <w:rPr>
        <w:rFonts w:cs="Times New Roman (Body CS)"/>
        <w:sz w:val="18"/>
        <w:szCs w:val="18"/>
        <w:u w:val="single" w:color="D36F68" w:themeColor="accent5"/>
        <w:lang w:val="nl-NL"/>
      </w:rPr>
      <w:t>3 manieren</w:t>
    </w:r>
    <w:r>
      <w:rPr>
        <w:sz w:val="18"/>
        <w:szCs w:val="18"/>
        <w:lang w:val="nl-NL"/>
      </w:rPr>
      <w:t xml:space="preserve"> </w:t>
    </w:r>
    <w:r w:rsidR="00552F5E">
      <w:rPr>
        <w:sz w:val="18"/>
        <w:szCs w:val="18"/>
        <w:lang w:val="nl-NL"/>
      </w:rPr>
      <w:t>de koloniën hebben bijgedragen aan de industriële en economische ontwikkelingen van</w:t>
    </w:r>
    <w:r>
      <w:rPr>
        <w:sz w:val="18"/>
        <w:szCs w:val="18"/>
        <w:lang w:val="nl-NL"/>
      </w:rPr>
      <w:t xml:space="preserve"> </w:t>
    </w:r>
    <w:r w:rsidR="00552F5E">
      <w:rPr>
        <w:rFonts w:cs="Times New Roman (Body CS)"/>
        <w:sz w:val="18"/>
        <w:szCs w:val="18"/>
        <w:u w:val="single" w:color="8CAA7E" w:themeColor="accent4"/>
        <w:lang w:val="nl-NL"/>
      </w:rPr>
      <w:t>Groot-Brittannië</w:t>
    </w:r>
    <w:r>
      <w:rPr>
        <w:sz w:val="18"/>
        <w:szCs w:val="18"/>
        <w:lang w:val="nl-NL"/>
      </w:rPr>
      <w:t>;</w:t>
    </w:r>
  </w:p>
  <w:p w14:paraId="4476DF50" w14:textId="56DA4E9A" w:rsidR="00180AB2" w:rsidRPr="0098094C" w:rsidRDefault="00180AB2" w:rsidP="0098094C">
    <w:pPr>
      <w:spacing w:before="0" w:after="0" w:line="240" w:lineRule="auto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Pr="0098094C">
      <w:rPr>
        <w:sz w:val="18"/>
        <w:szCs w:val="18"/>
        <w:lang w:val="nl-NL"/>
      </w:rPr>
      <w:t xml:space="preserve">Beschrijven </w:t>
    </w:r>
    <w:r w:rsidR="00E11B99">
      <w:rPr>
        <w:sz w:val="18"/>
        <w:szCs w:val="18"/>
        <w:lang w:val="nl-NL"/>
      </w:rPr>
      <w:t>hoe in het</w:t>
    </w:r>
    <w:r>
      <w:rPr>
        <w:sz w:val="18"/>
        <w:szCs w:val="18"/>
        <w:lang w:val="nl-NL"/>
      </w:rPr>
      <w:t xml:space="preserve"> </w:t>
    </w:r>
    <w:r w:rsidR="00B673EC" w:rsidRPr="0098094C">
      <w:rPr>
        <w:rFonts w:cs="Times New Roman (Body CS)"/>
        <w:sz w:val="18"/>
        <w:szCs w:val="18"/>
        <w:u w:val="single" w:color="8CAA7E" w:themeColor="accent4"/>
        <w:lang w:val="nl-NL"/>
      </w:rPr>
      <w:t>Britse Rijk</w:t>
    </w:r>
    <w:r w:rsidR="00B673EC">
      <w:rPr>
        <w:sz w:val="18"/>
        <w:szCs w:val="18"/>
        <w:lang w:val="nl-NL"/>
      </w:rPr>
      <w:t xml:space="preserve"> </w:t>
    </w:r>
    <w:r w:rsidR="00E11B99">
      <w:rPr>
        <w:sz w:val="18"/>
        <w:szCs w:val="18"/>
        <w:lang w:val="nl-NL"/>
      </w:rPr>
      <w:t xml:space="preserve">een </w:t>
    </w:r>
    <w:r w:rsidR="00E11B99" w:rsidRPr="00B673EC">
      <w:rPr>
        <w:b/>
        <w:bCs/>
        <w:color w:val="F8B323" w:themeColor="accent1"/>
        <w:sz w:val="18"/>
        <w:szCs w:val="18"/>
        <w:lang w:val="nl-NL"/>
      </w:rPr>
      <w:t>liberale markteconomie</w:t>
    </w:r>
    <w:r w:rsidRPr="00B673EC">
      <w:rPr>
        <w:color w:val="F8B323" w:themeColor="accent1"/>
        <w:sz w:val="18"/>
        <w:szCs w:val="18"/>
        <w:lang w:val="nl-NL"/>
      </w:rPr>
      <w:t xml:space="preserve"> </w:t>
    </w:r>
    <w:r w:rsidR="00E11B99" w:rsidRPr="00E11B99">
      <w:rPr>
        <w:rFonts w:cs="Times New Roman (Body CS)"/>
        <w:sz w:val="18"/>
        <w:szCs w:val="18"/>
        <w:u w:color="8CAA7E" w:themeColor="accent4"/>
        <w:lang w:val="nl-NL"/>
      </w:rPr>
      <w:t>tot stand kwam</w:t>
    </w:r>
    <w:r>
      <w:rPr>
        <w:sz w:val="18"/>
        <w:szCs w:val="18"/>
        <w:lang w:val="nl-NL"/>
      </w:rPr>
      <w:t>;</w:t>
    </w:r>
  </w:p>
  <w:p w14:paraId="1F61D363" w14:textId="2A7D03AC" w:rsidR="00180AB2" w:rsidRPr="00B673EC" w:rsidRDefault="00180AB2" w:rsidP="0098094C">
    <w:pPr>
      <w:spacing w:before="0" w:after="0" w:line="240" w:lineRule="auto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="00552F5E" w:rsidRPr="0098094C">
      <w:rPr>
        <w:sz w:val="18"/>
        <w:szCs w:val="18"/>
        <w:lang w:val="nl-NL"/>
      </w:rPr>
      <w:t xml:space="preserve">Uitleggen </w:t>
    </w:r>
    <w:r>
      <w:rPr>
        <w:sz w:val="18"/>
        <w:szCs w:val="18"/>
        <w:lang w:val="nl-NL"/>
      </w:rPr>
      <w:t xml:space="preserve">welke </w:t>
    </w:r>
    <w:r w:rsidR="00B673EC">
      <w:rPr>
        <w:sz w:val="18"/>
        <w:szCs w:val="18"/>
        <w:lang w:val="nl-NL"/>
      </w:rPr>
      <w:t xml:space="preserve">sociale ontwikkelingen in </w:t>
    </w:r>
    <w:r>
      <w:rPr>
        <w:rFonts w:cs="Times New Roman (Body CS)"/>
        <w:sz w:val="18"/>
        <w:szCs w:val="18"/>
        <w:u w:val="single" w:color="8CAA7E" w:themeColor="accent4"/>
        <w:lang w:val="nl-NL"/>
      </w:rPr>
      <w:t>Groot-Brittannië</w:t>
    </w:r>
    <w:r w:rsidR="00B673EC">
      <w:rPr>
        <w:sz w:val="18"/>
        <w:szCs w:val="18"/>
        <w:lang w:val="nl-NL"/>
      </w:rPr>
      <w:t xml:space="preserve"> plaatsvonden als gevolg van de </w:t>
    </w:r>
    <w:r w:rsidR="00B673EC" w:rsidRPr="00B673EC">
      <w:rPr>
        <w:b/>
        <w:bCs/>
        <w:color w:val="F8B323" w:themeColor="accent1"/>
        <w:sz w:val="18"/>
        <w:szCs w:val="18"/>
        <w:lang w:val="nl-NL"/>
      </w:rPr>
      <w:t>industrialisering</w:t>
    </w:r>
    <w:r w:rsidR="00B673EC">
      <w:rPr>
        <w:sz w:val="18"/>
        <w:szCs w:val="18"/>
        <w:lang w:val="nl-NL"/>
      </w:rPr>
      <w:t>;</w:t>
    </w:r>
  </w:p>
  <w:p w14:paraId="53F331C2" w14:textId="4B080BBA" w:rsidR="00180AB2" w:rsidRPr="00D7265F" w:rsidRDefault="00180AB2" w:rsidP="0098094C">
    <w:pPr>
      <w:spacing w:before="0" w:after="0" w:line="240" w:lineRule="auto"/>
      <w:ind w:right="360"/>
      <w:rPr>
        <w:sz w:val="18"/>
        <w:szCs w:val="18"/>
        <w:lang w:val="nl-NL"/>
      </w:rPr>
    </w:pPr>
    <w:r w:rsidRPr="0098094C">
      <w:rPr>
        <w:color w:val="F8B323" w:themeColor="accent1"/>
        <w:sz w:val="18"/>
        <w:szCs w:val="18"/>
        <w:lang w:val="nl-NL"/>
      </w:rPr>
      <w:t xml:space="preserve">– </w:t>
    </w:r>
    <w:r w:rsidRPr="0098094C">
      <w:rPr>
        <w:sz w:val="18"/>
        <w:szCs w:val="18"/>
        <w:lang w:val="nl-NL"/>
      </w:rPr>
      <w:t xml:space="preserve">Beschrijven </w:t>
    </w:r>
    <w:r w:rsidR="00B673EC">
      <w:rPr>
        <w:sz w:val="18"/>
        <w:szCs w:val="18"/>
        <w:lang w:val="nl-NL"/>
      </w:rPr>
      <w:t>hoe het</w:t>
    </w:r>
    <w:r>
      <w:rPr>
        <w:sz w:val="18"/>
        <w:szCs w:val="18"/>
        <w:lang w:val="nl-NL"/>
      </w:rPr>
      <w:t xml:space="preserve"> </w:t>
    </w:r>
    <w:r w:rsidR="00B673EC" w:rsidRPr="0098094C">
      <w:rPr>
        <w:rFonts w:cs="Times New Roman (Body CS)"/>
        <w:sz w:val="18"/>
        <w:szCs w:val="18"/>
        <w:u w:val="single" w:color="8CAA7E" w:themeColor="accent4"/>
        <w:lang w:val="nl-NL"/>
      </w:rPr>
      <w:t>Britse Rijk</w:t>
    </w:r>
    <w:r w:rsidR="00B673EC">
      <w:rPr>
        <w:sz w:val="18"/>
        <w:szCs w:val="18"/>
        <w:lang w:val="nl-NL"/>
      </w:rPr>
      <w:t xml:space="preserve"> aan het einde van de 19</w:t>
    </w:r>
    <w:r w:rsidR="00B673EC" w:rsidRPr="00B673EC">
      <w:rPr>
        <w:sz w:val="18"/>
        <w:szCs w:val="18"/>
        <w:vertAlign w:val="superscript"/>
        <w:lang w:val="nl-NL"/>
      </w:rPr>
      <w:t>e</w:t>
    </w:r>
    <w:r w:rsidR="00B673EC">
      <w:rPr>
        <w:sz w:val="18"/>
        <w:szCs w:val="18"/>
        <w:lang w:val="nl-NL"/>
      </w:rPr>
      <w:t xml:space="preserve"> eeuw een sterke positie in de wereld verwierf</w:t>
    </w:r>
    <w:r>
      <w:rPr>
        <w:sz w:val="18"/>
        <w:szCs w:val="18"/>
        <w:lang w:val="nl-NL"/>
      </w:rPr>
      <w:t>;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6576" w14:textId="77777777" w:rsidR="002D5E42" w:rsidRDefault="002D5E42" w:rsidP="002D5E42">
    <w:pPr>
      <w:spacing w:after="0"/>
      <w:rPr>
        <w:lang w:val="en-US"/>
      </w:rPr>
    </w:pPr>
    <w:r>
      <w:rPr>
        <w:lang w:val="en-US"/>
      </w:rPr>
      <w:t>© Memo 2021</w:t>
    </w:r>
  </w:p>
  <w:p w14:paraId="29DB11D7" w14:textId="1795842C" w:rsidR="0000208A" w:rsidRPr="002D5E42" w:rsidRDefault="002D5E42" w:rsidP="002D5E42">
    <w:pPr>
      <w:spacing w:before="0"/>
      <w:rPr>
        <w:lang w:val="en-US"/>
      </w:rPr>
    </w:pPr>
    <w:r>
      <w:rPr>
        <w:lang w:val="en-US"/>
      </w:rPr>
      <w:t>Examenkatern, Havo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51C1" w14:textId="77777777" w:rsidR="003764E5" w:rsidRDefault="003764E5" w:rsidP="00C841E7">
      <w:pPr>
        <w:spacing w:before="0" w:after="0" w:line="240" w:lineRule="auto"/>
      </w:pPr>
      <w:r>
        <w:separator/>
      </w:r>
    </w:p>
  </w:footnote>
  <w:footnote w:type="continuationSeparator" w:id="0">
    <w:p w14:paraId="1A6FCDAA" w14:textId="77777777" w:rsidR="003764E5" w:rsidRDefault="003764E5" w:rsidP="00C841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1C85" w14:textId="2B458444" w:rsidR="00CE55BF" w:rsidRDefault="00CE55BF" w:rsidP="00CE55BF">
    <w:pPr>
      <w:pStyle w:val="Title"/>
      <w:spacing w:before="0" w:after="0" w:line="240" w:lineRule="auto"/>
    </w:pPr>
    <w:r>
      <w:t>Het Britse Rijk</w:t>
    </w:r>
    <w:r>
      <w:tab/>
    </w:r>
    <w:r>
      <w:tab/>
      <w:t>(1585 – 1900)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DA33" w14:textId="61544A29" w:rsidR="00C841E7" w:rsidRPr="0098094C" w:rsidRDefault="00C841E7" w:rsidP="00B20312">
    <w:pPr>
      <w:pStyle w:val="Title"/>
      <w:spacing w:before="0" w:after="0" w:line="240" w:lineRule="auto"/>
      <w:rPr>
        <w:sz w:val="48"/>
        <w:szCs w:val="48"/>
      </w:rPr>
    </w:pPr>
    <w:r w:rsidRPr="0098094C">
      <w:rPr>
        <w:sz w:val="48"/>
        <w:szCs w:val="48"/>
      </w:rPr>
      <w:t>Het Britse Rijk</w:t>
    </w:r>
    <w:r w:rsidRPr="0098094C">
      <w:rPr>
        <w:sz w:val="48"/>
        <w:szCs w:val="48"/>
      </w:rPr>
      <w:tab/>
    </w:r>
    <w:r w:rsidRPr="0098094C">
      <w:rPr>
        <w:sz w:val="48"/>
        <w:szCs w:val="48"/>
      </w:rPr>
      <w:tab/>
      <w:t>(1585 – 1900)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1BAF" w14:textId="77777777" w:rsidR="004746FD" w:rsidRDefault="004746FD" w:rsidP="00CE55BF">
    <w:pPr>
      <w:pStyle w:val="Title"/>
      <w:spacing w:before="0" w:after="0" w:line="240" w:lineRule="auto"/>
    </w:pPr>
    <w:r>
      <w:t>Het Britse Rijk</w:t>
    </w:r>
    <w:r>
      <w:tab/>
    </w:r>
    <w:r>
      <w:tab/>
      <w:t>(1585 – 1900)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392D" w14:textId="77777777" w:rsidR="004746FD" w:rsidRPr="0098094C" w:rsidRDefault="004746FD" w:rsidP="00B20312">
    <w:pPr>
      <w:pStyle w:val="Title"/>
      <w:spacing w:before="0" w:after="0" w:line="240" w:lineRule="auto"/>
      <w:rPr>
        <w:sz w:val="48"/>
        <w:szCs w:val="48"/>
      </w:rPr>
    </w:pPr>
    <w:r w:rsidRPr="0098094C">
      <w:rPr>
        <w:sz w:val="48"/>
        <w:szCs w:val="48"/>
      </w:rPr>
      <w:t>Het Britse Rijk</w:t>
    </w:r>
    <w:r w:rsidRPr="0098094C">
      <w:rPr>
        <w:sz w:val="48"/>
        <w:szCs w:val="48"/>
      </w:rPr>
      <w:tab/>
    </w:r>
    <w:r w:rsidRPr="0098094C">
      <w:rPr>
        <w:sz w:val="48"/>
        <w:szCs w:val="48"/>
      </w:rPr>
      <w:tab/>
      <w:t>(1585 – 1900)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7644" w14:textId="77777777" w:rsidR="00180AB2" w:rsidRDefault="00180AB2" w:rsidP="00CE55BF">
    <w:pPr>
      <w:pStyle w:val="Title"/>
      <w:spacing w:before="0" w:after="0" w:line="240" w:lineRule="auto"/>
    </w:pPr>
    <w:r>
      <w:t>Het Britse Rijk</w:t>
    </w:r>
    <w:r>
      <w:tab/>
    </w:r>
    <w:r>
      <w:tab/>
      <w:t>(1585 – 1900)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C6AE" w14:textId="67B7FA25" w:rsidR="00180AB2" w:rsidRPr="000D26B5" w:rsidRDefault="00180AB2" w:rsidP="00B20312">
    <w:pPr>
      <w:pStyle w:val="Title"/>
      <w:spacing w:before="0" w:after="0" w:line="240" w:lineRule="auto"/>
      <w:rPr>
        <w:sz w:val="48"/>
        <w:szCs w:val="48"/>
      </w:rPr>
    </w:pPr>
    <w:r w:rsidRPr="000D26B5">
      <w:rPr>
        <w:sz w:val="48"/>
        <w:szCs w:val="48"/>
      </w:rPr>
      <w:t>Het Britse Rijk</w:t>
    </w:r>
    <w:r w:rsidRPr="000D26B5">
      <w:rPr>
        <w:sz w:val="48"/>
        <w:szCs w:val="48"/>
      </w:rPr>
      <w:tab/>
    </w:r>
    <w:r w:rsidRPr="000D26B5">
      <w:rPr>
        <w:sz w:val="48"/>
        <w:szCs w:val="48"/>
      </w:rPr>
      <w:tab/>
      <w:t>(1585 – 1900)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3605"/>
    <w:multiLevelType w:val="hybridMultilevel"/>
    <w:tmpl w:val="90D02948"/>
    <w:lvl w:ilvl="0" w:tplc="8BC82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8B323" w:themeColor="accent1"/>
      </w:rPr>
    </w:lvl>
    <w:lvl w:ilvl="1" w:tplc="F81872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8B323" w:themeColor="accent1"/>
      </w:rPr>
    </w:lvl>
    <w:lvl w:ilvl="2" w:tplc="1FFED26C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  <w:color w:val="F8B323" w:themeColor="accent1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DA2477"/>
    <w:multiLevelType w:val="hybridMultilevel"/>
    <w:tmpl w:val="E126EACE"/>
    <w:lvl w:ilvl="0" w:tplc="A6FA4906">
      <w:start w:val="1"/>
      <w:numFmt w:val="decimal"/>
      <w:lvlText w:val="%1."/>
      <w:lvlJc w:val="left"/>
      <w:pPr>
        <w:ind w:left="360" w:hanging="360"/>
      </w:pPr>
      <w:rPr>
        <w:b/>
        <w:bCs/>
        <w:color w:val="F8B323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B18EB"/>
    <w:multiLevelType w:val="hybridMultilevel"/>
    <w:tmpl w:val="1F428E9E"/>
    <w:lvl w:ilvl="0" w:tplc="B5E6B8E6">
      <w:start w:val="1"/>
      <w:numFmt w:val="decimal"/>
      <w:lvlText w:val="%1."/>
      <w:lvlJc w:val="left"/>
      <w:pPr>
        <w:ind w:left="360" w:hanging="360"/>
      </w:pPr>
      <w:rPr>
        <w:b/>
        <w:bCs/>
        <w:color w:val="F8B323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C36DD"/>
    <w:multiLevelType w:val="hybridMultilevel"/>
    <w:tmpl w:val="CDC0FBA6"/>
    <w:lvl w:ilvl="0" w:tplc="DA78E5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646D9"/>
    <w:multiLevelType w:val="hybridMultilevel"/>
    <w:tmpl w:val="D5CECD54"/>
    <w:lvl w:ilvl="0" w:tplc="AE94DE6A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  <w:color w:val="F8B323" w:themeColor="accent1"/>
      </w:rPr>
    </w:lvl>
    <w:lvl w:ilvl="1" w:tplc="F1B070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8B323" w:themeColor="accent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C6E7A"/>
    <w:multiLevelType w:val="hybridMultilevel"/>
    <w:tmpl w:val="FECA17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D60A4"/>
    <w:multiLevelType w:val="hybridMultilevel"/>
    <w:tmpl w:val="97AA0350"/>
    <w:lvl w:ilvl="0" w:tplc="8492785A">
      <w:start w:val="1"/>
      <w:numFmt w:val="decimal"/>
      <w:lvlText w:val="%1."/>
      <w:lvlJc w:val="left"/>
      <w:pPr>
        <w:ind w:left="360" w:hanging="360"/>
      </w:pPr>
      <w:rPr>
        <w:b/>
        <w:bCs/>
        <w:color w:val="F8B323" w:themeColor="accent1"/>
      </w:rPr>
    </w:lvl>
    <w:lvl w:ilvl="1" w:tplc="63E245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F8B323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44D4F"/>
    <w:multiLevelType w:val="hybridMultilevel"/>
    <w:tmpl w:val="1EA883C8"/>
    <w:lvl w:ilvl="0" w:tplc="167855A6">
      <w:start w:val="1"/>
      <w:numFmt w:val="decimal"/>
      <w:lvlText w:val="%1."/>
      <w:lvlJc w:val="left"/>
      <w:pPr>
        <w:ind w:left="360" w:hanging="360"/>
      </w:pPr>
      <w:rPr>
        <w:b/>
        <w:bCs/>
        <w:color w:val="F8B323" w:themeColor="accent1"/>
      </w:rPr>
    </w:lvl>
    <w:lvl w:ilvl="1" w:tplc="F77A90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F8B323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B7368"/>
    <w:multiLevelType w:val="hybridMultilevel"/>
    <w:tmpl w:val="5C968450"/>
    <w:lvl w:ilvl="0" w:tplc="6998733A">
      <w:start w:val="1"/>
      <w:numFmt w:val="decimal"/>
      <w:lvlText w:val="%1."/>
      <w:lvlJc w:val="left"/>
      <w:pPr>
        <w:ind w:left="360" w:hanging="360"/>
      </w:pPr>
      <w:rPr>
        <w:b/>
        <w:bCs/>
        <w:color w:val="F8B323" w:themeColor="accent1"/>
      </w:rPr>
    </w:lvl>
    <w:lvl w:ilvl="1" w:tplc="8BC822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F8B323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E4275"/>
    <w:multiLevelType w:val="hybridMultilevel"/>
    <w:tmpl w:val="0464C6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C3F52"/>
    <w:multiLevelType w:val="hybridMultilevel"/>
    <w:tmpl w:val="6CE8638C"/>
    <w:lvl w:ilvl="0" w:tplc="6890E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8B323" w:themeColor="accent1"/>
      </w:rPr>
    </w:lvl>
    <w:lvl w:ilvl="1" w:tplc="E5325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color w:val="F8B323" w:themeColor="accent1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1942"/>
    <w:multiLevelType w:val="hybridMultilevel"/>
    <w:tmpl w:val="4C640772"/>
    <w:lvl w:ilvl="0" w:tplc="A00EA1D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139D5"/>
    <w:multiLevelType w:val="hybridMultilevel"/>
    <w:tmpl w:val="5DA600FA"/>
    <w:lvl w:ilvl="0" w:tplc="8BC82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8B323" w:themeColor="accent1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DF61CE4"/>
    <w:multiLevelType w:val="hybridMultilevel"/>
    <w:tmpl w:val="2AE86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0"/>
    <w:rsid w:val="000015C3"/>
    <w:rsid w:val="0000208A"/>
    <w:rsid w:val="000026C6"/>
    <w:rsid w:val="00010DDA"/>
    <w:rsid w:val="00011186"/>
    <w:rsid w:val="00012C4E"/>
    <w:rsid w:val="00020BD9"/>
    <w:rsid w:val="0002703E"/>
    <w:rsid w:val="000313E6"/>
    <w:rsid w:val="00033D46"/>
    <w:rsid w:val="00034513"/>
    <w:rsid w:val="00037DF6"/>
    <w:rsid w:val="00046784"/>
    <w:rsid w:val="00063223"/>
    <w:rsid w:val="00066042"/>
    <w:rsid w:val="00067385"/>
    <w:rsid w:val="0006795C"/>
    <w:rsid w:val="000747BA"/>
    <w:rsid w:val="00077A6E"/>
    <w:rsid w:val="00082572"/>
    <w:rsid w:val="00082CB1"/>
    <w:rsid w:val="00083E08"/>
    <w:rsid w:val="00084213"/>
    <w:rsid w:val="000853E6"/>
    <w:rsid w:val="0009194F"/>
    <w:rsid w:val="00095236"/>
    <w:rsid w:val="000A133E"/>
    <w:rsid w:val="000A2E35"/>
    <w:rsid w:val="000A4FD1"/>
    <w:rsid w:val="000B31B1"/>
    <w:rsid w:val="000B436F"/>
    <w:rsid w:val="000B75FE"/>
    <w:rsid w:val="000C247D"/>
    <w:rsid w:val="000D26B5"/>
    <w:rsid w:val="000E063C"/>
    <w:rsid w:val="000E51D6"/>
    <w:rsid w:val="000E6737"/>
    <w:rsid w:val="000F3612"/>
    <w:rsid w:val="000F4602"/>
    <w:rsid w:val="001015C3"/>
    <w:rsid w:val="0010241C"/>
    <w:rsid w:val="0010566D"/>
    <w:rsid w:val="00115E31"/>
    <w:rsid w:val="00116437"/>
    <w:rsid w:val="00125E46"/>
    <w:rsid w:val="00126101"/>
    <w:rsid w:val="00130654"/>
    <w:rsid w:val="00134CC6"/>
    <w:rsid w:val="0014271A"/>
    <w:rsid w:val="001462E3"/>
    <w:rsid w:val="00151817"/>
    <w:rsid w:val="00153A38"/>
    <w:rsid w:val="00166F43"/>
    <w:rsid w:val="0017079F"/>
    <w:rsid w:val="00174FDA"/>
    <w:rsid w:val="00180AB2"/>
    <w:rsid w:val="001829BE"/>
    <w:rsid w:val="0018763D"/>
    <w:rsid w:val="00190FDD"/>
    <w:rsid w:val="00194289"/>
    <w:rsid w:val="001A3B46"/>
    <w:rsid w:val="001A6EDA"/>
    <w:rsid w:val="001A7D40"/>
    <w:rsid w:val="001B1F0D"/>
    <w:rsid w:val="001C0037"/>
    <w:rsid w:val="001C5F75"/>
    <w:rsid w:val="001C6F20"/>
    <w:rsid w:val="001D38F5"/>
    <w:rsid w:val="001D4A8A"/>
    <w:rsid w:val="001D65EF"/>
    <w:rsid w:val="001D7D4B"/>
    <w:rsid w:val="001E36A8"/>
    <w:rsid w:val="001E4252"/>
    <w:rsid w:val="001F18BC"/>
    <w:rsid w:val="001F5CBF"/>
    <w:rsid w:val="002023D2"/>
    <w:rsid w:val="00202C97"/>
    <w:rsid w:val="00207910"/>
    <w:rsid w:val="00212938"/>
    <w:rsid w:val="00215EDE"/>
    <w:rsid w:val="00227D4B"/>
    <w:rsid w:val="0023340A"/>
    <w:rsid w:val="00236255"/>
    <w:rsid w:val="002365A0"/>
    <w:rsid w:val="002369D0"/>
    <w:rsid w:val="002462D6"/>
    <w:rsid w:val="002473CC"/>
    <w:rsid w:val="00253FF2"/>
    <w:rsid w:val="00255375"/>
    <w:rsid w:val="00255478"/>
    <w:rsid w:val="00257217"/>
    <w:rsid w:val="00262629"/>
    <w:rsid w:val="00266CFE"/>
    <w:rsid w:val="00276E70"/>
    <w:rsid w:val="002839E9"/>
    <w:rsid w:val="002847BC"/>
    <w:rsid w:val="00285890"/>
    <w:rsid w:val="00290CFD"/>
    <w:rsid w:val="002978F8"/>
    <w:rsid w:val="002B6CA8"/>
    <w:rsid w:val="002B72D1"/>
    <w:rsid w:val="002C0BA8"/>
    <w:rsid w:val="002C3988"/>
    <w:rsid w:val="002C5810"/>
    <w:rsid w:val="002D092E"/>
    <w:rsid w:val="002D44E9"/>
    <w:rsid w:val="002D5E42"/>
    <w:rsid w:val="002E0EB3"/>
    <w:rsid w:val="002E5240"/>
    <w:rsid w:val="002F0B07"/>
    <w:rsid w:val="002F22F4"/>
    <w:rsid w:val="002F3939"/>
    <w:rsid w:val="002F4166"/>
    <w:rsid w:val="0030531F"/>
    <w:rsid w:val="00312DC9"/>
    <w:rsid w:val="00315505"/>
    <w:rsid w:val="0031690C"/>
    <w:rsid w:val="003239F0"/>
    <w:rsid w:val="003241FE"/>
    <w:rsid w:val="00335724"/>
    <w:rsid w:val="00335F60"/>
    <w:rsid w:val="003452F1"/>
    <w:rsid w:val="00345CEC"/>
    <w:rsid w:val="003465A1"/>
    <w:rsid w:val="00363121"/>
    <w:rsid w:val="003759E3"/>
    <w:rsid w:val="003764E5"/>
    <w:rsid w:val="003766B0"/>
    <w:rsid w:val="003771F2"/>
    <w:rsid w:val="00390A81"/>
    <w:rsid w:val="0039672F"/>
    <w:rsid w:val="003A019C"/>
    <w:rsid w:val="003A4793"/>
    <w:rsid w:val="003A5CE3"/>
    <w:rsid w:val="003B1E54"/>
    <w:rsid w:val="003B2CB8"/>
    <w:rsid w:val="003B376C"/>
    <w:rsid w:val="003C33AC"/>
    <w:rsid w:val="003C3937"/>
    <w:rsid w:val="003C67E9"/>
    <w:rsid w:val="003C6FC6"/>
    <w:rsid w:val="003D0091"/>
    <w:rsid w:val="003D15FA"/>
    <w:rsid w:val="003D3493"/>
    <w:rsid w:val="003D4941"/>
    <w:rsid w:val="003D608C"/>
    <w:rsid w:val="003D7B9C"/>
    <w:rsid w:val="003E2132"/>
    <w:rsid w:val="00403B01"/>
    <w:rsid w:val="004111A5"/>
    <w:rsid w:val="00411203"/>
    <w:rsid w:val="00411BE9"/>
    <w:rsid w:val="004127EC"/>
    <w:rsid w:val="00424AD8"/>
    <w:rsid w:val="00425F81"/>
    <w:rsid w:val="00427695"/>
    <w:rsid w:val="00445170"/>
    <w:rsid w:val="00445D57"/>
    <w:rsid w:val="00446FD7"/>
    <w:rsid w:val="004477B2"/>
    <w:rsid w:val="00456ADF"/>
    <w:rsid w:val="00463C39"/>
    <w:rsid w:val="00467259"/>
    <w:rsid w:val="004746FD"/>
    <w:rsid w:val="0047721A"/>
    <w:rsid w:val="00477E2E"/>
    <w:rsid w:val="00480ACD"/>
    <w:rsid w:val="004820B2"/>
    <w:rsid w:val="004830C3"/>
    <w:rsid w:val="00483B3D"/>
    <w:rsid w:val="00484EE8"/>
    <w:rsid w:val="00485C6A"/>
    <w:rsid w:val="00486C7F"/>
    <w:rsid w:val="00487E31"/>
    <w:rsid w:val="00490BAA"/>
    <w:rsid w:val="00491CC5"/>
    <w:rsid w:val="004A15AD"/>
    <w:rsid w:val="004A1884"/>
    <w:rsid w:val="004A5A69"/>
    <w:rsid w:val="004A6C53"/>
    <w:rsid w:val="004A76B6"/>
    <w:rsid w:val="004A7AE4"/>
    <w:rsid w:val="004B5BA4"/>
    <w:rsid w:val="004B6F74"/>
    <w:rsid w:val="004B7FE4"/>
    <w:rsid w:val="004C21F4"/>
    <w:rsid w:val="004D40F1"/>
    <w:rsid w:val="004D56EE"/>
    <w:rsid w:val="004E1387"/>
    <w:rsid w:val="004E2D6E"/>
    <w:rsid w:val="004E39FE"/>
    <w:rsid w:val="004E7AA1"/>
    <w:rsid w:val="004F23E4"/>
    <w:rsid w:val="004F43DA"/>
    <w:rsid w:val="004F53B4"/>
    <w:rsid w:val="004F7D87"/>
    <w:rsid w:val="00501122"/>
    <w:rsid w:val="0050180D"/>
    <w:rsid w:val="005071AB"/>
    <w:rsid w:val="0051128E"/>
    <w:rsid w:val="005118B4"/>
    <w:rsid w:val="00514474"/>
    <w:rsid w:val="00524DE6"/>
    <w:rsid w:val="0052642F"/>
    <w:rsid w:val="0053066F"/>
    <w:rsid w:val="005312C3"/>
    <w:rsid w:val="00533E9A"/>
    <w:rsid w:val="00535C87"/>
    <w:rsid w:val="005400F6"/>
    <w:rsid w:val="00545048"/>
    <w:rsid w:val="00550002"/>
    <w:rsid w:val="00552F5E"/>
    <w:rsid w:val="005531FF"/>
    <w:rsid w:val="0056068E"/>
    <w:rsid w:val="00561ED8"/>
    <w:rsid w:val="00562D64"/>
    <w:rsid w:val="00573480"/>
    <w:rsid w:val="005760A5"/>
    <w:rsid w:val="00581AD2"/>
    <w:rsid w:val="00585297"/>
    <w:rsid w:val="00586783"/>
    <w:rsid w:val="00586EBC"/>
    <w:rsid w:val="00591E1D"/>
    <w:rsid w:val="00594B43"/>
    <w:rsid w:val="005956AC"/>
    <w:rsid w:val="00597947"/>
    <w:rsid w:val="005B1FBC"/>
    <w:rsid w:val="005B396C"/>
    <w:rsid w:val="005B3B0A"/>
    <w:rsid w:val="005B6C05"/>
    <w:rsid w:val="005C62C5"/>
    <w:rsid w:val="005D3693"/>
    <w:rsid w:val="005D5E18"/>
    <w:rsid w:val="005D6761"/>
    <w:rsid w:val="005E0522"/>
    <w:rsid w:val="005E11ED"/>
    <w:rsid w:val="005E2D74"/>
    <w:rsid w:val="005E6F2A"/>
    <w:rsid w:val="00600198"/>
    <w:rsid w:val="00605118"/>
    <w:rsid w:val="0061161B"/>
    <w:rsid w:val="0062308D"/>
    <w:rsid w:val="00626476"/>
    <w:rsid w:val="006272B8"/>
    <w:rsid w:val="00630158"/>
    <w:rsid w:val="006323D5"/>
    <w:rsid w:val="006343F0"/>
    <w:rsid w:val="00634E6D"/>
    <w:rsid w:val="0064062C"/>
    <w:rsid w:val="00647F83"/>
    <w:rsid w:val="00650D66"/>
    <w:rsid w:val="00663B86"/>
    <w:rsid w:val="0066554D"/>
    <w:rsid w:val="00665550"/>
    <w:rsid w:val="00666ABD"/>
    <w:rsid w:val="00673F49"/>
    <w:rsid w:val="00675AFE"/>
    <w:rsid w:val="00680A3A"/>
    <w:rsid w:val="00682AC2"/>
    <w:rsid w:val="0068316C"/>
    <w:rsid w:val="00684EAE"/>
    <w:rsid w:val="00686A81"/>
    <w:rsid w:val="00687ADD"/>
    <w:rsid w:val="00695684"/>
    <w:rsid w:val="00695E0E"/>
    <w:rsid w:val="00696856"/>
    <w:rsid w:val="006A6F54"/>
    <w:rsid w:val="006B4CC7"/>
    <w:rsid w:val="006C766A"/>
    <w:rsid w:val="006D0A4A"/>
    <w:rsid w:val="006E3A5C"/>
    <w:rsid w:val="006E787C"/>
    <w:rsid w:val="006F15F3"/>
    <w:rsid w:val="0071571D"/>
    <w:rsid w:val="0072030F"/>
    <w:rsid w:val="00723D30"/>
    <w:rsid w:val="007254DF"/>
    <w:rsid w:val="0073095B"/>
    <w:rsid w:val="007451A4"/>
    <w:rsid w:val="007479FA"/>
    <w:rsid w:val="00752104"/>
    <w:rsid w:val="007570B7"/>
    <w:rsid w:val="00766DB4"/>
    <w:rsid w:val="00766DE5"/>
    <w:rsid w:val="00770AA5"/>
    <w:rsid w:val="007710A7"/>
    <w:rsid w:val="00780324"/>
    <w:rsid w:val="00780561"/>
    <w:rsid w:val="007807BB"/>
    <w:rsid w:val="00782004"/>
    <w:rsid w:val="0078620D"/>
    <w:rsid w:val="007862C8"/>
    <w:rsid w:val="007920CC"/>
    <w:rsid w:val="0079664D"/>
    <w:rsid w:val="007A0661"/>
    <w:rsid w:val="007A079A"/>
    <w:rsid w:val="007A0A4B"/>
    <w:rsid w:val="007B3FA0"/>
    <w:rsid w:val="007B67A8"/>
    <w:rsid w:val="007C4E09"/>
    <w:rsid w:val="007C5293"/>
    <w:rsid w:val="007C7ABB"/>
    <w:rsid w:val="007D0A32"/>
    <w:rsid w:val="007D6608"/>
    <w:rsid w:val="007E00ED"/>
    <w:rsid w:val="007E6F1C"/>
    <w:rsid w:val="007F04D0"/>
    <w:rsid w:val="007F583B"/>
    <w:rsid w:val="007F59FF"/>
    <w:rsid w:val="007F6DB8"/>
    <w:rsid w:val="0080020C"/>
    <w:rsid w:val="008030F8"/>
    <w:rsid w:val="008053AE"/>
    <w:rsid w:val="00806814"/>
    <w:rsid w:val="00811821"/>
    <w:rsid w:val="00813278"/>
    <w:rsid w:val="0082732D"/>
    <w:rsid w:val="00830D64"/>
    <w:rsid w:val="0083188F"/>
    <w:rsid w:val="00832A3C"/>
    <w:rsid w:val="00833597"/>
    <w:rsid w:val="00842382"/>
    <w:rsid w:val="00844ED8"/>
    <w:rsid w:val="008517F2"/>
    <w:rsid w:val="00852B17"/>
    <w:rsid w:val="008544B2"/>
    <w:rsid w:val="008546B9"/>
    <w:rsid w:val="0085658E"/>
    <w:rsid w:val="00860B61"/>
    <w:rsid w:val="00861254"/>
    <w:rsid w:val="00862458"/>
    <w:rsid w:val="00864145"/>
    <w:rsid w:val="00866D1B"/>
    <w:rsid w:val="00880F76"/>
    <w:rsid w:val="00882F4E"/>
    <w:rsid w:val="0088459E"/>
    <w:rsid w:val="00894070"/>
    <w:rsid w:val="00896221"/>
    <w:rsid w:val="008A3A66"/>
    <w:rsid w:val="008A5A0B"/>
    <w:rsid w:val="008A7E27"/>
    <w:rsid w:val="008B0A84"/>
    <w:rsid w:val="008B2E71"/>
    <w:rsid w:val="008B61F1"/>
    <w:rsid w:val="008C03A7"/>
    <w:rsid w:val="008C047D"/>
    <w:rsid w:val="008D424A"/>
    <w:rsid w:val="008D45D5"/>
    <w:rsid w:val="008D59DC"/>
    <w:rsid w:val="008F3ED1"/>
    <w:rsid w:val="008F4947"/>
    <w:rsid w:val="008F554B"/>
    <w:rsid w:val="00901F8F"/>
    <w:rsid w:val="00905637"/>
    <w:rsid w:val="009058C4"/>
    <w:rsid w:val="00906B05"/>
    <w:rsid w:val="0091397D"/>
    <w:rsid w:val="00916F7B"/>
    <w:rsid w:val="00917ADC"/>
    <w:rsid w:val="0092260A"/>
    <w:rsid w:val="00924EF0"/>
    <w:rsid w:val="00926633"/>
    <w:rsid w:val="00930FC8"/>
    <w:rsid w:val="00931928"/>
    <w:rsid w:val="00933A69"/>
    <w:rsid w:val="00951BF4"/>
    <w:rsid w:val="00951DCA"/>
    <w:rsid w:val="00952295"/>
    <w:rsid w:val="00954189"/>
    <w:rsid w:val="0095574D"/>
    <w:rsid w:val="009579F0"/>
    <w:rsid w:val="0096520C"/>
    <w:rsid w:val="00966B55"/>
    <w:rsid w:val="00966EF8"/>
    <w:rsid w:val="0097480C"/>
    <w:rsid w:val="00975D5B"/>
    <w:rsid w:val="0097654E"/>
    <w:rsid w:val="0098094C"/>
    <w:rsid w:val="0098220B"/>
    <w:rsid w:val="00985626"/>
    <w:rsid w:val="00986B2A"/>
    <w:rsid w:val="009B1A0D"/>
    <w:rsid w:val="009B2D05"/>
    <w:rsid w:val="009B38EA"/>
    <w:rsid w:val="009B7094"/>
    <w:rsid w:val="009C0674"/>
    <w:rsid w:val="009D18CB"/>
    <w:rsid w:val="009D24DE"/>
    <w:rsid w:val="009D364A"/>
    <w:rsid w:val="009D62D3"/>
    <w:rsid w:val="009D723F"/>
    <w:rsid w:val="009E0794"/>
    <w:rsid w:val="009E3A50"/>
    <w:rsid w:val="009E4276"/>
    <w:rsid w:val="009E789C"/>
    <w:rsid w:val="009F0E0D"/>
    <w:rsid w:val="009F2944"/>
    <w:rsid w:val="00A01324"/>
    <w:rsid w:val="00A05232"/>
    <w:rsid w:val="00A056AE"/>
    <w:rsid w:val="00A1487B"/>
    <w:rsid w:val="00A16D0B"/>
    <w:rsid w:val="00A20BAE"/>
    <w:rsid w:val="00A331A3"/>
    <w:rsid w:val="00A34894"/>
    <w:rsid w:val="00A36C9C"/>
    <w:rsid w:val="00A47E10"/>
    <w:rsid w:val="00A52699"/>
    <w:rsid w:val="00A55947"/>
    <w:rsid w:val="00A73CE1"/>
    <w:rsid w:val="00A74A0E"/>
    <w:rsid w:val="00A76010"/>
    <w:rsid w:val="00A82427"/>
    <w:rsid w:val="00A84CB7"/>
    <w:rsid w:val="00A935E6"/>
    <w:rsid w:val="00AA2192"/>
    <w:rsid w:val="00AA31A1"/>
    <w:rsid w:val="00AA3862"/>
    <w:rsid w:val="00AB57AB"/>
    <w:rsid w:val="00AB652C"/>
    <w:rsid w:val="00AB6D62"/>
    <w:rsid w:val="00AC1306"/>
    <w:rsid w:val="00AC2529"/>
    <w:rsid w:val="00AC6BC2"/>
    <w:rsid w:val="00AC7B08"/>
    <w:rsid w:val="00AD0C35"/>
    <w:rsid w:val="00AD297E"/>
    <w:rsid w:val="00AD2EE3"/>
    <w:rsid w:val="00AD762C"/>
    <w:rsid w:val="00AE2764"/>
    <w:rsid w:val="00AE38B4"/>
    <w:rsid w:val="00B01FD9"/>
    <w:rsid w:val="00B042D5"/>
    <w:rsid w:val="00B070D6"/>
    <w:rsid w:val="00B1135D"/>
    <w:rsid w:val="00B20312"/>
    <w:rsid w:val="00B24009"/>
    <w:rsid w:val="00B24D54"/>
    <w:rsid w:val="00B32E1C"/>
    <w:rsid w:val="00B40A6E"/>
    <w:rsid w:val="00B4676C"/>
    <w:rsid w:val="00B5375D"/>
    <w:rsid w:val="00B57892"/>
    <w:rsid w:val="00B6069A"/>
    <w:rsid w:val="00B6649C"/>
    <w:rsid w:val="00B66CE2"/>
    <w:rsid w:val="00B673EC"/>
    <w:rsid w:val="00B67B35"/>
    <w:rsid w:val="00B77412"/>
    <w:rsid w:val="00B85170"/>
    <w:rsid w:val="00B86663"/>
    <w:rsid w:val="00B86F0C"/>
    <w:rsid w:val="00B87885"/>
    <w:rsid w:val="00B908B4"/>
    <w:rsid w:val="00B91731"/>
    <w:rsid w:val="00B92302"/>
    <w:rsid w:val="00B92FD5"/>
    <w:rsid w:val="00B94750"/>
    <w:rsid w:val="00B97250"/>
    <w:rsid w:val="00BA0D76"/>
    <w:rsid w:val="00BA4794"/>
    <w:rsid w:val="00BA6B0D"/>
    <w:rsid w:val="00BB4142"/>
    <w:rsid w:val="00BB7A27"/>
    <w:rsid w:val="00BC0897"/>
    <w:rsid w:val="00BD0DA7"/>
    <w:rsid w:val="00BD0FEE"/>
    <w:rsid w:val="00BD2B2B"/>
    <w:rsid w:val="00BD45D6"/>
    <w:rsid w:val="00BD5924"/>
    <w:rsid w:val="00BE1633"/>
    <w:rsid w:val="00BE16FC"/>
    <w:rsid w:val="00BF4D4F"/>
    <w:rsid w:val="00BF69F9"/>
    <w:rsid w:val="00C11E79"/>
    <w:rsid w:val="00C12C78"/>
    <w:rsid w:val="00C17277"/>
    <w:rsid w:val="00C228A0"/>
    <w:rsid w:val="00C25C56"/>
    <w:rsid w:val="00C273BE"/>
    <w:rsid w:val="00C3498A"/>
    <w:rsid w:val="00C4053B"/>
    <w:rsid w:val="00C40731"/>
    <w:rsid w:val="00C422C5"/>
    <w:rsid w:val="00C4463D"/>
    <w:rsid w:val="00C449D9"/>
    <w:rsid w:val="00C5137A"/>
    <w:rsid w:val="00C5487C"/>
    <w:rsid w:val="00C5742A"/>
    <w:rsid w:val="00C612F5"/>
    <w:rsid w:val="00C6767E"/>
    <w:rsid w:val="00C70EE6"/>
    <w:rsid w:val="00C714AF"/>
    <w:rsid w:val="00C746AD"/>
    <w:rsid w:val="00C77943"/>
    <w:rsid w:val="00C83EBB"/>
    <w:rsid w:val="00C841E7"/>
    <w:rsid w:val="00C917D4"/>
    <w:rsid w:val="00C91D0A"/>
    <w:rsid w:val="00C92FCB"/>
    <w:rsid w:val="00C955AC"/>
    <w:rsid w:val="00CA1102"/>
    <w:rsid w:val="00CA13C1"/>
    <w:rsid w:val="00CB1693"/>
    <w:rsid w:val="00CB23DA"/>
    <w:rsid w:val="00CB3ADF"/>
    <w:rsid w:val="00CB44E3"/>
    <w:rsid w:val="00CB623B"/>
    <w:rsid w:val="00CB7E6E"/>
    <w:rsid w:val="00CC4130"/>
    <w:rsid w:val="00CC69E0"/>
    <w:rsid w:val="00CD2756"/>
    <w:rsid w:val="00CD5AFC"/>
    <w:rsid w:val="00CD5D14"/>
    <w:rsid w:val="00CE0659"/>
    <w:rsid w:val="00CE55BF"/>
    <w:rsid w:val="00CE7448"/>
    <w:rsid w:val="00CF5BAC"/>
    <w:rsid w:val="00D029EF"/>
    <w:rsid w:val="00D03BB4"/>
    <w:rsid w:val="00D135CF"/>
    <w:rsid w:val="00D16436"/>
    <w:rsid w:val="00D21DC3"/>
    <w:rsid w:val="00D276FB"/>
    <w:rsid w:val="00D27AD6"/>
    <w:rsid w:val="00D31537"/>
    <w:rsid w:val="00D342D9"/>
    <w:rsid w:val="00D34C09"/>
    <w:rsid w:val="00D36795"/>
    <w:rsid w:val="00D46853"/>
    <w:rsid w:val="00D53A8C"/>
    <w:rsid w:val="00D53FCC"/>
    <w:rsid w:val="00D57589"/>
    <w:rsid w:val="00D633FC"/>
    <w:rsid w:val="00D64F85"/>
    <w:rsid w:val="00D7265F"/>
    <w:rsid w:val="00D74CC1"/>
    <w:rsid w:val="00D75A1E"/>
    <w:rsid w:val="00D8081A"/>
    <w:rsid w:val="00D81609"/>
    <w:rsid w:val="00D81C2C"/>
    <w:rsid w:val="00D8399E"/>
    <w:rsid w:val="00D8426C"/>
    <w:rsid w:val="00D868A6"/>
    <w:rsid w:val="00D86D64"/>
    <w:rsid w:val="00D8728A"/>
    <w:rsid w:val="00D87B40"/>
    <w:rsid w:val="00D92AEF"/>
    <w:rsid w:val="00DA7E5F"/>
    <w:rsid w:val="00DB134A"/>
    <w:rsid w:val="00DB5B9D"/>
    <w:rsid w:val="00DB5DAB"/>
    <w:rsid w:val="00DB7D56"/>
    <w:rsid w:val="00DC2B0D"/>
    <w:rsid w:val="00DD1FA6"/>
    <w:rsid w:val="00DD2BE8"/>
    <w:rsid w:val="00DD467C"/>
    <w:rsid w:val="00DD4EEA"/>
    <w:rsid w:val="00DE2C19"/>
    <w:rsid w:val="00DE6FFB"/>
    <w:rsid w:val="00DF4146"/>
    <w:rsid w:val="00E00CA0"/>
    <w:rsid w:val="00E03DB9"/>
    <w:rsid w:val="00E03ECA"/>
    <w:rsid w:val="00E103BE"/>
    <w:rsid w:val="00E11B99"/>
    <w:rsid w:val="00E131A7"/>
    <w:rsid w:val="00E17C1D"/>
    <w:rsid w:val="00E2162F"/>
    <w:rsid w:val="00E26448"/>
    <w:rsid w:val="00E27322"/>
    <w:rsid w:val="00E31163"/>
    <w:rsid w:val="00E31830"/>
    <w:rsid w:val="00E322AF"/>
    <w:rsid w:val="00E42696"/>
    <w:rsid w:val="00E429DC"/>
    <w:rsid w:val="00E537A7"/>
    <w:rsid w:val="00E5385A"/>
    <w:rsid w:val="00E53C4D"/>
    <w:rsid w:val="00E57060"/>
    <w:rsid w:val="00E61C9B"/>
    <w:rsid w:val="00E622B3"/>
    <w:rsid w:val="00E624E9"/>
    <w:rsid w:val="00E62EDA"/>
    <w:rsid w:val="00E64121"/>
    <w:rsid w:val="00E73E5A"/>
    <w:rsid w:val="00E763BC"/>
    <w:rsid w:val="00E90DBE"/>
    <w:rsid w:val="00E9159C"/>
    <w:rsid w:val="00E919CD"/>
    <w:rsid w:val="00E9230B"/>
    <w:rsid w:val="00E97AA8"/>
    <w:rsid w:val="00EA6728"/>
    <w:rsid w:val="00EA6B89"/>
    <w:rsid w:val="00EB574A"/>
    <w:rsid w:val="00EC5CF5"/>
    <w:rsid w:val="00EC5E73"/>
    <w:rsid w:val="00EE328B"/>
    <w:rsid w:val="00EE7CD6"/>
    <w:rsid w:val="00EF02D6"/>
    <w:rsid w:val="00EF1E1D"/>
    <w:rsid w:val="00EF31B9"/>
    <w:rsid w:val="00EF4B7D"/>
    <w:rsid w:val="00F067BA"/>
    <w:rsid w:val="00F07160"/>
    <w:rsid w:val="00F15DC9"/>
    <w:rsid w:val="00F20426"/>
    <w:rsid w:val="00F229ED"/>
    <w:rsid w:val="00F23F1B"/>
    <w:rsid w:val="00F31E21"/>
    <w:rsid w:val="00F32B73"/>
    <w:rsid w:val="00F33FA3"/>
    <w:rsid w:val="00F37E00"/>
    <w:rsid w:val="00F42546"/>
    <w:rsid w:val="00F42C2D"/>
    <w:rsid w:val="00F46F89"/>
    <w:rsid w:val="00F475C0"/>
    <w:rsid w:val="00F51027"/>
    <w:rsid w:val="00F60DA8"/>
    <w:rsid w:val="00F60F81"/>
    <w:rsid w:val="00F66855"/>
    <w:rsid w:val="00F66AFA"/>
    <w:rsid w:val="00F74116"/>
    <w:rsid w:val="00F7714D"/>
    <w:rsid w:val="00F8625B"/>
    <w:rsid w:val="00F87146"/>
    <w:rsid w:val="00F87E6C"/>
    <w:rsid w:val="00F91F15"/>
    <w:rsid w:val="00F942E7"/>
    <w:rsid w:val="00F95329"/>
    <w:rsid w:val="00F96F16"/>
    <w:rsid w:val="00FA1A7D"/>
    <w:rsid w:val="00FA2BD8"/>
    <w:rsid w:val="00FA36D2"/>
    <w:rsid w:val="00FB4024"/>
    <w:rsid w:val="00FC15D0"/>
    <w:rsid w:val="00FC544C"/>
    <w:rsid w:val="00FC64D2"/>
    <w:rsid w:val="00FC6DC4"/>
    <w:rsid w:val="00FD6945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5E856F"/>
  <w15:chartTrackingRefBased/>
  <w15:docId w15:val="{18CAE859-1C0B-CB4E-8479-DCF0A5D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ko-K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A7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DA7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DA7"/>
    <w:pPr>
      <w:pBdr>
        <w:top w:val="single" w:sz="6" w:space="2" w:color="F8B323" w:themeColor="accent1"/>
        <w:left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DA7"/>
    <w:pPr>
      <w:pBdr>
        <w:top w:val="dotted" w:sz="6" w:space="2" w:color="F8B323" w:themeColor="accent1"/>
        <w:left w:val="dotted" w:sz="6" w:space="2" w:color="F8B323" w:themeColor="accent1"/>
      </w:pBdr>
      <w:spacing w:before="300" w:after="0"/>
      <w:outlineLvl w:val="3"/>
    </w:pPr>
    <w:rPr>
      <w:caps/>
      <w:color w:val="CD8C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DA7"/>
    <w:pPr>
      <w:pBdr>
        <w:bottom w:val="single" w:sz="6" w:space="1" w:color="F8B323" w:themeColor="accent1"/>
      </w:pBdr>
      <w:spacing w:before="300" w:after="0"/>
      <w:outlineLvl w:val="4"/>
    </w:pPr>
    <w:rPr>
      <w:caps/>
      <w:color w:val="CD8C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DA7"/>
    <w:pPr>
      <w:pBdr>
        <w:bottom w:val="dotted" w:sz="6" w:space="1" w:color="F8B323" w:themeColor="accent1"/>
      </w:pBdr>
      <w:spacing w:before="300" w:after="0"/>
      <w:outlineLvl w:val="5"/>
    </w:pPr>
    <w:rPr>
      <w:caps/>
      <w:color w:val="CD8C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DA7"/>
    <w:pPr>
      <w:spacing w:before="300" w:after="0"/>
      <w:outlineLvl w:val="6"/>
    </w:pPr>
    <w:rPr>
      <w:caps/>
      <w:color w:val="CD8C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D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D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1E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84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1E7"/>
    <w:rPr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BD0DA7"/>
    <w:pPr>
      <w:spacing w:before="720"/>
    </w:pPr>
    <w:rPr>
      <w:caps/>
      <w:color w:val="F8B32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DA7"/>
    <w:rPr>
      <w:caps/>
      <w:color w:val="F8B323" w:themeColor="accent1"/>
      <w:spacing w:val="10"/>
      <w:kern w:val="28"/>
      <w:sz w:val="52"/>
      <w:szCs w:val="52"/>
    </w:rPr>
  </w:style>
  <w:style w:type="paragraph" w:customStyle="1" w:styleId="PersonalName">
    <w:name w:val="Personal Name"/>
    <w:basedOn w:val="Title"/>
    <w:rsid w:val="00BD0DA7"/>
    <w:rPr>
      <w:b/>
      <w:cap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0DA7"/>
    <w:rPr>
      <w:b/>
      <w:bCs/>
      <w:caps/>
      <w:color w:val="FFFFFF" w:themeColor="background1"/>
      <w:spacing w:val="15"/>
      <w:shd w:val="clear" w:color="auto" w:fill="F8B32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D0DA7"/>
    <w:rPr>
      <w:caps/>
      <w:spacing w:val="15"/>
      <w:shd w:val="clear" w:color="auto" w:fill="FDEF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D0DA7"/>
    <w:rPr>
      <w:caps/>
      <w:color w:val="885D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D0DA7"/>
    <w:rPr>
      <w:caps/>
      <w:color w:val="CD8C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DA7"/>
    <w:rPr>
      <w:caps/>
      <w:color w:val="CD8C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DA7"/>
    <w:rPr>
      <w:caps/>
      <w:color w:val="CD8C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DA7"/>
    <w:rPr>
      <w:caps/>
      <w:color w:val="CD8C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D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DA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DA7"/>
    <w:rPr>
      <w:b/>
      <w:bCs/>
      <w:color w:val="CD8C0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D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DA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D0DA7"/>
    <w:rPr>
      <w:b/>
      <w:bCs/>
    </w:rPr>
  </w:style>
  <w:style w:type="character" w:styleId="Emphasis">
    <w:name w:val="Emphasis"/>
    <w:uiPriority w:val="20"/>
    <w:qFormat/>
    <w:rsid w:val="00BD0DA7"/>
    <w:rPr>
      <w:caps/>
      <w:color w:val="885D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D0DA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0DA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0D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D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0DA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DA7"/>
    <w:pPr>
      <w:pBdr>
        <w:top w:val="single" w:sz="4" w:space="10" w:color="F8B323" w:themeColor="accent1"/>
        <w:left w:val="single" w:sz="4" w:space="10" w:color="F8B323" w:themeColor="accent1"/>
      </w:pBdr>
      <w:spacing w:after="0"/>
      <w:ind w:left="1296" w:right="1152"/>
      <w:jc w:val="both"/>
    </w:pPr>
    <w:rPr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DA7"/>
    <w:rPr>
      <w:i/>
      <w:iCs/>
      <w:color w:val="F8B323" w:themeColor="accent1"/>
      <w:sz w:val="20"/>
      <w:szCs w:val="20"/>
    </w:rPr>
  </w:style>
  <w:style w:type="character" w:styleId="SubtleEmphasis">
    <w:name w:val="Subtle Emphasis"/>
    <w:uiPriority w:val="19"/>
    <w:qFormat/>
    <w:rsid w:val="00BD0DA7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BD0DA7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BD0DA7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BD0DA7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BD0DA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DA7"/>
    <w:pPr>
      <w:outlineLvl w:val="9"/>
    </w:pPr>
  </w:style>
  <w:style w:type="table" w:styleId="TableGrid">
    <w:name w:val="Table Grid"/>
    <w:basedOn w:val="TableNormal"/>
    <w:uiPriority w:val="39"/>
    <w:rsid w:val="00B9725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161B"/>
    <w:pPr>
      <w:spacing w:before="0"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FCB"/>
    <w:rPr>
      <w:color w:val="46B2B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FCB"/>
    <w:rPr>
      <w:color w:val="A4669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94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61254"/>
  </w:style>
  <w:style w:type="table" w:styleId="GridTable6ColourfulAccent1">
    <w:name w:val="Grid Table 6 Colorful Accent 1"/>
    <w:basedOn w:val="TableNormal"/>
    <w:uiPriority w:val="51"/>
    <w:rsid w:val="00F51027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  <w:insideV w:val="single" w:sz="4" w:space="0" w:color="FAD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D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F5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3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3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B3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B323" w:themeFill="accent1"/>
      </w:tcPr>
    </w:tblStylePr>
    <w:tblStylePr w:type="band1Vert">
      <w:tblPr/>
      <w:tcPr>
        <w:shd w:val="clear" w:color="auto" w:fill="FCE0A6" w:themeFill="accent1" w:themeFillTint="66"/>
      </w:tcPr>
    </w:tblStylePr>
    <w:tblStylePr w:type="band1Horz">
      <w:tblPr/>
      <w:tcPr>
        <w:shd w:val="clear" w:color="auto" w:fill="FCE0A6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qzh1D3YsNg&amp;list=PLk_f9LgcJGwlyC1sx8zBzyL4aOknuhZBK&amp;index=20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youtube.com/watch?v=SiUzevsVg5w&amp;list=PL63EEFF38A61F2447&amp;index=9" TargetMode="External"/><Relationship Id="rId39" Type="http://schemas.openxmlformats.org/officeDocument/2006/relationships/hyperlink" Target="https://www.youtube.com/watch?v=zUkwf6f0KJk&amp;index=3&amp;list=PL63EEFF38A61F2447" TargetMode="External"/><Relationship Id="rId21" Type="http://schemas.openxmlformats.org/officeDocument/2006/relationships/footer" Target="footer4.xml"/><Relationship Id="rId34" Type="http://schemas.openxmlformats.org/officeDocument/2006/relationships/hyperlink" Target="https://www.youtube.com/watch?v=j2QI-PZumrU&amp;list=PL63EEFF38A61F2447&amp;index=8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10ntbc3G0w&amp;index=3&amp;list=PLiIYa8Sijh22XkJ26vVnqsSApPBI3oHJG" TargetMode="Externa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watch?v=g0tyMCA_ZFg&amp;list=PL63EEFF38A61F2447&amp;index=1" TargetMode="External"/><Relationship Id="rId32" Type="http://schemas.openxmlformats.org/officeDocument/2006/relationships/hyperlink" Target="https://www.youtube.com/watch?v=DHwR0Pc4ui0&amp;index=10&amp;list=PL63EEFF38A61F2447" TargetMode="External"/><Relationship Id="rId37" Type="http://schemas.openxmlformats.org/officeDocument/2006/relationships/hyperlink" Target="https://www.youtube.com/watch?v=upKG_CXHQ4w&amp;index=5&amp;list=PL63EEFF38A61F2447" TargetMode="Externa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N7wfpbpyoc&amp;list=PLiIYa8Sijh22XkJ26vVnqsSApPBI3oHJG&amp;index=1" TargetMode="External"/><Relationship Id="rId23" Type="http://schemas.openxmlformats.org/officeDocument/2006/relationships/hyperlink" Target="https://www.youtube.com/watch?v=E10ntbc3G0w&amp;index=3&amp;list=PLiIYa8Sijh22XkJ26vVnqsSApPBI3oHJG" TargetMode="External"/><Relationship Id="rId28" Type="http://schemas.openxmlformats.org/officeDocument/2006/relationships/header" Target="header6.xml"/><Relationship Id="rId36" Type="http://schemas.openxmlformats.org/officeDocument/2006/relationships/hyperlink" Target="https://www.youtube.com/watch?v=v5WZOy9cHhw&amp;list=PL63EEFF38A61F2447&amp;index=6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yperlink" Target="https://www.youtube.com/watch?v=g0tyMCA_ZFg&amp;list=PL63EEFF38A61F2447&amp;index=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UEVLAcStHRo&amp;list=PLk_f9LgcJGwlyC1sx8zBzyL4aOknuhZBK&amp;index=22" TargetMode="External"/><Relationship Id="rId22" Type="http://schemas.openxmlformats.org/officeDocument/2006/relationships/hyperlink" Target="https://www.youtube.com/watch?v=UEVLAcStHRo&amp;list=PLk_f9LgcJGwlyC1sx8zBzyL4aOknuhZBK&amp;index=22" TargetMode="Externa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hyperlink" Target="https://www.youtube.com/watch?v=fCeC-_UvsUc&amp;list=PL63EEFF38A61F2447&amp;index=7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h7NopxGmXFw&amp;list=PLk_f9LgcJGwlyC1sx8zBzyL4aOknuhZBK&amp;index=18" TargetMode="External"/><Relationship Id="rId17" Type="http://schemas.openxmlformats.org/officeDocument/2006/relationships/hyperlink" Target="https://www.youtube.com/watch?v=JR-v_O3jS5M&amp;list=PLiIYa8Sijh22XkJ26vVnqsSApPBI3oHJG&amp;index=4" TargetMode="External"/><Relationship Id="rId25" Type="http://schemas.openxmlformats.org/officeDocument/2006/relationships/hyperlink" Target="https://www.youtube.com/watch?v=Mny-gVPjxXQ&amp;index=11&amp;list=PL63EEFF38A61F2447" TargetMode="External"/><Relationship Id="rId33" Type="http://schemas.openxmlformats.org/officeDocument/2006/relationships/hyperlink" Target="https://www.youtube.com/watch?v=Mny-gVPjxXQ&amp;index=11&amp;list=PL63EEFF38A61F2447" TargetMode="External"/><Relationship Id="rId38" Type="http://schemas.openxmlformats.org/officeDocument/2006/relationships/hyperlink" Target="https://www.youtube.com/watch?v=-acm2ltn_S4&amp;list=PL63EEFF38A61F2447&amp;index=4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619E5-71B2-2042-86F5-655DB45C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Vermeij</dc:creator>
  <cp:keywords/>
  <dc:description/>
  <cp:lastModifiedBy>Anna Vermeij</cp:lastModifiedBy>
  <cp:revision>635</cp:revision>
  <dcterms:created xsi:type="dcterms:W3CDTF">2021-11-11T14:42:00Z</dcterms:created>
  <dcterms:modified xsi:type="dcterms:W3CDTF">2021-11-14T15:08:00Z</dcterms:modified>
</cp:coreProperties>
</file>