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5530621"/>
        <w:docPartObj>
          <w:docPartGallery w:val="Cover Pages"/>
        </w:docPartObj>
      </w:sdtPr>
      <w:sdtEndPr>
        <w:rPr>
          <w:rFonts w:ascii="Verdana" w:hAnsi="Verdana"/>
          <w:caps/>
          <w:sz w:val="28"/>
        </w:rPr>
      </w:sdtEndPr>
      <w:sdtContent>
        <w:p w:rsidR="00975D73" w:rsidRDefault="00975D73">
          <w:r>
            <w:rPr>
              <w:noProof/>
              <w:lang w:eastAsia="nl-BE"/>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page">
                      <wp:align>top</wp:align>
                    </wp:positionV>
                    <wp:extent cx="3113670" cy="10058400"/>
                    <wp:effectExtent l="0" t="0" r="5080" b="0"/>
                    <wp:wrapNone/>
                    <wp:docPr id="453" name="Groe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60" name="Rechthoek 460"/>
                            <wps:cNvSpPr>
                              <a:spLocks noChangeArrowheads="1"/>
                            </wps:cNvSpPr>
                            <wps:spPr bwMode="auto">
                              <a:xfrm>
                                <a:off x="124691" y="0"/>
                                <a:ext cx="2971800" cy="10058400"/>
                              </a:xfrm>
                              <a:prstGeom prst="rect">
                                <a:avLst/>
                              </a:prstGeom>
                              <a:solidFill>
                                <a:schemeClr val="bg1">
                                  <a:lumMod val="5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hthoek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Jaar"/>
                                    <w:id w:val="1012341074"/>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EndPr/>
                                  <w:sdtContent>
                                    <w:p w:rsidR="00975D73" w:rsidRDefault="00975D73">
                                      <w:pPr>
                                        <w:pStyle w:val="Geenafstand"/>
                                        <w:rPr>
                                          <w:color w:val="FFFFFF" w:themeColor="background1"/>
                                          <w:sz w:val="96"/>
                                          <w:szCs w:val="96"/>
                                        </w:rPr>
                                      </w:pPr>
                                      <w:r>
                                        <w:rPr>
                                          <w:color w:val="FFFFFF" w:themeColor="background1"/>
                                          <w:sz w:val="96"/>
                                          <w:szCs w:val="96"/>
                                        </w:rPr>
                                        <w:t>Boek 1</w:t>
                                      </w:r>
                                    </w:p>
                                  </w:sdtContent>
                                </w:sdt>
                              </w:txbxContent>
                            </wps:txbx>
                            <wps:bodyPr rot="0" vert="horz" wrap="square" lIns="365760" tIns="182880" rIns="182880" bIns="182880" anchor="b" anchorCtr="0" upright="1">
                              <a:noAutofit/>
                            </wps:bodyPr>
                          </wps:wsp>
                          <wps:wsp>
                            <wps:cNvPr id="462" name="Rechthoek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eur"/>
                                    <w:id w:val="1380359617"/>
                                    <w:dataBinding w:prefixMappings="xmlns:ns0='http://schemas.openxmlformats.org/package/2006/metadata/core-properties' xmlns:ns1='http://purl.org/dc/elements/1.1/'" w:xpath="/ns0:coreProperties[1]/ns1:creator[1]" w:storeItemID="{6C3C8BC8-F283-45AE-878A-BAB7291924A1}"/>
                                    <w:text/>
                                  </w:sdtPr>
                                  <w:sdtEndPr/>
                                  <w:sdtContent>
                                    <w:p w:rsidR="00975D73" w:rsidRDefault="00975D73">
                                      <w:pPr>
                                        <w:pStyle w:val="Geenafstand"/>
                                        <w:spacing w:line="360" w:lineRule="auto"/>
                                        <w:rPr>
                                          <w:color w:val="FFFFFF" w:themeColor="background1"/>
                                        </w:rPr>
                                      </w:pPr>
                                      <w:r>
                                        <w:rPr>
                                          <w:color w:val="FFFFFF" w:themeColor="background1"/>
                                        </w:rPr>
                                        <w:t>Sijbers Jari</w:t>
                                      </w:r>
                                    </w:p>
                                  </w:sdtContent>
                                </w:sdt>
                                <w:sdt>
                                  <w:sdtPr>
                                    <w:rPr>
                                      <w:color w:val="FFFFFF" w:themeColor="background1"/>
                                    </w:rPr>
                                    <w:alias w:val="Bedrijf"/>
                                    <w:id w:val="1760174317"/>
                                    <w:dataBinding w:prefixMappings="xmlns:ns0='http://schemas.openxmlformats.org/officeDocument/2006/extended-properties'" w:xpath="/ns0:Properties[1]/ns0:Company[1]" w:storeItemID="{6668398D-A668-4E3E-A5EB-62B293D839F1}"/>
                                    <w:text/>
                                  </w:sdtPr>
                                  <w:sdtEndPr/>
                                  <w:sdtContent>
                                    <w:p w:rsidR="00975D73" w:rsidRDefault="00975D73">
                                      <w:pPr>
                                        <w:pStyle w:val="Geenafstand"/>
                                        <w:spacing w:line="360" w:lineRule="auto"/>
                                        <w:rPr>
                                          <w:color w:val="FFFFFF" w:themeColor="background1"/>
                                        </w:rPr>
                                      </w:pPr>
                                      <w:r>
                                        <w:rPr>
                                          <w:color w:val="FFFFFF" w:themeColor="background1"/>
                                        </w:rPr>
                                        <w:t>Commentarii de bello Gallico</w:t>
                                      </w:r>
                                    </w:p>
                                  </w:sdtContent>
                                </w:sdt>
                                <w:sdt>
                                  <w:sdtPr>
                                    <w:rPr>
                                      <w:color w:val="FFFFFF" w:themeColor="background1"/>
                                    </w:rPr>
                                    <w:alias w:val="Datum"/>
                                    <w:id w:val="1724480474"/>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EndPr/>
                                  <w:sdtContent>
                                    <w:p w:rsidR="00975D73" w:rsidRDefault="00975D73">
                                      <w:pPr>
                                        <w:pStyle w:val="Geenafstand"/>
                                        <w:spacing w:line="360" w:lineRule="auto"/>
                                        <w:rPr>
                                          <w:color w:val="FFFFFF" w:themeColor="background1"/>
                                        </w:rPr>
                                      </w:pPr>
                                      <w:r>
                                        <w:rPr>
                                          <w:color w:val="FFFFFF" w:themeColor="background1"/>
                                          <w:lang w:val="nl-NL"/>
                                        </w:rPr>
                                        <w:t>Boek 1</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ep 453"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oPiVgQAABIRAAAOAAAAZHJzL2Uyb0RvYy54bWzsWNtu4zYQfS/QfyD0rljUXUKUheNLUCDt&#10;LjYt+kxLtCSsJKokHTkt+u8dkpaj2CmavXS7BWIDloaihjNn5hxRvnyzbxt0T7moWZdZ+MKxEO1y&#10;VtRdmVm//Ly2YwsJSbqCNKyjmfVAhfXm6vvvLoc+pS6rWFNQjsBJJ9Khz6xKyj6dzURe0ZaIC9bT&#10;Di5uGW+JBJOXs4KTAby3zcx1nHA2MF70nOVUCBhdmovWlfa/3dJcvt1uBZWoySyITepfrn836nd2&#10;dUnSkpO+qvNDGOQTomhJ3cGiR1dLIgna8frMVVvnnAm2lRc5a2dsu61zqnOAbLBzks0NZ7te51Km&#10;Q9kfYQJoT3D6ZLf5T/fvOKqLzPIDz0IdaaFIsC7tkRoAeIa+TGHWDe/v+nf8MFAaS2W83/JWHSEX&#10;tNfAPhyBpXuJchj0MPbCCPDP4Rp2nCD2nQP2eQUFOrsxr1b/dOtsXHqmIjwGNPTQSOIRK/F5WN1V&#10;pKe6BEKhMGIVQi4Gq/c0r2TF6Afkw6CGR89UYClYRH/L8g8CdWxRka6kc87ZUFFSQGBYzYfwJzco&#10;Q8CtaDP8yAqoBdlJpjvrBGfs+mGCLXQOtptEOAZ4z8A+IkbSngt5Q1mL1ElmceCJXoTc3wqpgnqc&#10;opNgTV2s66bRhuImXTQc3RNg1abE+tZm10LEZixw4KOTAwDG6dqrmHqC9oDllE/VKJoufySQmHPt&#10;JvY6jCPbX/uBnURObDs4uU5Cx0/85fpPtSD206ouCtrd1h0dqYv9l5X7ICKGdJq8aMisJHADncuT&#10;KAUvN8dsl7H6jqlNk2lrCUrW1G1mAfqH/EmqSr3qCsCUpJLUjTmfPQ1fQwMYjEeNim4M1QuKgyLd&#10;sOIB+oIzqBcUFzQXTirGf7fQAPqVWeK3HeHUQs0PHfRWgn0fpklt+EHkgsGnVzbTK6TLwVVmSQuZ&#10;04U0IrnreV1WsJIpcsfm0I/bWvfIY1QQtzKAdybWr0BAaP1zAmpCqUiAqv86Ab048J/jn+ckSYxD&#10;wz/XiyJVCMOpkcMfSb+OKe7pFnqWMk6yilexb/tuuLJ9Z7m05+uFb4drHAVLb7lYLPFTyih3n08Z&#10;LQZTCjxhylp/NJ1I01fEKIOmxkgfQ6xTXZhww0gOiJHmxrciE9iNQN1elL0p+xM5+TI6McVivg6c&#10;yPdiO4oCz/a9lWNfx+uFPV/gMIxW14vr1Un9V3pnJL5MC1Dt7CDkbAcqeFcVAypq9WQJvDh2LTBA&#10;ThRsShcRaUrYLOaSgyQx+WstK/2YVbqmUf1bwT16N0L5uPCkZw65jVI6Hp+TVLnf7KFCjzr2YnX1&#10;wiBSewAjrzh24/ior6NlBHa0RoXd/G8UFsp2qrCJYu5X0lfAE/Y2YRRiB+sHrml5vZ104iTAwUFh&#10;Y8/zYG9pqPaqsK8K+6qw35TC6rfL487sI7ex/6nQ6jdLePHWz5DDnwTqzX5qw/n0r4yrvwAAAP//&#10;AwBQSwMEFAAGAAgAAAAhAA12XYbdAAAABgEAAA8AAABkcnMvZG93bnJldi54bWxMj8FOwzAQRO9I&#10;/IO1SNyoDZTShDgVQoq4cKHtodyceElS7HUUu2369yxc4DLSakYzb4vV5J044hj7QBpuZwoEUhNs&#10;T62G7aa6WYKIyZA1LhBqOGOEVXl5UZjchhO943GdWsElFHOjoUtpyKWMTYfexFkYkNj7DKM3ic+x&#10;lXY0Jy73Tt4ptZDe9MQLnRnwpcPma33wGvxuX+3cNms/KvdYL/ab7Pz2mml9fTU9P4FIOKW/MPzg&#10;MzqUzFSHA9konAZ+JP0qe/NM3YOoOfSwnCuQZSH/45ffAAAA//8DAFBLAQItABQABgAIAAAAIQC2&#10;gziS/gAAAOEBAAATAAAAAAAAAAAAAAAAAAAAAABbQ29udGVudF9UeXBlc10ueG1sUEsBAi0AFAAG&#10;AAgAAAAhADj9If/WAAAAlAEAAAsAAAAAAAAAAAAAAAAALwEAAF9yZWxzLy5yZWxzUEsBAi0AFAAG&#10;AAgAAAAhACEmg+JWBAAAEhEAAA4AAAAAAAAAAAAAAAAALgIAAGRycy9lMm9Eb2MueG1sUEsBAi0A&#10;FAAGAAgAAAAhAA12XYbdAAAABgEAAA8AAAAAAAAAAAAAAAAAsAYAAGRycy9kb3ducmV2LnhtbFBL&#10;BQYAAAAABAAEAPMAAAC6BwAAAAA=&#10;">
                    <v:rect id="Rechthoek 460" o:spid="_x0000_s1027" style="position:absolute;left:1246;width:29718;height:100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HHH8IA&#10;AADcAAAADwAAAGRycy9kb3ducmV2LnhtbERPTYvCMBC9C/6HMMLeNHURWaqxiCKshz3oqvQ4NLNt&#10;t82kNFFbf705CB4f73uZdKYWN2pdaVnBdBKBIM6sLjlXcPrdjb9AOI+ssbZMCnpykKyGgyXG2t75&#10;QLejz0UIYRejgsL7JpbSZQUZdBPbEAfuz7YGfYBtLnWL9xBuavkZRXNpsOTQUGBDm4Ky6ng1Ci59&#10;ev6XZut/qv3j9Nj06SzvU6U+Rt16AcJT59/il/tbK5jNw/xwJhw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EccfwgAAANwAAAAPAAAAAAAAAAAAAAAAAJgCAABkcnMvZG93&#10;bnJldi54bWxQSwUGAAAAAAQABAD1AAAAhwMAAAAA&#10;" fillcolor="#7f7f7f [1612]" stroked="f" strokecolor="#d8d8d8"/>
                    <v:rect id="Rechthoek 461" o:spid="_x0000_s1028" style="position:absolute;left:138;width:30998;height:2377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4tkcUA&#10;AADcAAAADwAAAGRycy9kb3ducmV2LnhtbESP3WoCMRSE7wXfIRyhd5pVWmm3ZkUUwRaKaO39YXPc&#10;HzcncRPX7ds3hUIvh5n5hlkse9OIjlpfWVYwnSQgiHOrKy4UnD6342cQPiBrbCyTgm/ysMyGgwWm&#10;2t75QN0xFCJC2KeooAzBpVL6vCSDfmIdcfTOtjUYomwLqVu8R7hp5CxJ5tJgxXGhREfrkvLL8WYU&#10;yI/OfW3rl+R0cJv9m3uvr0+4Ueph1K9eQQTqw3/4r73TCh7nU/g9E4+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i2RxQAAANwAAAAPAAAAAAAAAAAAAAAAAJgCAABkcnMv&#10;ZG93bnJldi54bWxQSwUGAAAAAAQABAD1AAAAigMAAAAA&#10;" filled="f" stroked="f" strokecolor="white" strokeweight="1pt">
                      <v:fill opacity="52428f"/>
                      <v:shadow color="#d8d8d8" offset="3pt,3pt"/>
                      <v:textbox inset="28.8pt,14.4pt,14.4pt,14.4pt">
                        <w:txbxContent>
                          <w:sdt>
                            <w:sdtPr>
                              <w:rPr>
                                <w:color w:val="FFFFFF" w:themeColor="background1"/>
                                <w:sz w:val="96"/>
                                <w:szCs w:val="96"/>
                              </w:rPr>
                              <w:alias w:val="Jaar"/>
                              <w:id w:val="1012341074"/>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Content>
                              <w:p w:rsidR="00975D73" w:rsidRDefault="00975D73">
                                <w:pPr>
                                  <w:pStyle w:val="Geenafstand"/>
                                  <w:rPr>
                                    <w:color w:val="FFFFFF" w:themeColor="background1"/>
                                    <w:sz w:val="96"/>
                                    <w:szCs w:val="96"/>
                                  </w:rPr>
                                </w:pPr>
                                <w:r>
                                  <w:rPr>
                                    <w:color w:val="FFFFFF" w:themeColor="background1"/>
                                    <w:sz w:val="96"/>
                                    <w:szCs w:val="96"/>
                                  </w:rPr>
                                  <w:t>Boek 1</w:t>
                                </w:r>
                              </w:p>
                            </w:sdtContent>
                          </w:sdt>
                        </w:txbxContent>
                      </v:textbox>
                    </v:rect>
                    <v:rect id="Rechthoek 9" o:spid="_x0000_s1029" style="position:absolute;top:67610;width:30895;height:2833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yz5sUA&#10;AADcAAAADwAAAGRycy9kb3ducmV2LnhtbESPQWvCQBSE70L/w/IK3nRTsVJjVikVwQpF1Hh/ZF+T&#10;2OzbbXaN8d93C4Ueh5n5hslWvWlER62vLSt4GicgiAuray4V5KfN6AWED8gaG8uk4E4eVsuHQYap&#10;tjc+UHcMpYgQ9ikqqEJwqZS+qMigH1tHHL1P2xoMUbal1C3eItw0cpIkM2mw5rhQoaO3ioqv49Uo&#10;kB+dO28u8yQ/uPX+3e0u38+4Vmr42L8uQATqw3/4r73VCqazCfyei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rLPmxQAAANwAAAAPAAAAAAAAAAAAAAAAAJgCAABkcnMv&#10;ZG93bnJldi54bWxQSwUGAAAAAAQABAD1AAAAigMAAAAA&#10;" filled="f" stroked="f" strokecolor="white" strokeweight="1pt">
                      <v:fill opacity="52428f"/>
                      <v:shadow color="#d8d8d8" offset="3pt,3pt"/>
                      <v:textbox inset="28.8pt,14.4pt,14.4pt,14.4pt">
                        <w:txbxContent>
                          <w:sdt>
                            <w:sdtPr>
                              <w:rPr>
                                <w:color w:val="FFFFFF" w:themeColor="background1"/>
                              </w:rPr>
                              <w:alias w:val="Auteur"/>
                              <w:id w:val="1380359617"/>
                              <w:dataBinding w:prefixMappings="xmlns:ns0='http://schemas.openxmlformats.org/package/2006/metadata/core-properties' xmlns:ns1='http://purl.org/dc/elements/1.1/'" w:xpath="/ns0:coreProperties[1]/ns1:creator[1]" w:storeItemID="{6C3C8BC8-F283-45AE-878A-BAB7291924A1}"/>
                              <w:text/>
                            </w:sdtPr>
                            <w:sdtContent>
                              <w:p w:rsidR="00975D73" w:rsidRDefault="00975D73">
                                <w:pPr>
                                  <w:pStyle w:val="Geenafstand"/>
                                  <w:spacing w:line="360" w:lineRule="auto"/>
                                  <w:rPr>
                                    <w:color w:val="FFFFFF" w:themeColor="background1"/>
                                  </w:rPr>
                                </w:pPr>
                                <w:r>
                                  <w:rPr>
                                    <w:color w:val="FFFFFF" w:themeColor="background1"/>
                                  </w:rPr>
                                  <w:t>Sijbers Jari</w:t>
                                </w:r>
                              </w:p>
                            </w:sdtContent>
                          </w:sdt>
                          <w:sdt>
                            <w:sdtPr>
                              <w:rPr>
                                <w:color w:val="FFFFFF" w:themeColor="background1"/>
                              </w:rPr>
                              <w:alias w:val="Bedrijf"/>
                              <w:id w:val="1760174317"/>
                              <w:dataBinding w:prefixMappings="xmlns:ns0='http://schemas.openxmlformats.org/officeDocument/2006/extended-properties'" w:xpath="/ns0:Properties[1]/ns0:Company[1]" w:storeItemID="{6668398D-A668-4E3E-A5EB-62B293D839F1}"/>
                              <w:text/>
                            </w:sdtPr>
                            <w:sdtContent>
                              <w:p w:rsidR="00975D73" w:rsidRDefault="00975D73">
                                <w:pPr>
                                  <w:pStyle w:val="Geenafstand"/>
                                  <w:spacing w:line="360" w:lineRule="auto"/>
                                  <w:rPr>
                                    <w:color w:val="FFFFFF" w:themeColor="background1"/>
                                  </w:rPr>
                                </w:pPr>
                                <w:r>
                                  <w:rPr>
                                    <w:color w:val="FFFFFF" w:themeColor="background1"/>
                                  </w:rPr>
                                  <w:t>Commentarii de bello Gallico</w:t>
                                </w:r>
                              </w:p>
                            </w:sdtContent>
                          </w:sdt>
                          <w:sdt>
                            <w:sdtPr>
                              <w:rPr>
                                <w:color w:val="FFFFFF" w:themeColor="background1"/>
                              </w:rPr>
                              <w:alias w:val="Datum"/>
                              <w:id w:val="1724480474"/>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Content>
                              <w:p w:rsidR="00975D73" w:rsidRDefault="00975D73">
                                <w:pPr>
                                  <w:pStyle w:val="Geenafstand"/>
                                  <w:spacing w:line="360" w:lineRule="auto"/>
                                  <w:rPr>
                                    <w:color w:val="FFFFFF" w:themeColor="background1"/>
                                  </w:rPr>
                                </w:pPr>
                                <w:r>
                                  <w:rPr>
                                    <w:color w:val="FFFFFF" w:themeColor="background1"/>
                                    <w:lang w:val="nl-NL"/>
                                  </w:rPr>
                                  <w:t>Boek 1</w:t>
                                </w:r>
                              </w:p>
                            </w:sdtContent>
                          </w:sdt>
                        </w:txbxContent>
                      </v:textbox>
                    </v:rect>
                    <w10:wrap anchorx="page" anchory="page"/>
                  </v:group>
                </w:pict>
              </mc:Fallback>
            </mc:AlternateContent>
          </w:r>
          <w:r>
            <w:rPr>
              <w:noProof/>
              <w:lang w:eastAsia="nl-BE"/>
            </w:rPr>
            <mc:AlternateContent>
              <mc:Choice Requires="wps">
                <w:drawing>
                  <wp:anchor distT="0" distB="0" distL="114300" distR="114300" simplePos="0" relativeHeight="251661312" behindDoc="0" locked="0" layoutInCell="0" allowOverlap="1">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20955" b="20320"/>
                    <wp:wrapNone/>
                    <wp:docPr id="463"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el"/>
                                  <w:id w:val="-1704864950"/>
                                  <w:dataBinding w:prefixMappings="xmlns:ns0='http://schemas.openxmlformats.org/package/2006/metadata/core-properties' xmlns:ns1='http://purl.org/dc/elements/1.1/'" w:xpath="/ns0:coreProperties[1]/ns1:title[1]" w:storeItemID="{6C3C8BC8-F283-45AE-878A-BAB7291924A1}"/>
                                  <w:text/>
                                </w:sdtPr>
                                <w:sdtEndPr/>
                                <w:sdtContent>
                                  <w:p w:rsidR="00975D73" w:rsidRDefault="00975D73">
                                    <w:pPr>
                                      <w:pStyle w:val="Geenafstand"/>
                                      <w:jc w:val="right"/>
                                      <w:rPr>
                                        <w:color w:val="FFFFFF" w:themeColor="background1"/>
                                        <w:sz w:val="72"/>
                                        <w:szCs w:val="72"/>
                                      </w:rPr>
                                    </w:pPr>
                                    <w:r>
                                      <w:rPr>
                                        <w:color w:val="FFFFFF" w:themeColor="background1"/>
                                        <w:sz w:val="72"/>
                                        <w:szCs w:val="72"/>
                                      </w:rPr>
                                      <w:t>Commentarii de bello Gallico</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hthoek 16" o:spid="_x0000_s1030" style="position:absolute;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6QeLwIAAFQEAAAOAAAAZHJzL2Uyb0RvYy54bWysVNuO2jAQfa/Uf7D8XhJYYCEirFZsqSpt&#10;21W3/QDjOMRa3zo2JPTrd+wAhfahUtU8WJ7M+OTMOeMs7jqtyF6Al9aUdDjIKRGG20qabUm/f1u/&#10;m1HiAzMVU9aIkh6Ep3fLt28WrSvEyDZWVQIIghhftK6kTQiuyDLPG6GZH1gnDCZrC5oFDGGbVcBa&#10;RNcqG+X5NGstVA4sF97j24c+SZcJv64FD1/q2otAVEmRW0grpHUT12y5YMUWmGskP9Jg/8BCM2nw&#10;o2eoBxYY2YH8A0pLDtbbOgy41Zmta8lF6gG7Gea/dfPcMCdSLyiOd2eZ/P+D5Z/3T0BkVdLx9IYS&#10;wzSa9FXwJjRWvJDhNCrUOl9g4bN7gtijd4+Wv3hi7KphZivuAWzbCFYhr2Gsz64OxMDjUbJpP9kK&#10;4dku2CRWV4OOgCgD6ZInh7MnoguE48vp/Da/mU8o4ZibjvN8lkzLWHE67cCHD8JqEjclBfQ8obP9&#10;ow+RDStOJYm9VbJaS6VSEOdMrBSQPcMJCV3PH3u8rFKGtNjaPJ/kCfkqmUb1rxBaBpxzJXVJZ3l8&#10;+smLqr03VZrCwKTq98hYmaOMUbnegdBtuuTU6OTJxlYH1BVsP9Z4DXHTWPhJSYsjXVL/Y8dAUKI+&#10;mujNbDRD9UhI0XhyO8IArlKbyxQzHMFKygNQ0ger0N+dnQO5bfBrw14Qd4+ermWSO/rdMzu2gKOb&#10;XDhes3g3LuNU9etnsHwFAAD//wMAUEsDBBQABgAIAAAAIQDHnKz/2wAAAAYBAAAPAAAAZHJzL2Rv&#10;d25yZXYueG1sTI9BT8MwDIXvSPyHyEjcWAICtpWm02BCguMGF25e47WFxOmarCv8etJd4GI961nv&#10;fc4Xg7Oipy40njVcTxQI4tKbhisN72/PVzMQISIbtJ5JwzcFWBTnZzlmxh95Tf0mViKFcMhQQx1j&#10;m0kZypocholviZO3853DmNaukqbDYwp3Vt4odS8dNpwaamzpqabya3NwGsr9nfxpP154t3qd3y5X&#10;/druPx+1vrwYlg8gIg3x7xhG/IQORWLa+gObIKyG9Eg8zdFT8+kUxHZUagayyOV//OIXAAD//wMA&#10;UEsBAi0AFAAGAAgAAAAhALaDOJL+AAAA4QEAABMAAAAAAAAAAAAAAAAAAAAAAFtDb250ZW50X1R5&#10;cGVzXS54bWxQSwECLQAUAAYACAAAACEAOP0h/9YAAACUAQAACwAAAAAAAAAAAAAAAAAvAQAAX3Jl&#10;bHMvLnJlbHNQSwECLQAUAAYACAAAACEAWMekHi8CAABUBAAADgAAAAAAAAAAAAAAAAAuAgAAZHJz&#10;L2Uyb0RvYy54bWxQSwECLQAUAAYACAAAACEAx5ys/9sAAAAGAQAADwAAAAAAAAAAAAAAAACJBAAA&#10;ZHJzL2Rvd25yZXYueG1sUEsFBgAAAAAEAAQA8wAAAJEFAAAAAA==&#10;" o:allowincell="f" fillcolor="black [3213]" strokecolor="black [3213]" strokeweight="1.5pt">
                    <v:textbox style="mso-fit-shape-to-text:t" inset="14.4pt,,14.4pt">
                      <w:txbxContent>
                        <w:sdt>
                          <w:sdtPr>
                            <w:rPr>
                              <w:color w:val="FFFFFF" w:themeColor="background1"/>
                              <w:sz w:val="72"/>
                              <w:szCs w:val="72"/>
                            </w:rPr>
                            <w:alias w:val="Titel"/>
                            <w:id w:val="-1704864950"/>
                            <w:dataBinding w:prefixMappings="xmlns:ns0='http://schemas.openxmlformats.org/package/2006/metadata/core-properties' xmlns:ns1='http://purl.org/dc/elements/1.1/'" w:xpath="/ns0:coreProperties[1]/ns1:title[1]" w:storeItemID="{6C3C8BC8-F283-45AE-878A-BAB7291924A1}"/>
                            <w:text/>
                          </w:sdtPr>
                          <w:sdtContent>
                            <w:p w:rsidR="00975D73" w:rsidRDefault="00975D73">
                              <w:pPr>
                                <w:pStyle w:val="Geenafstand"/>
                                <w:jc w:val="right"/>
                                <w:rPr>
                                  <w:color w:val="FFFFFF" w:themeColor="background1"/>
                                  <w:sz w:val="72"/>
                                  <w:szCs w:val="72"/>
                                </w:rPr>
                              </w:pPr>
                              <w:r>
                                <w:rPr>
                                  <w:color w:val="FFFFFF" w:themeColor="background1"/>
                                  <w:sz w:val="72"/>
                                  <w:szCs w:val="72"/>
                                </w:rPr>
                                <w:t>Commentarii de bello Gallico</w:t>
                              </w:r>
                            </w:p>
                          </w:sdtContent>
                        </w:sdt>
                      </w:txbxContent>
                    </v:textbox>
                    <w10:wrap anchorx="page" anchory="page"/>
                  </v:rect>
                </w:pict>
              </mc:Fallback>
            </mc:AlternateContent>
          </w:r>
        </w:p>
        <w:p w:rsidR="00975D73" w:rsidRDefault="00975D73">
          <w:pPr>
            <w:rPr>
              <w:rFonts w:ascii="Verdana" w:hAnsi="Verdana"/>
              <w:caps/>
              <w:sz w:val="28"/>
            </w:rPr>
          </w:pPr>
          <w:r>
            <w:rPr>
              <w:noProof/>
              <w:lang w:eastAsia="nl-BE"/>
            </w:rPr>
            <w:drawing>
              <wp:anchor distT="0" distB="0" distL="114300" distR="114300" simplePos="0" relativeHeight="251662336" behindDoc="0" locked="0" layoutInCell="1" allowOverlap="1">
                <wp:simplePos x="0" y="0"/>
                <wp:positionH relativeFrom="column">
                  <wp:posOffset>907470</wp:posOffset>
                </wp:positionH>
                <wp:positionV relativeFrom="paragraph">
                  <wp:posOffset>2311400</wp:posOffset>
                </wp:positionV>
                <wp:extent cx="5716905" cy="4222115"/>
                <wp:effectExtent l="38100" t="38100" r="36195" b="45085"/>
                <wp:wrapSquare wrapText="bothSides"/>
                <wp:docPr id="1" name="Afbeelding 1" descr="Afbeeldingsresultaat voor de bello gall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de bello gallico"/>
                        <pic:cNvPicPr>
                          <a:picLocks noChangeAspect="1" noChangeArrowheads="1"/>
                        </pic:cNvPicPr>
                      </pic:nvPicPr>
                      <pic:blipFill rotWithShape="1">
                        <a:blip r:embed="rId8">
                          <a:extLst>
                            <a:ext uri="{28A0092B-C50C-407E-A947-70E740481C1C}">
                              <a14:useLocalDpi xmlns:a14="http://schemas.microsoft.com/office/drawing/2010/main" val="0"/>
                            </a:ext>
                          </a:extLst>
                        </a:blip>
                        <a:srcRect t="13213" b="12929"/>
                        <a:stretch/>
                      </pic:blipFill>
                      <pic:spPr bwMode="auto">
                        <a:xfrm>
                          <a:off x="0" y="0"/>
                          <a:ext cx="5716905" cy="4222115"/>
                        </a:xfrm>
                        <a:prstGeom prst="rect">
                          <a:avLst/>
                        </a:prstGeom>
                        <a:noFill/>
                        <a:ln w="3810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Verdana" w:hAnsi="Verdana"/>
              <w:caps/>
              <w:sz w:val="28"/>
            </w:rPr>
            <w:br w:type="page"/>
          </w:r>
        </w:p>
      </w:sdtContent>
    </w:sdt>
    <w:p w:rsidR="00060320" w:rsidRPr="00060320" w:rsidRDefault="00060320" w:rsidP="00060320">
      <w:pPr>
        <w:spacing w:after="240"/>
        <w:ind w:firstLine="709"/>
        <w:rPr>
          <w:rFonts w:ascii="Verdana" w:hAnsi="Verdana"/>
          <w:b/>
          <w:caps/>
          <w:sz w:val="36"/>
        </w:rPr>
      </w:pPr>
      <w:r w:rsidRPr="00060320">
        <w:rPr>
          <w:rFonts w:ascii="Verdana" w:hAnsi="Verdana"/>
          <w:b/>
          <w:caps/>
          <w:sz w:val="36"/>
        </w:rPr>
        <w:lastRenderedPageBreak/>
        <w:t>inhoudsopgave</w:t>
      </w:r>
    </w:p>
    <w:p w:rsidR="00060320" w:rsidRDefault="00060320">
      <w:pPr>
        <w:pStyle w:val="Inhopg1"/>
        <w:tabs>
          <w:tab w:val="right" w:leader="dot" w:pos="9062"/>
        </w:tabs>
        <w:rPr>
          <w:rFonts w:asciiTheme="minorHAnsi" w:eastAsiaTheme="minorEastAsia" w:hAnsiTheme="minorHAnsi"/>
          <w:b w:val="0"/>
          <w:bCs w:val="0"/>
          <w:caps w:val="0"/>
          <w:noProof/>
          <w:sz w:val="22"/>
          <w:szCs w:val="22"/>
          <w:lang w:eastAsia="nl-BE"/>
        </w:rPr>
      </w:pPr>
      <w:r>
        <w:rPr>
          <w:rFonts w:ascii="Verdana" w:hAnsi="Verdana"/>
          <w:caps w:val="0"/>
          <w:sz w:val="28"/>
        </w:rPr>
        <w:fldChar w:fldCharType="begin"/>
      </w:r>
      <w:r>
        <w:rPr>
          <w:rFonts w:ascii="Verdana" w:hAnsi="Verdana"/>
          <w:caps w:val="0"/>
          <w:sz w:val="28"/>
        </w:rPr>
        <w:instrText xml:space="preserve"> TOC \h \z \t "Tussentitel Caeser;1" </w:instrText>
      </w:r>
      <w:r>
        <w:rPr>
          <w:rFonts w:ascii="Verdana" w:hAnsi="Verdana"/>
          <w:caps w:val="0"/>
          <w:sz w:val="28"/>
        </w:rPr>
        <w:fldChar w:fldCharType="separate"/>
      </w:r>
      <w:hyperlink w:anchor="_Toc509244042" w:history="1">
        <w:r w:rsidRPr="00E757DC">
          <w:rPr>
            <w:rStyle w:val="Hyperlink"/>
            <w:noProof/>
          </w:rPr>
          <w:t xml:space="preserve">CAESAR, </w:t>
        </w:r>
        <w:r w:rsidRPr="00E757DC">
          <w:rPr>
            <w:rStyle w:val="Hyperlink"/>
            <w:i/>
            <w:noProof/>
          </w:rPr>
          <w:t>DE BELLO GALLICO</w:t>
        </w:r>
        <w:r w:rsidRPr="00E757DC">
          <w:rPr>
            <w:rStyle w:val="Hyperlink"/>
            <w:noProof/>
          </w:rPr>
          <w:t>, I, 1</w:t>
        </w:r>
        <w:r>
          <w:rPr>
            <w:noProof/>
            <w:webHidden/>
          </w:rPr>
          <w:tab/>
        </w:r>
        <w:r>
          <w:rPr>
            <w:noProof/>
            <w:webHidden/>
          </w:rPr>
          <w:fldChar w:fldCharType="begin"/>
        </w:r>
        <w:r>
          <w:rPr>
            <w:noProof/>
            <w:webHidden/>
          </w:rPr>
          <w:instrText xml:space="preserve"> PAGEREF _Toc509244042 \h </w:instrText>
        </w:r>
        <w:r>
          <w:rPr>
            <w:noProof/>
            <w:webHidden/>
          </w:rPr>
        </w:r>
        <w:r>
          <w:rPr>
            <w:noProof/>
            <w:webHidden/>
          </w:rPr>
          <w:fldChar w:fldCharType="separate"/>
        </w:r>
        <w:r>
          <w:rPr>
            <w:noProof/>
            <w:webHidden/>
          </w:rPr>
          <w:t>3</w:t>
        </w:r>
        <w:r>
          <w:rPr>
            <w:noProof/>
            <w:webHidden/>
          </w:rPr>
          <w:fldChar w:fldCharType="end"/>
        </w:r>
      </w:hyperlink>
    </w:p>
    <w:p w:rsidR="00742ED7" w:rsidRDefault="00060320">
      <w:pPr>
        <w:rPr>
          <w:rFonts w:ascii="Verdana" w:hAnsi="Verdana"/>
          <w:caps/>
          <w:sz w:val="28"/>
        </w:rPr>
      </w:pPr>
      <w:r>
        <w:rPr>
          <w:rFonts w:ascii="Verdana" w:hAnsi="Verdana"/>
          <w:caps/>
          <w:sz w:val="28"/>
        </w:rPr>
        <w:fldChar w:fldCharType="end"/>
      </w:r>
      <w:r w:rsidR="00742ED7">
        <w:rPr>
          <w:rFonts w:ascii="Verdana" w:hAnsi="Verdana"/>
          <w:caps/>
          <w:sz w:val="28"/>
        </w:rPr>
        <w:br w:type="page"/>
      </w:r>
    </w:p>
    <w:p w:rsidR="00094C91" w:rsidRPr="00742ED7" w:rsidRDefault="00FC4E44" w:rsidP="00742ED7">
      <w:pPr>
        <w:pStyle w:val="TussentitelCaeser"/>
      </w:pPr>
      <w:bookmarkStart w:id="0" w:name="_Toc509244042"/>
      <w:r w:rsidRPr="00742ED7">
        <w:lastRenderedPageBreak/>
        <w:t xml:space="preserve">CAESAR, </w:t>
      </w:r>
      <w:r w:rsidRPr="00742ED7">
        <w:rPr>
          <w:i/>
        </w:rPr>
        <w:t>DE BELLO GALLICO</w:t>
      </w:r>
      <w:r w:rsidRPr="00742ED7">
        <w:t>, I, 1</w:t>
      </w:r>
      <w:bookmarkEnd w:id="0"/>
    </w:p>
    <w:p w:rsidR="00FC4E44" w:rsidRDefault="00FC4E44" w:rsidP="00742ED7">
      <w:pPr>
        <w:spacing w:after="0" w:line="240" w:lineRule="auto"/>
        <w:rPr>
          <w:rFonts w:ascii="Verdana" w:hAnsi="Verdana"/>
          <w:sz w:val="24"/>
        </w:rPr>
      </w:pPr>
    </w:p>
    <w:p w:rsidR="002D08BF" w:rsidRDefault="00FC4E44" w:rsidP="00811ED3">
      <w:pPr>
        <w:spacing w:line="240" w:lineRule="auto"/>
        <w:jc w:val="both"/>
        <w:rPr>
          <w:rFonts w:ascii="Verdana" w:hAnsi="Verdana"/>
          <w:sz w:val="24"/>
        </w:rPr>
      </w:pPr>
      <w:r>
        <w:rPr>
          <w:rFonts w:ascii="Verdana" w:hAnsi="Verdana"/>
          <w:sz w:val="24"/>
        </w:rPr>
        <w:t>Gallië is</w:t>
      </w:r>
      <w:r w:rsidR="0030000C">
        <w:rPr>
          <w:rFonts w:ascii="Verdana" w:hAnsi="Verdana"/>
          <w:sz w:val="24"/>
        </w:rPr>
        <w:t xml:space="preserve"> als geheel</w:t>
      </w:r>
      <w:r>
        <w:rPr>
          <w:rFonts w:ascii="Verdana" w:hAnsi="Verdana"/>
          <w:sz w:val="24"/>
        </w:rPr>
        <w:t xml:space="preserve"> verdeeld in drie delen, waarvan de Belgen er één bewonen, de Aquitaniërs een ander en het derde degene die in hun eigen taal Kelten worden genoemd, worden in de onze Galliërs genoemd. </w:t>
      </w:r>
      <w:r w:rsidR="00811ED3">
        <w:rPr>
          <w:rFonts w:ascii="Verdana" w:hAnsi="Verdana"/>
          <w:sz w:val="24"/>
        </w:rPr>
        <w:t>Deze allemaal</w:t>
      </w:r>
      <w:r>
        <w:rPr>
          <w:rFonts w:ascii="Verdana" w:hAnsi="Verdana"/>
          <w:sz w:val="24"/>
        </w:rPr>
        <w:t xml:space="preserve"> verschillen onderling in taal, </w:t>
      </w:r>
      <w:r w:rsidR="00811ED3">
        <w:rPr>
          <w:rFonts w:ascii="Verdana" w:hAnsi="Verdana"/>
          <w:sz w:val="24"/>
        </w:rPr>
        <w:t>gewoontes</w:t>
      </w:r>
      <w:r>
        <w:rPr>
          <w:rFonts w:ascii="Verdana" w:hAnsi="Verdana"/>
          <w:sz w:val="24"/>
        </w:rPr>
        <w:t xml:space="preserve"> en wetten. De rivier Garonne scheidt </w:t>
      </w:r>
      <w:r w:rsidR="00811ED3">
        <w:rPr>
          <w:rFonts w:ascii="Verdana" w:hAnsi="Verdana"/>
          <w:sz w:val="24"/>
        </w:rPr>
        <w:t xml:space="preserve">de Galliërs van de </w:t>
      </w:r>
      <w:r>
        <w:rPr>
          <w:rFonts w:ascii="Verdana" w:hAnsi="Verdana"/>
          <w:sz w:val="24"/>
        </w:rPr>
        <w:t>Aquitanië</w:t>
      </w:r>
      <w:r w:rsidR="00811ED3">
        <w:rPr>
          <w:rFonts w:ascii="Verdana" w:hAnsi="Verdana"/>
          <w:sz w:val="24"/>
        </w:rPr>
        <w:t>rs</w:t>
      </w:r>
      <w:r>
        <w:rPr>
          <w:rFonts w:ascii="Verdana" w:hAnsi="Verdana"/>
          <w:sz w:val="24"/>
        </w:rPr>
        <w:t xml:space="preserve"> en de Marne en de Seine scheiden </w:t>
      </w:r>
      <w:r w:rsidR="00811ED3">
        <w:rPr>
          <w:rFonts w:ascii="Verdana" w:hAnsi="Verdana"/>
          <w:sz w:val="24"/>
        </w:rPr>
        <w:t xml:space="preserve">de </w:t>
      </w:r>
      <w:r>
        <w:rPr>
          <w:rFonts w:ascii="Verdana" w:hAnsi="Verdana"/>
          <w:sz w:val="24"/>
        </w:rPr>
        <w:t>Gallië</w:t>
      </w:r>
      <w:r w:rsidR="00811ED3">
        <w:rPr>
          <w:rFonts w:ascii="Verdana" w:hAnsi="Verdana"/>
          <w:sz w:val="24"/>
        </w:rPr>
        <w:t>rs</w:t>
      </w:r>
      <w:r>
        <w:rPr>
          <w:rFonts w:ascii="Verdana" w:hAnsi="Verdana"/>
          <w:sz w:val="24"/>
        </w:rPr>
        <w:t xml:space="preserve"> van de Belgen.</w:t>
      </w:r>
    </w:p>
    <w:p w:rsidR="00811ED3" w:rsidRDefault="00811ED3" w:rsidP="00811ED3">
      <w:pPr>
        <w:spacing w:line="240" w:lineRule="auto"/>
        <w:jc w:val="both"/>
        <w:rPr>
          <w:rFonts w:ascii="Verdana" w:hAnsi="Verdana"/>
          <w:color w:val="000000" w:themeColor="text1"/>
          <w:sz w:val="24"/>
        </w:rPr>
      </w:pPr>
      <w:r>
        <w:rPr>
          <w:rFonts w:ascii="Verdana" w:hAnsi="Verdana"/>
          <w:color w:val="000000" w:themeColor="text1"/>
          <w:sz w:val="24"/>
        </w:rPr>
        <w:t xml:space="preserve">De dappersten van al deze zijn de Belgen, vooral omdat zij zeer ver verwijderd zijn van de cultuur </w:t>
      </w:r>
      <w:r w:rsidR="00301ADB">
        <w:rPr>
          <w:rFonts w:ascii="Verdana" w:hAnsi="Verdana"/>
          <w:color w:val="000000" w:themeColor="text1"/>
          <w:sz w:val="24"/>
        </w:rPr>
        <w:t xml:space="preserve">en de beschaving </w:t>
      </w:r>
      <w:r>
        <w:rPr>
          <w:rFonts w:ascii="Verdana" w:hAnsi="Verdana"/>
          <w:color w:val="000000" w:themeColor="text1"/>
          <w:sz w:val="24"/>
        </w:rPr>
        <w:t xml:space="preserve">van de Provence en omdat handelaars </w:t>
      </w:r>
      <w:r w:rsidR="00A651CF">
        <w:rPr>
          <w:rFonts w:ascii="Verdana" w:hAnsi="Verdana"/>
          <w:color w:val="000000" w:themeColor="text1"/>
          <w:sz w:val="24"/>
        </w:rPr>
        <w:t xml:space="preserve">zeer zelden </w:t>
      </w:r>
      <w:r>
        <w:rPr>
          <w:rFonts w:ascii="Verdana" w:hAnsi="Verdana"/>
          <w:color w:val="000000" w:themeColor="text1"/>
          <w:sz w:val="24"/>
        </w:rPr>
        <w:t xml:space="preserve">naar hen gaan en die dingen, die bijdragen tot het week maken van de geest, invoeren, en </w:t>
      </w:r>
      <w:r w:rsidR="00301ADB">
        <w:rPr>
          <w:rFonts w:ascii="Verdana" w:hAnsi="Verdana"/>
          <w:color w:val="000000" w:themeColor="text1"/>
          <w:sz w:val="24"/>
        </w:rPr>
        <w:t xml:space="preserve">ze zeer dichtbij de </w:t>
      </w:r>
      <w:r>
        <w:rPr>
          <w:rFonts w:ascii="Verdana" w:hAnsi="Verdana"/>
          <w:color w:val="000000" w:themeColor="text1"/>
          <w:sz w:val="24"/>
        </w:rPr>
        <w:t>Germanen wonen, die over de Rijn wonen</w:t>
      </w:r>
      <w:r w:rsidR="00301ADB">
        <w:rPr>
          <w:rFonts w:ascii="Verdana" w:hAnsi="Verdana"/>
          <w:color w:val="000000" w:themeColor="text1"/>
          <w:sz w:val="24"/>
        </w:rPr>
        <w:t>,</w:t>
      </w:r>
      <w:r>
        <w:rPr>
          <w:rFonts w:ascii="Verdana" w:hAnsi="Verdana"/>
          <w:color w:val="000000" w:themeColor="text1"/>
          <w:sz w:val="24"/>
        </w:rPr>
        <w:t xml:space="preserve"> met wie ze v</w:t>
      </w:r>
      <w:r w:rsidR="00301ADB">
        <w:rPr>
          <w:rFonts w:ascii="Verdana" w:hAnsi="Verdana"/>
          <w:color w:val="000000" w:themeColor="text1"/>
          <w:sz w:val="24"/>
        </w:rPr>
        <w:t xml:space="preserve">oortdurend </w:t>
      </w:r>
      <w:r>
        <w:rPr>
          <w:rFonts w:ascii="Verdana" w:hAnsi="Verdana"/>
          <w:color w:val="000000" w:themeColor="text1"/>
          <w:sz w:val="24"/>
        </w:rPr>
        <w:t>oorlog voeren.</w:t>
      </w:r>
    </w:p>
    <w:p w:rsidR="00811ED3" w:rsidRDefault="00811ED3" w:rsidP="00742ED7">
      <w:pPr>
        <w:spacing w:line="240" w:lineRule="auto"/>
        <w:jc w:val="both"/>
        <w:rPr>
          <w:rFonts w:ascii="Verdana" w:hAnsi="Verdana"/>
          <w:color w:val="000000" w:themeColor="text1"/>
          <w:sz w:val="24"/>
        </w:rPr>
      </w:pPr>
      <w:r w:rsidRPr="00742ED7">
        <w:rPr>
          <w:rFonts w:ascii="Verdana" w:hAnsi="Verdana"/>
          <w:color w:val="000000" w:themeColor="text1"/>
          <w:sz w:val="24"/>
        </w:rPr>
        <w:t>Om die redenen overtreffen</w:t>
      </w:r>
      <w:r w:rsidR="00A651CF">
        <w:rPr>
          <w:rFonts w:ascii="Verdana" w:hAnsi="Verdana"/>
          <w:color w:val="000000" w:themeColor="text1"/>
          <w:sz w:val="24"/>
        </w:rPr>
        <w:t xml:space="preserve"> ook</w:t>
      </w:r>
      <w:r w:rsidRPr="00742ED7">
        <w:rPr>
          <w:rFonts w:ascii="Verdana" w:hAnsi="Verdana"/>
          <w:color w:val="000000" w:themeColor="text1"/>
          <w:sz w:val="24"/>
        </w:rPr>
        <w:t xml:space="preserve"> de Helvetiërs de overgelaten Galliërs in moed, namelijk omdat ze bijna </w:t>
      </w:r>
      <w:r w:rsidR="00A651CF">
        <w:rPr>
          <w:rFonts w:ascii="Verdana" w:hAnsi="Verdana"/>
          <w:color w:val="000000" w:themeColor="text1"/>
          <w:sz w:val="24"/>
        </w:rPr>
        <w:t>elke dag</w:t>
      </w:r>
      <w:r w:rsidRPr="00742ED7">
        <w:rPr>
          <w:rFonts w:ascii="Verdana" w:hAnsi="Verdana"/>
          <w:color w:val="000000" w:themeColor="text1"/>
          <w:sz w:val="24"/>
        </w:rPr>
        <w:t xml:space="preserve"> strijden in veldslagen tegen de Germanen, wanneer ze ofwel hen weren van hun gebied ofwel zelf in hun eigen gebied oorlog voeren.</w:t>
      </w:r>
    </w:p>
    <w:p w:rsidR="006D2610" w:rsidRPr="00742ED7" w:rsidRDefault="006D2610" w:rsidP="00742ED7">
      <w:pPr>
        <w:spacing w:line="240" w:lineRule="auto"/>
        <w:jc w:val="both"/>
        <w:rPr>
          <w:rFonts w:ascii="Verdana" w:hAnsi="Verdana"/>
          <w:color w:val="000000" w:themeColor="text1"/>
          <w:sz w:val="24"/>
        </w:rPr>
      </w:pPr>
      <w:r w:rsidRPr="006D2610">
        <w:rPr>
          <w:rFonts w:ascii="Verdana" w:hAnsi="Verdana"/>
          <w:color w:val="000000" w:themeColor="text1"/>
          <w:sz w:val="24"/>
        </w:rPr>
        <w:t>Van deze drie delen begint datgene waarvan ik gezegd heb, dat het door de Galliërs bewoond wordt, bij de rivier de </w:t>
      </w:r>
      <w:hyperlink r:id="rId9" w:tooltip="w:Rhône" w:history="1">
        <w:r w:rsidRPr="006D2610">
          <w:rPr>
            <w:rFonts w:ascii="Verdana" w:hAnsi="Verdana"/>
            <w:color w:val="000000" w:themeColor="text1"/>
            <w:sz w:val="24"/>
          </w:rPr>
          <w:t>Rhodanus</w:t>
        </w:r>
      </w:hyperlink>
      <w:r w:rsidRPr="006D2610">
        <w:rPr>
          <w:rFonts w:ascii="Verdana" w:hAnsi="Verdana"/>
          <w:color w:val="000000" w:themeColor="text1"/>
          <w:sz w:val="24"/>
        </w:rPr>
        <w:t>; het wordt begrensd door de Garonne, de Oceaan en het land der Belgen, komt ook aan de kant van de </w:t>
      </w:r>
      <w:hyperlink r:id="rId10" w:tooltip="w:Sequani" w:history="1">
        <w:r w:rsidRPr="006D2610">
          <w:rPr>
            <w:rFonts w:ascii="Verdana" w:hAnsi="Verdana"/>
            <w:color w:val="000000" w:themeColor="text1"/>
            <w:sz w:val="24"/>
          </w:rPr>
          <w:t>Sequanen</w:t>
        </w:r>
      </w:hyperlink>
      <w:r w:rsidRPr="006D2610">
        <w:rPr>
          <w:rFonts w:ascii="Verdana" w:hAnsi="Verdana"/>
          <w:color w:val="000000" w:themeColor="text1"/>
          <w:sz w:val="24"/>
        </w:rPr>
        <w:t> en Helvetiërs tot aan de Rijn en strekt zich verder uit naar het noorden. Het gebied van de Belgen begint bij de uiterste grens van dat der Galliërs, reikt tot aan de benedenloop van de Rijn en strekt zich uit naar het noordoosten. Aquitanië ligt tussen de Garonne, de Pyreneeën en dat deel van de Oceaan, dat aan Spanje grenst. Het is naar het noordwesten gekeerd.</w:t>
      </w:r>
    </w:p>
    <w:sectPr w:rsidR="006D2610" w:rsidRPr="00742E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8CA" w:rsidRDefault="006E48CA" w:rsidP="003C1408">
      <w:pPr>
        <w:spacing w:after="0" w:line="240" w:lineRule="auto"/>
      </w:pPr>
      <w:r>
        <w:separator/>
      </w:r>
    </w:p>
  </w:endnote>
  <w:endnote w:type="continuationSeparator" w:id="0">
    <w:p w:rsidR="006E48CA" w:rsidRDefault="006E48CA" w:rsidP="003C1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8CA" w:rsidRDefault="006E48CA" w:rsidP="003C1408">
      <w:pPr>
        <w:spacing w:after="0" w:line="240" w:lineRule="auto"/>
      </w:pPr>
      <w:r>
        <w:separator/>
      </w:r>
    </w:p>
  </w:footnote>
  <w:footnote w:type="continuationSeparator" w:id="0">
    <w:p w:rsidR="006E48CA" w:rsidRDefault="006E48CA" w:rsidP="003C14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E44"/>
    <w:rsid w:val="00060320"/>
    <w:rsid w:val="00094C91"/>
    <w:rsid w:val="002D08BF"/>
    <w:rsid w:val="0030000C"/>
    <w:rsid w:val="00301ADB"/>
    <w:rsid w:val="003C1408"/>
    <w:rsid w:val="00573B5F"/>
    <w:rsid w:val="006D2610"/>
    <w:rsid w:val="006E48CA"/>
    <w:rsid w:val="00742ED7"/>
    <w:rsid w:val="007601FF"/>
    <w:rsid w:val="00811ED3"/>
    <w:rsid w:val="00975D73"/>
    <w:rsid w:val="00A1673E"/>
    <w:rsid w:val="00A651CF"/>
    <w:rsid w:val="00E13343"/>
    <w:rsid w:val="00FC4E44"/>
    <w:rsid w:val="00FC542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A7F0E-2475-4912-A508-53D6F601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975D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975D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975D7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ussentitelCaeser">
    <w:name w:val="Tussentitel Caeser"/>
    <w:basedOn w:val="Standaard"/>
    <w:qFormat/>
    <w:rsid w:val="00742ED7"/>
    <w:pPr>
      <w:pBdr>
        <w:bottom w:val="single" w:sz="12" w:space="1" w:color="auto"/>
      </w:pBdr>
      <w:spacing w:after="120" w:line="240" w:lineRule="auto"/>
      <w:jc w:val="both"/>
    </w:pPr>
    <w:rPr>
      <w:rFonts w:ascii="Verdana" w:hAnsi="Verdana"/>
      <w:caps/>
      <w:color w:val="000000" w:themeColor="text1"/>
      <w:sz w:val="28"/>
    </w:rPr>
  </w:style>
  <w:style w:type="character" w:styleId="Hyperlink">
    <w:name w:val="Hyperlink"/>
    <w:basedOn w:val="Standaardalinea-lettertype"/>
    <w:uiPriority w:val="99"/>
    <w:unhideWhenUsed/>
    <w:rsid w:val="006D2610"/>
    <w:rPr>
      <w:color w:val="0000FF"/>
      <w:u w:val="single"/>
    </w:rPr>
  </w:style>
  <w:style w:type="paragraph" w:styleId="Ballontekst">
    <w:name w:val="Balloon Text"/>
    <w:basedOn w:val="Standaard"/>
    <w:link w:val="BallontekstChar"/>
    <w:uiPriority w:val="99"/>
    <w:semiHidden/>
    <w:unhideWhenUsed/>
    <w:rsid w:val="006D261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D2610"/>
    <w:rPr>
      <w:rFonts w:ascii="Segoe UI" w:hAnsi="Segoe UI" w:cs="Segoe UI"/>
      <w:sz w:val="18"/>
      <w:szCs w:val="18"/>
    </w:rPr>
  </w:style>
  <w:style w:type="paragraph" w:styleId="Geenafstand">
    <w:name w:val="No Spacing"/>
    <w:link w:val="GeenafstandChar"/>
    <w:uiPriority w:val="1"/>
    <w:qFormat/>
    <w:rsid w:val="00975D73"/>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975D73"/>
    <w:rPr>
      <w:rFonts w:eastAsiaTheme="minorEastAsia"/>
      <w:lang w:eastAsia="nl-BE"/>
    </w:rPr>
  </w:style>
  <w:style w:type="character" w:customStyle="1" w:styleId="Kop3Char">
    <w:name w:val="Kop 3 Char"/>
    <w:basedOn w:val="Standaardalinea-lettertype"/>
    <w:link w:val="Kop3"/>
    <w:uiPriority w:val="9"/>
    <w:semiHidden/>
    <w:rsid w:val="00975D73"/>
    <w:rPr>
      <w:rFonts w:asciiTheme="majorHAnsi" w:eastAsiaTheme="majorEastAsia" w:hAnsiTheme="majorHAnsi" w:cstheme="majorBidi"/>
      <w:color w:val="1F4D78" w:themeColor="accent1" w:themeShade="7F"/>
      <w:sz w:val="24"/>
      <w:szCs w:val="24"/>
    </w:rPr>
  </w:style>
  <w:style w:type="character" w:customStyle="1" w:styleId="Kop2Char">
    <w:name w:val="Kop 2 Char"/>
    <w:basedOn w:val="Standaardalinea-lettertype"/>
    <w:link w:val="Kop2"/>
    <w:uiPriority w:val="9"/>
    <w:semiHidden/>
    <w:rsid w:val="00975D73"/>
    <w:rPr>
      <w:rFonts w:asciiTheme="majorHAnsi" w:eastAsiaTheme="majorEastAsia" w:hAnsiTheme="majorHAnsi" w:cstheme="majorBidi"/>
      <w:color w:val="2E74B5" w:themeColor="accent1" w:themeShade="BF"/>
      <w:sz w:val="26"/>
      <w:szCs w:val="26"/>
    </w:rPr>
  </w:style>
  <w:style w:type="paragraph" w:styleId="Inhopg1">
    <w:name w:val="toc 1"/>
    <w:basedOn w:val="Standaard"/>
    <w:next w:val="Standaard"/>
    <w:autoRedefine/>
    <w:uiPriority w:val="39"/>
    <w:unhideWhenUsed/>
    <w:rsid w:val="00975D73"/>
    <w:pPr>
      <w:spacing w:before="360" w:after="0"/>
    </w:pPr>
    <w:rPr>
      <w:rFonts w:asciiTheme="majorHAnsi" w:hAnsiTheme="majorHAnsi"/>
      <w:b/>
      <w:bCs/>
      <w:caps/>
      <w:sz w:val="24"/>
      <w:szCs w:val="24"/>
    </w:rPr>
  </w:style>
  <w:style w:type="paragraph" w:styleId="Inhopg2">
    <w:name w:val="toc 2"/>
    <w:basedOn w:val="Standaard"/>
    <w:next w:val="Standaard"/>
    <w:autoRedefine/>
    <w:uiPriority w:val="39"/>
    <w:unhideWhenUsed/>
    <w:rsid w:val="00975D73"/>
    <w:pPr>
      <w:spacing w:before="240" w:after="0"/>
    </w:pPr>
    <w:rPr>
      <w:b/>
      <w:bCs/>
      <w:sz w:val="20"/>
      <w:szCs w:val="20"/>
    </w:rPr>
  </w:style>
  <w:style w:type="paragraph" w:styleId="Inhopg3">
    <w:name w:val="toc 3"/>
    <w:basedOn w:val="Standaard"/>
    <w:next w:val="Standaard"/>
    <w:autoRedefine/>
    <w:uiPriority w:val="39"/>
    <w:unhideWhenUsed/>
    <w:rsid w:val="00975D73"/>
    <w:pPr>
      <w:spacing w:after="0"/>
      <w:ind w:left="220"/>
    </w:pPr>
    <w:rPr>
      <w:sz w:val="20"/>
      <w:szCs w:val="20"/>
    </w:rPr>
  </w:style>
  <w:style w:type="paragraph" w:styleId="Inhopg4">
    <w:name w:val="toc 4"/>
    <w:basedOn w:val="Standaard"/>
    <w:next w:val="Standaard"/>
    <w:autoRedefine/>
    <w:uiPriority w:val="39"/>
    <w:unhideWhenUsed/>
    <w:rsid w:val="00975D73"/>
    <w:pPr>
      <w:spacing w:after="0"/>
      <w:ind w:left="440"/>
    </w:pPr>
    <w:rPr>
      <w:sz w:val="20"/>
      <w:szCs w:val="20"/>
    </w:rPr>
  </w:style>
  <w:style w:type="paragraph" w:styleId="Inhopg5">
    <w:name w:val="toc 5"/>
    <w:basedOn w:val="Standaard"/>
    <w:next w:val="Standaard"/>
    <w:autoRedefine/>
    <w:uiPriority w:val="39"/>
    <w:unhideWhenUsed/>
    <w:rsid w:val="00975D73"/>
    <w:pPr>
      <w:spacing w:after="0"/>
      <w:ind w:left="660"/>
    </w:pPr>
    <w:rPr>
      <w:sz w:val="20"/>
      <w:szCs w:val="20"/>
    </w:rPr>
  </w:style>
  <w:style w:type="paragraph" w:styleId="Inhopg6">
    <w:name w:val="toc 6"/>
    <w:basedOn w:val="Standaard"/>
    <w:next w:val="Standaard"/>
    <w:autoRedefine/>
    <w:uiPriority w:val="39"/>
    <w:unhideWhenUsed/>
    <w:rsid w:val="00975D73"/>
    <w:pPr>
      <w:spacing w:after="0"/>
      <w:ind w:left="880"/>
    </w:pPr>
    <w:rPr>
      <w:sz w:val="20"/>
      <w:szCs w:val="20"/>
    </w:rPr>
  </w:style>
  <w:style w:type="paragraph" w:styleId="Inhopg7">
    <w:name w:val="toc 7"/>
    <w:basedOn w:val="Standaard"/>
    <w:next w:val="Standaard"/>
    <w:autoRedefine/>
    <w:uiPriority w:val="39"/>
    <w:unhideWhenUsed/>
    <w:rsid w:val="00975D73"/>
    <w:pPr>
      <w:spacing w:after="0"/>
      <w:ind w:left="1100"/>
    </w:pPr>
    <w:rPr>
      <w:sz w:val="20"/>
      <w:szCs w:val="20"/>
    </w:rPr>
  </w:style>
  <w:style w:type="paragraph" w:styleId="Inhopg8">
    <w:name w:val="toc 8"/>
    <w:basedOn w:val="Standaard"/>
    <w:next w:val="Standaard"/>
    <w:autoRedefine/>
    <w:uiPriority w:val="39"/>
    <w:unhideWhenUsed/>
    <w:rsid w:val="00975D73"/>
    <w:pPr>
      <w:spacing w:after="0"/>
      <w:ind w:left="1320"/>
    </w:pPr>
    <w:rPr>
      <w:sz w:val="20"/>
      <w:szCs w:val="20"/>
    </w:rPr>
  </w:style>
  <w:style w:type="paragraph" w:styleId="Inhopg9">
    <w:name w:val="toc 9"/>
    <w:basedOn w:val="Standaard"/>
    <w:next w:val="Standaard"/>
    <w:autoRedefine/>
    <w:uiPriority w:val="39"/>
    <w:unhideWhenUsed/>
    <w:rsid w:val="00975D73"/>
    <w:pPr>
      <w:spacing w:after="0"/>
      <w:ind w:left="1540"/>
    </w:pPr>
    <w:rPr>
      <w:sz w:val="20"/>
      <w:szCs w:val="20"/>
    </w:rPr>
  </w:style>
  <w:style w:type="character" w:customStyle="1" w:styleId="Kop1Char">
    <w:name w:val="Kop 1 Char"/>
    <w:basedOn w:val="Standaardalinea-lettertype"/>
    <w:link w:val="Kop1"/>
    <w:uiPriority w:val="9"/>
    <w:rsid w:val="00975D73"/>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unhideWhenUsed/>
    <w:qFormat/>
    <w:rsid w:val="00975D73"/>
    <w:pPr>
      <w:outlineLvl w:val="9"/>
    </w:pPr>
    <w:rPr>
      <w:lang w:eastAsia="nl-BE"/>
    </w:rPr>
  </w:style>
  <w:style w:type="paragraph" w:styleId="Koptekst">
    <w:name w:val="header"/>
    <w:basedOn w:val="Standaard"/>
    <w:link w:val="KoptekstChar"/>
    <w:uiPriority w:val="99"/>
    <w:unhideWhenUsed/>
    <w:rsid w:val="003C140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C1408"/>
  </w:style>
  <w:style w:type="paragraph" w:styleId="Voettekst">
    <w:name w:val="footer"/>
    <w:basedOn w:val="Standaard"/>
    <w:link w:val="VoettekstChar"/>
    <w:uiPriority w:val="99"/>
    <w:unhideWhenUsed/>
    <w:rsid w:val="003C140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C1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nl.wikipedia.org/wiki/Sequani" TargetMode="External"/><Relationship Id="rId4" Type="http://schemas.openxmlformats.org/officeDocument/2006/relationships/settings" Target="settings.xml"/><Relationship Id="rId9" Type="http://schemas.openxmlformats.org/officeDocument/2006/relationships/hyperlink" Target="https://nl.wikipedia.org/wiki/Rh%C3%B4n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Boek 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3D3428-B3EA-4F01-8CEA-2B0D91C96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293</Words>
  <Characters>1616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Commentarii de bello Gallico</Company>
  <LinksUpToDate>false</LinksUpToDate>
  <CharactersWithSpaces>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Commentarii de bello Gallico</dc:title>
  <dc:subject/>
  <dc:creator>Sijbers Jari</dc:creator>
  <cp:keywords/>
  <dc:description/>
  <cp:lastModifiedBy>Sijbers Jari</cp:lastModifiedBy>
  <cp:revision>8</cp:revision>
  <cp:lastPrinted>2018-03-17T20:34:00Z</cp:lastPrinted>
  <dcterms:created xsi:type="dcterms:W3CDTF">2018-03-15T15:50:00Z</dcterms:created>
  <dcterms:modified xsi:type="dcterms:W3CDTF">2018-06-10T08:33:00Z</dcterms:modified>
</cp:coreProperties>
</file>