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543A" w14:textId="79D7022E" w:rsidR="00537A9C" w:rsidRDefault="001E092E" w:rsidP="001E092E">
      <w:pPr>
        <w:pStyle w:val="Kop1"/>
      </w:pPr>
      <w:r>
        <w:t>Stichting en vereniging</w:t>
      </w:r>
    </w:p>
    <w:p w14:paraId="487BA176" w14:textId="49EE045B" w:rsidR="001E092E" w:rsidRDefault="001E092E" w:rsidP="001E092E"/>
    <w:p w14:paraId="500E835F" w14:textId="3B033DA0" w:rsidR="00476E9E" w:rsidRPr="00476E9E" w:rsidRDefault="00476E9E" w:rsidP="001E092E">
      <w:pPr>
        <w:rPr>
          <w:b/>
          <w:sz w:val="24"/>
        </w:rPr>
      </w:pPr>
      <w:r w:rsidRPr="00476E9E">
        <w:rPr>
          <w:b/>
          <w:sz w:val="24"/>
        </w:rPr>
        <w:t>Organisaties</w:t>
      </w:r>
    </w:p>
    <w:p w14:paraId="4B2A04C1" w14:textId="6DDCF0CB" w:rsidR="001E092E" w:rsidRDefault="00476E9E" w:rsidP="001E092E">
      <w:pPr>
        <w:rPr>
          <w:sz w:val="24"/>
        </w:rPr>
      </w:pPr>
      <w:r>
        <w:rPr>
          <w:sz w:val="24"/>
        </w:rPr>
        <w:t>Commerciële organisatie: winst maken</w:t>
      </w:r>
    </w:p>
    <w:p w14:paraId="36B5DE22" w14:textId="065FEDFB" w:rsidR="00476E9E" w:rsidRDefault="00476E9E" w:rsidP="001E092E">
      <w:pPr>
        <w:rPr>
          <w:sz w:val="24"/>
        </w:rPr>
      </w:pPr>
      <w:r>
        <w:rPr>
          <w:sz w:val="24"/>
        </w:rPr>
        <w:t>Niet-commerciële organisatie: ideëel doel</w:t>
      </w:r>
    </w:p>
    <w:p w14:paraId="29397B45" w14:textId="0B41060C" w:rsidR="00476E9E" w:rsidRPr="00476E9E" w:rsidRDefault="00476E9E" w:rsidP="001E092E">
      <w:pPr>
        <w:rPr>
          <w:b/>
          <w:sz w:val="24"/>
        </w:rPr>
      </w:pPr>
      <w:r w:rsidRPr="00476E9E">
        <w:rPr>
          <w:b/>
          <w:sz w:val="24"/>
        </w:rPr>
        <w:t>Rechtspersoonlijkheid</w:t>
      </w:r>
    </w:p>
    <w:p w14:paraId="0F54F986" w14:textId="006BA2A0" w:rsidR="00476E9E" w:rsidRDefault="00476E9E" w:rsidP="001E092E">
      <w:pPr>
        <w:rPr>
          <w:sz w:val="24"/>
        </w:rPr>
      </w:pPr>
      <w:r>
        <w:rPr>
          <w:sz w:val="24"/>
        </w:rPr>
        <w:t>Rechtspersoon: mensen handelen in naam van de organisatie, organisatie aansprakelijk</w:t>
      </w:r>
    </w:p>
    <w:p w14:paraId="6E0E78CA" w14:textId="3C4A8B7F" w:rsidR="00476E9E" w:rsidRDefault="00476E9E" w:rsidP="001E092E">
      <w:pPr>
        <w:rPr>
          <w:sz w:val="24"/>
        </w:rPr>
      </w:pPr>
      <w:r>
        <w:rPr>
          <w:sz w:val="24"/>
        </w:rPr>
        <w:t>Natuurlijk persoon: persoon zelf aansprakelijk</w:t>
      </w:r>
    </w:p>
    <w:p w14:paraId="12D669E5" w14:textId="5891AB70" w:rsidR="00476E9E" w:rsidRDefault="00476E9E" w:rsidP="001E092E">
      <w:pPr>
        <w:rPr>
          <w:b/>
          <w:sz w:val="24"/>
        </w:rPr>
      </w:pPr>
      <w:r w:rsidRPr="00476E9E">
        <w:rPr>
          <w:b/>
          <w:sz w:val="24"/>
        </w:rPr>
        <w:t>Stichting en vereniging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6E9E" w14:paraId="043781EF" w14:textId="77777777" w:rsidTr="00476E9E">
        <w:tc>
          <w:tcPr>
            <w:tcW w:w="4531" w:type="dxa"/>
          </w:tcPr>
          <w:p w14:paraId="0B36F092" w14:textId="06CF1169" w:rsidR="00476E9E" w:rsidRPr="00476E9E" w:rsidRDefault="00476E9E" w:rsidP="001E092E">
            <w:pPr>
              <w:rPr>
                <w:b/>
                <w:sz w:val="24"/>
              </w:rPr>
            </w:pPr>
            <w:r w:rsidRPr="00476E9E">
              <w:rPr>
                <w:b/>
                <w:sz w:val="24"/>
              </w:rPr>
              <w:t>Stichting</w:t>
            </w:r>
          </w:p>
        </w:tc>
        <w:tc>
          <w:tcPr>
            <w:tcW w:w="4531" w:type="dxa"/>
          </w:tcPr>
          <w:p w14:paraId="55B7B8C0" w14:textId="00148225" w:rsidR="00476E9E" w:rsidRPr="00476E9E" w:rsidRDefault="00476E9E" w:rsidP="001E092E">
            <w:pPr>
              <w:rPr>
                <w:b/>
                <w:sz w:val="24"/>
              </w:rPr>
            </w:pPr>
            <w:r w:rsidRPr="00476E9E">
              <w:rPr>
                <w:b/>
                <w:sz w:val="24"/>
              </w:rPr>
              <w:t>Vereniging</w:t>
            </w:r>
          </w:p>
        </w:tc>
      </w:tr>
      <w:tr w:rsidR="00476E9E" w14:paraId="2D48C588" w14:textId="77777777" w:rsidTr="00476E9E">
        <w:tc>
          <w:tcPr>
            <w:tcW w:w="4531" w:type="dxa"/>
          </w:tcPr>
          <w:p w14:paraId="60805BAE" w14:textId="6ACC44F7" w:rsidR="00476E9E" w:rsidRDefault="00476E9E" w:rsidP="001E092E">
            <w:pPr>
              <w:rPr>
                <w:sz w:val="24"/>
              </w:rPr>
            </w:pPr>
            <w:r>
              <w:rPr>
                <w:sz w:val="24"/>
              </w:rPr>
              <w:t>Geen leden</w:t>
            </w:r>
          </w:p>
        </w:tc>
        <w:tc>
          <w:tcPr>
            <w:tcW w:w="4531" w:type="dxa"/>
          </w:tcPr>
          <w:p w14:paraId="374A0258" w14:textId="34275C35" w:rsidR="00476E9E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Wel leden</w:t>
            </w:r>
          </w:p>
        </w:tc>
      </w:tr>
      <w:tr w:rsidR="00476E9E" w14:paraId="750AFB4E" w14:textId="77777777" w:rsidTr="00476E9E">
        <w:tc>
          <w:tcPr>
            <w:tcW w:w="4531" w:type="dxa"/>
          </w:tcPr>
          <w:p w14:paraId="5BCECAE5" w14:textId="09A147C6" w:rsidR="00476E9E" w:rsidRDefault="00476E9E" w:rsidP="001E092E">
            <w:pPr>
              <w:rPr>
                <w:sz w:val="24"/>
              </w:rPr>
            </w:pPr>
            <w:r>
              <w:rPr>
                <w:sz w:val="24"/>
              </w:rPr>
              <w:t>Winst mag worden uitgekeerd met ideëel doel</w:t>
            </w:r>
          </w:p>
        </w:tc>
        <w:tc>
          <w:tcPr>
            <w:tcW w:w="4531" w:type="dxa"/>
          </w:tcPr>
          <w:p w14:paraId="274AA0E3" w14:textId="472BEAA0" w:rsidR="00476E9E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Winst mag worden uitgekeerd met ideëel doel</w:t>
            </w:r>
          </w:p>
        </w:tc>
      </w:tr>
      <w:tr w:rsidR="00476E9E" w14:paraId="74745AC0" w14:textId="77777777" w:rsidTr="00476E9E">
        <w:tc>
          <w:tcPr>
            <w:tcW w:w="4531" w:type="dxa"/>
          </w:tcPr>
          <w:p w14:paraId="4157CD2E" w14:textId="3388F08D" w:rsidR="00476E9E" w:rsidRDefault="007A27E3" w:rsidP="001E092E">
            <w:pPr>
              <w:rPr>
                <w:sz w:val="24"/>
              </w:rPr>
            </w:pPr>
            <w:r>
              <w:rPr>
                <w:sz w:val="24"/>
              </w:rPr>
              <w:t>Coöptatie: bestuur benoemt zichzelf</w:t>
            </w:r>
          </w:p>
        </w:tc>
        <w:tc>
          <w:tcPr>
            <w:tcW w:w="4531" w:type="dxa"/>
          </w:tcPr>
          <w:p w14:paraId="606742A3" w14:textId="210DF313" w:rsidR="00476E9E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Leden nemen deel in besluitvorming en benoemen bestuur</w:t>
            </w:r>
          </w:p>
        </w:tc>
      </w:tr>
      <w:tr w:rsidR="007A27E3" w14:paraId="414AB977" w14:textId="77777777" w:rsidTr="00476E9E">
        <w:tc>
          <w:tcPr>
            <w:tcW w:w="4531" w:type="dxa"/>
          </w:tcPr>
          <w:p w14:paraId="739B19F4" w14:textId="6ACD8060" w:rsidR="007A27E3" w:rsidRDefault="007A27E3" w:rsidP="001E092E">
            <w:pPr>
              <w:rPr>
                <w:sz w:val="24"/>
              </w:rPr>
            </w:pPr>
            <w:r>
              <w:rPr>
                <w:sz w:val="24"/>
              </w:rPr>
              <w:t>Bestuur vertegenwoordigt stichting naar buiten toe</w:t>
            </w:r>
          </w:p>
        </w:tc>
        <w:tc>
          <w:tcPr>
            <w:tcW w:w="4531" w:type="dxa"/>
          </w:tcPr>
          <w:p w14:paraId="203F8E81" w14:textId="76869718" w:rsidR="007A27E3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Algemene Ledenvergadering is het hoogste orgaan, bestuur vertegenwoordigt stichting naar buiten toe</w:t>
            </w:r>
          </w:p>
        </w:tc>
      </w:tr>
      <w:tr w:rsidR="00476E9E" w14:paraId="2111C64C" w14:textId="77777777" w:rsidTr="00476E9E">
        <w:tc>
          <w:tcPr>
            <w:tcW w:w="4531" w:type="dxa"/>
          </w:tcPr>
          <w:p w14:paraId="2ECA7B66" w14:textId="22B46DFE" w:rsidR="00476E9E" w:rsidRDefault="007A27E3" w:rsidP="001E092E">
            <w:pPr>
              <w:rPr>
                <w:sz w:val="24"/>
              </w:rPr>
            </w:pPr>
            <w:r>
              <w:rPr>
                <w:sz w:val="24"/>
              </w:rPr>
              <w:t>Akte van oprichting met statuten (naam, plaats, doel)</w:t>
            </w:r>
          </w:p>
        </w:tc>
        <w:tc>
          <w:tcPr>
            <w:tcW w:w="4531" w:type="dxa"/>
          </w:tcPr>
          <w:p w14:paraId="28ECD771" w14:textId="651227FA" w:rsidR="00476E9E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Akte van oprichting met statuten (naam, plaats, doel) bij VVR</w:t>
            </w:r>
          </w:p>
        </w:tc>
      </w:tr>
      <w:tr w:rsidR="007A27E3" w14:paraId="0570182E" w14:textId="77777777" w:rsidTr="00476E9E">
        <w:tc>
          <w:tcPr>
            <w:tcW w:w="4531" w:type="dxa"/>
          </w:tcPr>
          <w:p w14:paraId="7C6D5AF9" w14:textId="01646A44" w:rsidR="007A27E3" w:rsidRDefault="007A27E3" w:rsidP="001E092E">
            <w:pPr>
              <w:rPr>
                <w:sz w:val="24"/>
              </w:rPr>
            </w:pPr>
            <w:r>
              <w:rPr>
                <w:sz w:val="24"/>
              </w:rPr>
              <w:t>Jaarrekening maken</w:t>
            </w:r>
          </w:p>
        </w:tc>
        <w:tc>
          <w:tcPr>
            <w:tcW w:w="4531" w:type="dxa"/>
          </w:tcPr>
          <w:p w14:paraId="0A47F434" w14:textId="6C8C8C78" w:rsidR="007A27E3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Jaarrekening maken</w:t>
            </w:r>
          </w:p>
        </w:tc>
      </w:tr>
      <w:tr w:rsidR="007A27E3" w14:paraId="02F942C2" w14:textId="77777777" w:rsidTr="00476E9E">
        <w:tc>
          <w:tcPr>
            <w:tcW w:w="4531" w:type="dxa"/>
          </w:tcPr>
          <w:p w14:paraId="0726BBDD" w14:textId="19ADFFF9" w:rsidR="007A27E3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Kan door 1 persoon worden opgericht</w:t>
            </w:r>
          </w:p>
        </w:tc>
        <w:tc>
          <w:tcPr>
            <w:tcW w:w="4531" w:type="dxa"/>
          </w:tcPr>
          <w:p w14:paraId="7401C541" w14:textId="20DF9C1D" w:rsidR="007A27E3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Opgericht door minimaal 2 personen</w:t>
            </w:r>
          </w:p>
        </w:tc>
      </w:tr>
    </w:tbl>
    <w:p w14:paraId="1820A862" w14:textId="35530209" w:rsidR="00B60475" w:rsidRDefault="00701C9F" w:rsidP="001E092E">
      <w:pPr>
        <w:rPr>
          <w:sz w:val="24"/>
        </w:rPr>
      </w:pPr>
      <w:r>
        <w:rPr>
          <w:sz w:val="24"/>
        </w:rPr>
        <w:br/>
      </w:r>
      <w:r w:rsidR="00B60475">
        <w:rPr>
          <w:sz w:val="24"/>
        </w:rPr>
        <w:t>Verenigingen kunnen een VVR of een VBR zijn.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0475" w14:paraId="42A01023" w14:textId="77777777" w:rsidTr="00B60475">
        <w:tc>
          <w:tcPr>
            <w:tcW w:w="4531" w:type="dxa"/>
          </w:tcPr>
          <w:p w14:paraId="1D647781" w14:textId="09CDF8E5" w:rsidR="00B60475" w:rsidRPr="00B60475" w:rsidRDefault="00B60475" w:rsidP="001E092E">
            <w:pPr>
              <w:rPr>
                <w:b/>
                <w:sz w:val="24"/>
              </w:rPr>
            </w:pPr>
            <w:r w:rsidRPr="00B60475">
              <w:rPr>
                <w:b/>
                <w:sz w:val="24"/>
              </w:rPr>
              <w:t>VVR (formeel)</w:t>
            </w:r>
          </w:p>
        </w:tc>
        <w:tc>
          <w:tcPr>
            <w:tcW w:w="4531" w:type="dxa"/>
          </w:tcPr>
          <w:p w14:paraId="3249571F" w14:textId="6E07C8A6" w:rsidR="00B60475" w:rsidRPr="00B60475" w:rsidRDefault="00B60475" w:rsidP="001E092E">
            <w:pPr>
              <w:rPr>
                <w:b/>
                <w:sz w:val="24"/>
              </w:rPr>
            </w:pPr>
            <w:r w:rsidRPr="00B60475">
              <w:rPr>
                <w:b/>
                <w:sz w:val="24"/>
              </w:rPr>
              <w:t>VBR (informeel)</w:t>
            </w:r>
          </w:p>
        </w:tc>
      </w:tr>
      <w:tr w:rsidR="00B60475" w14:paraId="3C7A6324" w14:textId="77777777" w:rsidTr="00B60475">
        <w:tc>
          <w:tcPr>
            <w:tcW w:w="4531" w:type="dxa"/>
          </w:tcPr>
          <w:p w14:paraId="1197DA52" w14:textId="27E93B3E" w:rsidR="00B60475" w:rsidRP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Vereniging met volledige rechtsbevoegdheid</w:t>
            </w:r>
          </w:p>
        </w:tc>
        <w:tc>
          <w:tcPr>
            <w:tcW w:w="4531" w:type="dxa"/>
          </w:tcPr>
          <w:p w14:paraId="099F39D5" w14:textId="7277A3D2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Vereniging met beperkte rechtsbevoegdheid</w:t>
            </w:r>
          </w:p>
        </w:tc>
      </w:tr>
      <w:tr w:rsidR="00B60475" w14:paraId="1864E03F" w14:textId="77777777" w:rsidTr="00B60475">
        <w:tc>
          <w:tcPr>
            <w:tcW w:w="4531" w:type="dxa"/>
          </w:tcPr>
          <w:p w14:paraId="3E3A2FD9" w14:textId="487070A2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Rechtspersoon</w:t>
            </w:r>
          </w:p>
        </w:tc>
        <w:tc>
          <w:tcPr>
            <w:tcW w:w="4531" w:type="dxa"/>
          </w:tcPr>
          <w:p w14:paraId="594A7484" w14:textId="2E8B406A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Rechtspersoon</w:t>
            </w:r>
          </w:p>
        </w:tc>
      </w:tr>
      <w:tr w:rsidR="00B60475" w14:paraId="2137484B" w14:textId="77777777" w:rsidTr="00B60475">
        <w:tc>
          <w:tcPr>
            <w:tcW w:w="4531" w:type="dxa"/>
          </w:tcPr>
          <w:p w14:paraId="70FB80C3" w14:textId="3627CDF9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Statuten opgenomen in notariële akte</w:t>
            </w:r>
          </w:p>
        </w:tc>
        <w:tc>
          <w:tcPr>
            <w:tcW w:w="4531" w:type="dxa"/>
          </w:tcPr>
          <w:p w14:paraId="7B87BBA9" w14:textId="37DE24E3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Statuten (niet verplicht) niet opgenomen in notariële akte</w:t>
            </w:r>
          </w:p>
        </w:tc>
      </w:tr>
      <w:tr w:rsidR="00B60475" w14:paraId="215249E4" w14:textId="77777777" w:rsidTr="00B60475">
        <w:tc>
          <w:tcPr>
            <w:tcW w:w="4531" w:type="dxa"/>
          </w:tcPr>
          <w:p w14:paraId="60DD2F80" w14:textId="503844E5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Bestuurders niet hoofdelijk aansprakelijk</w:t>
            </w:r>
          </w:p>
        </w:tc>
        <w:tc>
          <w:tcPr>
            <w:tcW w:w="4531" w:type="dxa"/>
          </w:tcPr>
          <w:p w14:paraId="20741B91" w14:textId="5477D0DC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Bestuurders hoofdelijk aansprakelijk</w:t>
            </w:r>
          </w:p>
        </w:tc>
      </w:tr>
      <w:tr w:rsidR="00B60475" w14:paraId="286127E9" w14:textId="77777777" w:rsidTr="00B60475">
        <w:tc>
          <w:tcPr>
            <w:tcW w:w="4531" w:type="dxa"/>
          </w:tcPr>
          <w:p w14:paraId="6CE97CDA" w14:textId="7B536A50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Verplicht inschrijven bij KvK</w:t>
            </w:r>
          </w:p>
        </w:tc>
        <w:tc>
          <w:tcPr>
            <w:tcW w:w="4531" w:type="dxa"/>
          </w:tcPr>
          <w:p w14:paraId="5467ACE8" w14:textId="36D139EB" w:rsidR="00B60475" w:rsidRDefault="00B60475" w:rsidP="001E092E">
            <w:pPr>
              <w:rPr>
                <w:sz w:val="24"/>
              </w:rPr>
            </w:pPr>
            <w:r>
              <w:rPr>
                <w:sz w:val="24"/>
              </w:rPr>
              <w:t>Niet verplicht inschrijven bij KvK</w:t>
            </w:r>
          </w:p>
        </w:tc>
      </w:tr>
    </w:tbl>
    <w:p w14:paraId="0EBF0353" w14:textId="4C81E4DE" w:rsidR="00B60475" w:rsidRDefault="00B60475" w:rsidP="001E092E">
      <w:pPr>
        <w:rPr>
          <w:sz w:val="24"/>
        </w:rPr>
      </w:pPr>
    </w:p>
    <w:p w14:paraId="2E35EB12" w14:textId="23BB9AF4" w:rsidR="00701C9F" w:rsidRDefault="00701C9F" w:rsidP="001E092E">
      <w:pPr>
        <w:rPr>
          <w:b/>
          <w:sz w:val="24"/>
        </w:rPr>
      </w:pPr>
      <w:r w:rsidRPr="00701C9F">
        <w:rPr>
          <w:b/>
          <w:sz w:val="24"/>
        </w:rPr>
        <w:t>Financiering</w:t>
      </w:r>
    </w:p>
    <w:p w14:paraId="322AF676" w14:textId="33D4F60A" w:rsidR="0053050F" w:rsidRDefault="00701C9F" w:rsidP="001E092E">
      <w:pPr>
        <w:rPr>
          <w:sz w:val="24"/>
        </w:rPr>
      </w:pPr>
      <w:r>
        <w:rPr>
          <w:sz w:val="24"/>
        </w:rPr>
        <w:t>Inputfinanciering</w:t>
      </w:r>
    </w:p>
    <w:p w14:paraId="03FD0A0D" w14:textId="044ADD1E" w:rsidR="0053050F" w:rsidRDefault="0053050F" w:rsidP="00701C9F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Financiering op declaratiebasis:</w:t>
      </w:r>
    </w:p>
    <w:p w14:paraId="0F5DC214" w14:textId="0BEFA797" w:rsidR="00701C9F" w:rsidRDefault="00701C9F" w:rsidP="0053050F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Overheid vergoedt alle lasten</w:t>
      </w:r>
    </w:p>
    <w:p w14:paraId="4FA57B49" w14:textId="73E5710D" w:rsidR="00701C9F" w:rsidRDefault="00701C9F" w:rsidP="0053050F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t>Kijken wat er nodig is, daarna wordt geld beschikbaar gesteld</w:t>
      </w:r>
    </w:p>
    <w:p w14:paraId="16F9B2CF" w14:textId="7641C248" w:rsidR="00701C9F" w:rsidRPr="00701C9F" w:rsidRDefault="00701C9F" w:rsidP="0053050F">
      <w:pPr>
        <w:pStyle w:val="Lijstalinea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Niet efficiënt met middelen omgaan, grote uitgaven</w:t>
      </w:r>
    </w:p>
    <w:p w14:paraId="5A64D589" w14:textId="2F374CE9" w:rsidR="00701C9F" w:rsidRDefault="00701C9F" w:rsidP="00701C9F">
      <w:pPr>
        <w:rPr>
          <w:sz w:val="24"/>
        </w:rPr>
      </w:pPr>
      <w:r>
        <w:rPr>
          <w:sz w:val="24"/>
        </w:rPr>
        <w:t>Outputfinanciering:</w:t>
      </w:r>
    </w:p>
    <w:p w14:paraId="43771034" w14:textId="77777777" w:rsidR="00701C9F" w:rsidRDefault="00701C9F" w:rsidP="00701C9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Vergoeding op basis van prestaties</w:t>
      </w:r>
    </w:p>
    <w:p w14:paraId="1C23AB5D" w14:textId="35C561C1" w:rsidR="00701C9F" w:rsidRPr="00701C9F" w:rsidRDefault="00701C9F" w:rsidP="00701C9F">
      <w:pPr>
        <w:pStyle w:val="Lijstalinea"/>
        <w:numPr>
          <w:ilvl w:val="0"/>
          <w:numId w:val="2"/>
        </w:numPr>
        <w:rPr>
          <w:sz w:val="24"/>
        </w:rPr>
      </w:pPr>
      <w:r w:rsidRPr="00701C9F">
        <w:rPr>
          <w:sz w:val="24"/>
        </w:rPr>
        <w:t>Lumpsumfinanciering (scholen):</w:t>
      </w:r>
    </w:p>
    <w:p w14:paraId="05075415" w14:textId="5C9FF749" w:rsidR="00701C9F" w:rsidRDefault="00701C9F" w:rsidP="00701C9F">
      <w:pPr>
        <w:pStyle w:val="Lijstalinea"/>
        <w:numPr>
          <w:ilvl w:val="1"/>
          <w:numId w:val="2"/>
        </w:numPr>
        <w:rPr>
          <w:sz w:val="24"/>
        </w:rPr>
      </w:pPr>
      <w:r>
        <w:rPr>
          <w:sz w:val="24"/>
        </w:rPr>
        <w:t>Bepaald bedrag o.b.v. aantal leerlingen</w:t>
      </w:r>
    </w:p>
    <w:p w14:paraId="699CE931" w14:textId="77777777" w:rsidR="0053050F" w:rsidRDefault="00701C9F" w:rsidP="0053050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Budgetfinanciering (ziekenhuizen):</w:t>
      </w:r>
    </w:p>
    <w:p w14:paraId="694BDFE9" w14:textId="317D7834" w:rsidR="0053050F" w:rsidRDefault="0053050F" w:rsidP="0053050F">
      <w:pPr>
        <w:pStyle w:val="Lijstalinea"/>
        <w:numPr>
          <w:ilvl w:val="1"/>
          <w:numId w:val="2"/>
        </w:numPr>
        <w:rPr>
          <w:sz w:val="24"/>
        </w:rPr>
      </w:pPr>
      <w:r>
        <w:rPr>
          <w:sz w:val="24"/>
        </w:rPr>
        <w:t>Vooraf bedrag vastgesteld en welke prestaties daar tegenover moeten staan</w:t>
      </w:r>
    </w:p>
    <w:p w14:paraId="3579438D" w14:textId="4288D041" w:rsidR="00FA01FF" w:rsidRDefault="00FA01FF" w:rsidP="00FA01FF">
      <w:pPr>
        <w:rPr>
          <w:b/>
          <w:sz w:val="24"/>
        </w:rPr>
      </w:pPr>
      <w:r w:rsidRPr="00FA01FF">
        <w:rPr>
          <w:b/>
          <w:sz w:val="24"/>
        </w:rPr>
        <w:t>Leasen</w:t>
      </w:r>
    </w:p>
    <w:p w14:paraId="15AA36BE" w14:textId="126D1146" w:rsidR="00FA01FF" w:rsidRDefault="00FA01FF" w:rsidP="00FA01FF">
      <w:pPr>
        <w:rPr>
          <w:sz w:val="24"/>
        </w:rPr>
      </w:pPr>
      <w:r>
        <w:rPr>
          <w:sz w:val="24"/>
        </w:rPr>
        <w:t>Leasen: huren van producten voor een bepaalde tijd (je hoeft zelf geen geld te investeren)</w:t>
      </w:r>
    </w:p>
    <w:p w14:paraId="7D3C75BB" w14:textId="34D60631" w:rsidR="00FA01FF" w:rsidRDefault="00FA01FF" w:rsidP="00FA01FF">
      <w:pPr>
        <w:rPr>
          <w:sz w:val="24"/>
        </w:rPr>
      </w:pPr>
      <w:r>
        <w:rPr>
          <w:sz w:val="24"/>
        </w:rPr>
        <w:t>Verhuurder = lessor</w:t>
      </w:r>
    </w:p>
    <w:p w14:paraId="11B86470" w14:textId="5D03BC35" w:rsidR="00FA01FF" w:rsidRDefault="00FA01FF" w:rsidP="00FA01FF">
      <w:pPr>
        <w:rPr>
          <w:sz w:val="24"/>
        </w:rPr>
      </w:pPr>
      <w:r>
        <w:rPr>
          <w:sz w:val="24"/>
        </w:rPr>
        <w:t>Huurder = lessee</w:t>
      </w:r>
    </w:p>
    <w:p w14:paraId="350E0CFE" w14:textId="0BCF6B22" w:rsidR="00FA01FF" w:rsidRDefault="00FA01FF" w:rsidP="00FA01FF">
      <w:pPr>
        <w:rPr>
          <w:sz w:val="24"/>
        </w:rPr>
      </w:pPr>
      <w:proofErr w:type="spellStart"/>
      <w:r>
        <w:rPr>
          <w:sz w:val="24"/>
        </w:rPr>
        <w:t>Operational</w:t>
      </w:r>
      <w:proofErr w:type="spellEnd"/>
      <w:r>
        <w:rPr>
          <w:sz w:val="24"/>
        </w:rPr>
        <w:t xml:space="preserve"> lease:</w:t>
      </w:r>
    </w:p>
    <w:p w14:paraId="2F4D9B78" w14:textId="650A9F6D" w:rsidR="00FA01FF" w:rsidRDefault="00FA01FF" w:rsidP="00FA01F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Object blijft juridisch en economisch eigendom van lessor</w:t>
      </w:r>
    </w:p>
    <w:p w14:paraId="6393143A" w14:textId="03947396" w:rsidR="00FA01FF" w:rsidRDefault="00FA01FF" w:rsidP="00FA01F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Lessor zorgt voor onderhoud</w:t>
      </w:r>
    </w:p>
    <w:p w14:paraId="7122E621" w14:textId="321FA2FD" w:rsidR="00FA01FF" w:rsidRDefault="00FA01FF" w:rsidP="00FA01F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Risico van waardedaling is voor de lessor</w:t>
      </w:r>
    </w:p>
    <w:p w14:paraId="0159C6E4" w14:textId="02BC9FA0" w:rsidR="00FA01FF" w:rsidRDefault="00FA01FF" w:rsidP="00FA01F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Contract op korte termijn opzegbaar</w:t>
      </w:r>
    </w:p>
    <w:p w14:paraId="19447D31" w14:textId="19136145" w:rsidR="00FA01FF" w:rsidRDefault="00FA01FF" w:rsidP="00FA01F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Op balans van lessor</w:t>
      </w:r>
    </w:p>
    <w:p w14:paraId="178755B5" w14:textId="35C47370" w:rsidR="00FA01FF" w:rsidRDefault="00FA01FF" w:rsidP="00FA01FF">
      <w:pPr>
        <w:rPr>
          <w:sz w:val="24"/>
        </w:rPr>
      </w:pPr>
      <w:r>
        <w:rPr>
          <w:sz w:val="24"/>
        </w:rPr>
        <w:t>Financial lease:</w:t>
      </w:r>
    </w:p>
    <w:p w14:paraId="4C8D5BE4" w14:textId="2198BDD4" w:rsidR="00FA01FF" w:rsidRDefault="00FA01FF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Contract niet tussentijds opzegbaar</w:t>
      </w:r>
    </w:p>
    <w:p w14:paraId="06F44631" w14:textId="7BB727DB" w:rsidR="00FA01FF" w:rsidRDefault="00FA01FF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Lange looptijd</w:t>
      </w:r>
    </w:p>
    <w:p w14:paraId="3C810574" w14:textId="7F6D221E" w:rsidR="00FA01FF" w:rsidRDefault="00FA01FF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Lessor is juridisch eigenaar</w:t>
      </w:r>
    </w:p>
    <w:p w14:paraId="18C2C3D3" w14:textId="5327270E" w:rsidR="00FA01FF" w:rsidRDefault="00FA01FF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Lessee is economisch eigenaar</w:t>
      </w:r>
      <w:r w:rsidR="007C67A6">
        <w:rPr>
          <w:sz w:val="24"/>
        </w:rPr>
        <w:t xml:space="preserve"> (draagt risico als veroudering, onderhoud, etc.)</w:t>
      </w:r>
    </w:p>
    <w:p w14:paraId="201235AE" w14:textId="644108BF" w:rsidR="007C67A6" w:rsidRDefault="007C67A6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Na afloop kan het object voor een symbolisch bedrag gekocht worden</w:t>
      </w:r>
    </w:p>
    <w:p w14:paraId="2DF962BA" w14:textId="5CCA768B" w:rsidR="007C67A6" w:rsidRDefault="007C67A6" w:rsidP="00FA01FF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Op balans van lessee</w:t>
      </w:r>
    </w:p>
    <w:p w14:paraId="5E328DC2" w14:textId="5FD8AC08" w:rsidR="007C67A6" w:rsidRDefault="007C67A6" w:rsidP="007C67A6">
      <w:pPr>
        <w:rPr>
          <w:sz w:val="24"/>
        </w:rPr>
      </w:pPr>
      <w:r>
        <w:rPr>
          <w:sz w:val="24"/>
        </w:rPr>
        <w:t>Sale-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-leasebackconstructie:</w:t>
      </w:r>
    </w:p>
    <w:p w14:paraId="164C9137" w14:textId="55BA43CF" w:rsidR="007C67A6" w:rsidRDefault="007C67A6" w:rsidP="007C67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Vaste activa wordt door onderneming verkocht aan leasemaatschappij</w:t>
      </w:r>
    </w:p>
    <w:p w14:paraId="65C82D6B" w14:textId="399C6F40" w:rsidR="007C67A6" w:rsidRDefault="007C67A6" w:rsidP="007C67A6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Vervolgens meteen weer huren bij de leasemaatschappij</w:t>
      </w:r>
    </w:p>
    <w:p w14:paraId="4164AA2B" w14:textId="52FC3A5B" w:rsidR="00805801" w:rsidRDefault="00805801" w:rsidP="00805801">
      <w:pPr>
        <w:rPr>
          <w:b/>
          <w:sz w:val="24"/>
        </w:rPr>
      </w:pPr>
      <w:r w:rsidRPr="00805801">
        <w:rPr>
          <w:b/>
          <w:sz w:val="24"/>
        </w:rPr>
        <w:t>Liquiditeitsbalans</w:t>
      </w:r>
    </w:p>
    <w:p w14:paraId="315795DE" w14:textId="72884064" w:rsidR="00805801" w:rsidRDefault="00805801" w:rsidP="00805801">
      <w:pPr>
        <w:rPr>
          <w:sz w:val="24"/>
        </w:rPr>
      </w:pPr>
      <w:r>
        <w:rPr>
          <w:sz w:val="24"/>
        </w:rPr>
        <w:t>Activa: gerangschikt naar liquiditeit (mate waarin middelen aangewend kunnen worden om betalingen mee te verrichten)</w:t>
      </w:r>
    </w:p>
    <w:p w14:paraId="701B2287" w14:textId="55A45FAF" w:rsidR="00805801" w:rsidRDefault="00805801" w:rsidP="00805801">
      <w:pPr>
        <w:rPr>
          <w:sz w:val="24"/>
        </w:rPr>
      </w:pPr>
      <w:r>
        <w:rPr>
          <w:sz w:val="24"/>
        </w:rPr>
        <w:t>Passiva: gerangschikt naar tijd waarover je over het vermogen kan beschikken</w:t>
      </w:r>
    </w:p>
    <w:p w14:paraId="1DF7936B" w14:textId="7065E752" w:rsidR="00805801" w:rsidRDefault="00805801" w:rsidP="00805801">
      <w:pPr>
        <w:rPr>
          <w:b/>
          <w:sz w:val="24"/>
        </w:rPr>
      </w:pPr>
      <w:r w:rsidRPr="00805801">
        <w:rPr>
          <w:b/>
          <w:sz w:val="24"/>
        </w:rPr>
        <w:t>Overzicht van ontvangsten en uitgaven</w:t>
      </w:r>
      <w:r w:rsidR="003B0638">
        <w:rPr>
          <w:b/>
          <w:sz w:val="24"/>
        </w:rPr>
        <w:t xml:space="preserve"> (</w:t>
      </w:r>
      <w:r w:rsidR="003B0638" w:rsidRPr="003B0638">
        <w:rPr>
          <w:b/>
          <w:sz w:val="24"/>
        </w:rPr>
        <w:t>Kasstroomoverzicht</w:t>
      </w:r>
      <w:r w:rsidR="003B0638">
        <w:rPr>
          <w:b/>
          <w:sz w:val="24"/>
        </w:rPr>
        <w:t>)</w:t>
      </w:r>
    </w:p>
    <w:p w14:paraId="3BDB7AA8" w14:textId="130802D6" w:rsidR="00805801" w:rsidRDefault="00805801" w:rsidP="0080580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Kasstelsel</w:t>
      </w:r>
    </w:p>
    <w:p w14:paraId="356175C7" w14:textId="1B80F6D7" w:rsidR="00393136" w:rsidRDefault="00393136" w:rsidP="0080580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Tijdstipgrootheden</w:t>
      </w:r>
    </w:p>
    <w:p w14:paraId="45A2BE53" w14:textId="404A0C0D" w:rsidR="00805801" w:rsidRDefault="00805801" w:rsidP="0080580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lastRenderedPageBreak/>
        <w:t>Verandering liquide middelen</w:t>
      </w:r>
    </w:p>
    <w:p w14:paraId="73BD2470" w14:textId="3D8A576F" w:rsidR="003B0638" w:rsidRDefault="003B0638" w:rsidP="00805801">
      <w:pPr>
        <w:pStyle w:val="Lijstalinea"/>
        <w:numPr>
          <w:ilvl w:val="0"/>
          <w:numId w:val="6"/>
        </w:numPr>
        <w:rPr>
          <w:sz w:val="24"/>
        </w:rPr>
      </w:pPr>
      <w:r>
        <w:rPr>
          <w:sz w:val="24"/>
        </w:rPr>
        <w:t>Als het in kortere periodes is uitgesplitst noem je het een liquiditeitsbegroting</w:t>
      </w:r>
    </w:p>
    <w:p w14:paraId="7F4916E6" w14:textId="73E0219E" w:rsidR="00393136" w:rsidRDefault="00393136" w:rsidP="00393136">
      <w:pPr>
        <w:rPr>
          <w:b/>
          <w:sz w:val="24"/>
        </w:rPr>
      </w:pPr>
      <w:r w:rsidRPr="00393136">
        <w:rPr>
          <w:b/>
          <w:sz w:val="24"/>
        </w:rPr>
        <w:t>Staat van baten en lasten</w:t>
      </w:r>
      <w:r>
        <w:rPr>
          <w:b/>
          <w:sz w:val="24"/>
        </w:rPr>
        <w:t xml:space="preserve"> (opbrengsten en kosten)</w:t>
      </w:r>
    </w:p>
    <w:p w14:paraId="090DE355" w14:textId="20BEE830" w:rsidR="00393136" w:rsidRDefault="00393136" w:rsidP="00393136">
      <w:pPr>
        <w:pStyle w:val="Lijstalinea"/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Periodetoerekeningsstelsel</w:t>
      </w:r>
      <w:proofErr w:type="spellEnd"/>
    </w:p>
    <w:p w14:paraId="56DE2B57" w14:textId="787699BD" w:rsidR="00393136" w:rsidRDefault="00393136" w:rsidP="00393136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Periodegrootheden</w:t>
      </w:r>
    </w:p>
    <w:p w14:paraId="78F4E4DD" w14:textId="29E8F583" w:rsidR="00393136" w:rsidRDefault="00393136" w:rsidP="00393136">
      <w:pPr>
        <w:pStyle w:val="Lijstalinea"/>
        <w:numPr>
          <w:ilvl w:val="0"/>
          <w:numId w:val="7"/>
        </w:numPr>
        <w:rPr>
          <w:sz w:val="24"/>
        </w:rPr>
      </w:pPr>
      <w:r>
        <w:rPr>
          <w:sz w:val="24"/>
        </w:rPr>
        <w:t>Verandering eigen vermogen</w:t>
      </w:r>
    </w:p>
    <w:p w14:paraId="691F6D24" w14:textId="2ACF76FA" w:rsidR="00D47FD0" w:rsidRPr="00D47FD0" w:rsidRDefault="00D47FD0" w:rsidP="00393136">
      <w:pPr>
        <w:pStyle w:val="Lijstalinea"/>
        <w:numPr>
          <w:ilvl w:val="0"/>
          <w:numId w:val="7"/>
        </w:numPr>
        <w:rPr>
          <w:sz w:val="24"/>
        </w:rPr>
      </w:pPr>
      <w:r w:rsidRPr="00D47FD0">
        <w:rPr>
          <w:sz w:val="24"/>
        </w:rPr>
        <w:t>Matching-principe: baten en lasten worde</w:t>
      </w:r>
      <w:r>
        <w:rPr>
          <w:sz w:val="24"/>
        </w:rPr>
        <w:t>n toegerekend aan de periode waarop ze daadwerkelijk betrekking hebben</w:t>
      </w:r>
      <w:bookmarkStart w:id="0" w:name="_GoBack"/>
      <w:bookmarkEnd w:id="0"/>
    </w:p>
    <w:p w14:paraId="3C6503CC" w14:textId="5CCAC09B" w:rsidR="0053050F" w:rsidRPr="00D47FD0" w:rsidRDefault="0053050F" w:rsidP="0053050F">
      <w:pPr>
        <w:rPr>
          <w:sz w:val="24"/>
        </w:rPr>
      </w:pPr>
      <w:r w:rsidRPr="00D47FD0">
        <w:rPr>
          <w:sz w:val="24"/>
        </w:rPr>
        <w:tab/>
      </w:r>
    </w:p>
    <w:p w14:paraId="70E17E38" w14:textId="0C467965" w:rsidR="00701C9F" w:rsidRPr="00D47FD0" w:rsidRDefault="00701C9F" w:rsidP="00701C9F">
      <w:pPr>
        <w:rPr>
          <w:sz w:val="24"/>
        </w:rPr>
      </w:pPr>
    </w:p>
    <w:p w14:paraId="40D776EE" w14:textId="77777777" w:rsidR="00701C9F" w:rsidRPr="00D47FD0" w:rsidRDefault="00701C9F" w:rsidP="00701C9F">
      <w:pPr>
        <w:ind w:left="360"/>
        <w:rPr>
          <w:sz w:val="24"/>
        </w:rPr>
      </w:pPr>
    </w:p>
    <w:sectPr w:rsidR="00701C9F" w:rsidRPr="00D4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3FE1"/>
    <w:multiLevelType w:val="hybridMultilevel"/>
    <w:tmpl w:val="C8AC26A0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1FE"/>
    <w:multiLevelType w:val="hybridMultilevel"/>
    <w:tmpl w:val="E5E2A74C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C33"/>
    <w:multiLevelType w:val="hybridMultilevel"/>
    <w:tmpl w:val="39303796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AB7"/>
    <w:multiLevelType w:val="hybridMultilevel"/>
    <w:tmpl w:val="118CA854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6167"/>
    <w:multiLevelType w:val="hybridMultilevel"/>
    <w:tmpl w:val="15F22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506E"/>
    <w:multiLevelType w:val="hybridMultilevel"/>
    <w:tmpl w:val="8ACAD684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7272"/>
    <w:multiLevelType w:val="hybridMultilevel"/>
    <w:tmpl w:val="B5029C96"/>
    <w:lvl w:ilvl="0" w:tplc="4C247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B"/>
    <w:rsid w:val="001E092E"/>
    <w:rsid w:val="00393136"/>
    <w:rsid w:val="003B0638"/>
    <w:rsid w:val="00476E9E"/>
    <w:rsid w:val="0053050F"/>
    <w:rsid w:val="00537A9C"/>
    <w:rsid w:val="00701C9F"/>
    <w:rsid w:val="007A27E3"/>
    <w:rsid w:val="007C67A6"/>
    <w:rsid w:val="00805801"/>
    <w:rsid w:val="00B60475"/>
    <w:rsid w:val="00B817CB"/>
    <w:rsid w:val="00D00B91"/>
    <w:rsid w:val="00D47FD0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4543"/>
  <w15:chartTrackingRefBased/>
  <w15:docId w15:val="{D583DD0A-A59D-4AEC-B1A3-B237F769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E09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09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47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Vlastuin</dc:creator>
  <cp:keywords/>
  <dc:description/>
  <cp:lastModifiedBy>Stefan Vlastuin</cp:lastModifiedBy>
  <cp:revision>6</cp:revision>
  <dcterms:created xsi:type="dcterms:W3CDTF">2019-02-14T14:48:00Z</dcterms:created>
  <dcterms:modified xsi:type="dcterms:W3CDTF">2019-02-14T18:31:00Z</dcterms:modified>
</cp:coreProperties>
</file>