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09B" w14:paraId="09824854" w14:textId="77777777" w:rsidTr="0005709B">
        <w:tc>
          <w:tcPr>
            <w:tcW w:w="4531" w:type="dxa"/>
          </w:tcPr>
          <w:p w14:paraId="6C0B7531" w14:textId="77777777" w:rsidR="0005709B" w:rsidRDefault="0005709B" w:rsidP="0005709B">
            <w:r>
              <w:t>alfabetiseringsgraad</w:t>
            </w:r>
          </w:p>
        </w:tc>
        <w:tc>
          <w:tcPr>
            <w:tcW w:w="4531" w:type="dxa"/>
          </w:tcPr>
          <w:p w14:paraId="0E9BC932" w14:textId="77777777" w:rsidR="0005709B" w:rsidRDefault="0005709B" w:rsidP="0005709B">
            <w:r>
              <w:t>Geeft aan hoeveel procent van de bevolking van 15 jaar en ouder</w:t>
            </w:r>
            <w:r w:rsidR="001016DB">
              <w:t xml:space="preserve"> </w:t>
            </w:r>
            <w:r>
              <w:t>kan lezen en schrijven.</w:t>
            </w:r>
          </w:p>
        </w:tc>
      </w:tr>
      <w:tr w:rsidR="0005709B" w14:paraId="03EE5CA9" w14:textId="77777777" w:rsidTr="0005709B">
        <w:tc>
          <w:tcPr>
            <w:tcW w:w="4531" w:type="dxa"/>
          </w:tcPr>
          <w:p w14:paraId="661D64BA" w14:textId="77777777" w:rsidR="0005709B" w:rsidRDefault="001016DB" w:rsidP="0005709B">
            <w:r>
              <w:t>armoedegrens</w:t>
            </w:r>
          </w:p>
        </w:tc>
        <w:tc>
          <w:tcPr>
            <w:tcW w:w="4531" w:type="dxa"/>
          </w:tcPr>
          <w:p w14:paraId="10AE25D7" w14:textId="77777777" w:rsidR="0005709B" w:rsidRDefault="001016DB" w:rsidP="0005709B">
            <w:r>
              <w:t>Geeft aan wat je elke dag minstens nodig hebt: eten, een dak boven je</w:t>
            </w:r>
            <w:r>
              <w:t xml:space="preserve"> </w:t>
            </w:r>
            <w:r>
              <w:t>hoofd en kleding. De grens ligt in een rijk land hoger dan in een arm land.</w:t>
            </w:r>
          </w:p>
        </w:tc>
      </w:tr>
      <w:tr w:rsidR="0005709B" w14:paraId="7044C2B6" w14:textId="77777777" w:rsidTr="0005709B">
        <w:tc>
          <w:tcPr>
            <w:tcW w:w="4531" w:type="dxa"/>
          </w:tcPr>
          <w:p w14:paraId="6A6571AB" w14:textId="77777777" w:rsidR="0005709B" w:rsidRDefault="001016DB" w:rsidP="0005709B">
            <w:r>
              <w:t>beroepsbevolking</w:t>
            </w:r>
          </w:p>
        </w:tc>
        <w:tc>
          <w:tcPr>
            <w:tcW w:w="4531" w:type="dxa"/>
          </w:tcPr>
          <w:p w14:paraId="50C6A8C1" w14:textId="77777777" w:rsidR="0005709B" w:rsidRDefault="001016DB" w:rsidP="0005709B">
            <w:r>
              <w:t>Alle mensen die tegen betaling werken, plus de werklozen.</w:t>
            </w:r>
          </w:p>
        </w:tc>
      </w:tr>
      <w:tr w:rsidR="0005709B" w14:paraId="09D0E2F4" w14:textId="77777777" w:rsidTr="0005709B">
        <w:tc>
          <w:tcPr>
            <w:tcW w:w="4531" w:type="dxa"/>
          </w:tcPr>
          <w:p w14:paraId="18EEAEB7" w14:textId="77777777" w:rsidR="0005709B" w:rsidRDefault="001016DB" w:rsidP="0005709B">
            <w:r>
              <w:t>bruto binnenlands product per hoofd (bbp/hoofd)</w:t>
            </w:r>
          </w:p>
        </w:tc>
        <w:tc>
          <w:tcPr>
            <w:tcW w:w="4531" w:type="dxa"/>
          </w:tcPr>
          <w:p w14:paraId="17B159DB" w14:textId="77777777" w:rsidR="0005709B" w:rsidRDefault="001016DB" w:rsidP="0005709B">
            <w:r>
              <w:t>Alles wat in een jaar in een land</w:t>
            </w:r>
            <w:r>
              <w:t xml:space="preserve"> </w:t>
            </w:r>
            <w:r>
              <w:t>verdiend wordt gedeeld door het aantal inwoners.</w:t>
            </w:r>
          </w:p>
        </w:tc>
      </w:tr>
      <w:tr w:rsidR="0005709B" w14:paraId="5B7CCDE7" w14:textId="77777777" w:rsidTr="0005709B">
        <w:tc>
          <w:tcPr>
            <w:tcW w:w="4531" w:type="dxa"/>
          </w:tcPr>
          <w:p w14:paraId="2D9F6D8E" w14:textId="77777777" w:rsidR="0005709B" w:rsidRDefault="001016DB" w:rsidP="0005709B">
            <w:r>
              <w:t>centrumlanden</w:t>
            </w:r>
          </w:p>
        </w:tc>
        <w:tc>
          <w:tcPr>
            <w:tcW w:w="4531" w:type="dxa"/>
          </w:tcPr>
          <w:p w14:paraId="583A9BEE" w14:textId="77777777" w:rsidR="0005709B" w:rsidRDefault="001016DB" w:rsidP="0005709B">
            <w:r>
              <w:t>Meest ontwikkelde landen.</w:t>
            </w:r>
          </w:p>
        </w:tc>
      </w:tr>
      <w:tr w:rsidR="0005709B" w14:paraId="7BB1F580" w14:textId="77777777" w:rsidTr="0005709B">
        <w:tc>
          <w:tcPr>
            <w:tcW w:w="4531" w:type="dxa"/>
          </w:tcPr>
          <w:p w14:paraId="5DF40BF4" w14:textId="77777777" w:rsidR="0005709B" w:rsidRDefault="001016DB" w:rsidP="0005709B">
            <w:r>
              <w:t>eindproducten</w:t>
            </w:r>
          </w:p>
        </w:tc>
        <w:tc>
          <w:tcPr>
            <w:tcW w:w="4531" w:type="dxa"/>
          </w:tcPr>
          <w:p w14:paraId="767B8533" w14:textId="77777777" w:rsidR="0005709B" w:rsidRDefault="001016DB" w:rsidP="0005709B">
            <w:r>
              <w:t>Producten die gereed zijn en verkocht kunnen worden.</w:t>
            </w:r>
          </w:p>
        </w:tc>
      </w:tr>
      <w:tr w:rsidR="0005709B" w14:paraId="0BE00F98" w14:textId="77777777" w:rsidTr="0005709B">
        <w:tc>
          <w:tcPr>
            <w:tcW w:w="4531" w:type="dxa"/>
          </w:tcPr>
          <w:p w14:paraId="752438FE" w14:textId="77777777" w:rsidR="0005709B" w:rsidRDefault="001016DB" w:rsidP="0005709B">
            <w:r>
              <w:t>formele sector</w:t>
            </w:r>
          </w:p>
        </w:tc>
        <w:tc>
          <w:tcPr>
            <w:tcW w:w="4531" w:type="dxa"/>
          </w:tcPr>
          <w:p w14:paraId="09AB4E1B" w14:textId="77777777" w:rsidR="0005709B" w:rsidRDefault="001016DB" w:rsidP="0005709B">
            <w:r>
              <w:t>Het officiële deel van de economie. De</w:t>
            </w:r>
            <w:r>
              <w:t xml:space="preserve"> </w:t>
            </w:r>
            <w:r>
              <w:t>activiteiten in de formele sector</w:t>
            </w:r>
            <w:r>
              <w:t xml:space="preserve"> </w:t>
            </w:r>
            <w:r>
              <w:t>vind je terug in de statistieken van de overheid.</w:t>
            </w:r>
          </w:p>
        </w:tc>
      </w:tr>
      <w:tr w:rsidR="0005709B" w14:paraId="1EB1DE9E" w14:textId="77777777" w:rsidTr="0005709B">
        <w:tc>
          <w:tcPr>
            <w:tcW w:w="4531" w:type="dxa"/>
          </w:tcPr>
          <w:p w14:paraId="2DC2ED06" w14:textId="77777777" w:rsidR="0005709B" w:rsidRDefault="001016DB" w:rsidP="0005709B">
            <w:r>
              <w:t>globalisering</w:t>
            </w:r>
          </w:p>
        </w:tc>
        <w:tc>
          <w:tcPr>
            <w:tcW w:w="4531" w:type="dxa"/>
          </w:tcPr>
          <w:p w14:paraId="2A0BB880" w14:textId="77777777" w:rsidR="0005709B" w:rsidRDefault="001016DB" w:rsidP="0005709B">
            <w:r>
              <w:t>Proces waarbij gebieden wereldwijd op een</w:t>
            </w:r>
            <w:r>
              <w:t xml:space="preserve"> </w:t>
            </w:r>
            <w:r>
              <w:t>aantal terreinen steeds meer</w:t>
            </w:r>
            <w:r>
              <w:t xml:space="preserve"> </w:t>
            </w:r>
            <w:r>
              <w:t>met elkaar verbonden worden.</w:t>
            </w:r>
          </w:p>
        </w:tc>
      </w:tr>
      <w:tr w:rsidR="001016DB" w14:paraId="16C460A3" w14:textId="77777777" w:rsidTr="0005709B">
        <w:tc>
          <w:tcPr>
            <w:tcW w:w="4531" w:type="dxa"/>
          </w:tcPr>
          <w:p w14:paraId="28B61E41" w14:textId="77777777" w:rsidR="001016DB" w:rsidRDefault="001016DB" w:rsidP="0005709B">
            <w:r>
              <w:t>grondstoffen</w:t>
            </w:r>
          </w:p>
        </w:tc>
        <w:tc>
          <w:tcPr>
            <w:tcW w:w="4531" w:type="dxa"/>
          </w:tcPr>
          <w:p w14:paraId="6DB368B2" w14:textId="77777777" w:rsidR="001016DB" w:rsidRDefault="001016DB" w:rsidP="001016DB">
            <w:r>
              <w:t>Nog niet bewerkte goederen.</w:t>
            </w:r>
          </w:p>
        </w:tc>
      </w:tr>
      <w:tr w:rsidR="001016DB" w14:paraId="7214C714" w14:textId="77777777" w:rsidTr="0005709B">
        <w:tc>
          <w:tcPr>
            <w:tcW w:w="4531" w:type="dxa"/>
          </w:tcPr>
          <w:p w14:paraId="06BC1D51" w14:textId="77777777" w:rsidR="001016DB" w:rsidRDefault="001016DB" w:rsidP="0005709B">
            <w:r>
              <w:t>halffabricaten</w:t>
            </w:r>
          </w:p>
        </w:tc>
        <w:tc>
          <w:tcPr>
            <w:tcW w:w="4531" w:type="dxa"/>
          </w:tcPr>
          <w:p w14:paraId="79BD6691" w14:textId="77777777" w:rsidR="001016DB" w:rsidRDefault="001016DB" w:rsidP="001016DB">
            <w:r>
              <w:t>Bewerkte grondstoffen (zitten tussen grondstof en eindproduct in).</w:t>
            </w:r>
          </w:p>
        </w:tc>
      </w:tr>
      <w:tr w:rsidR="001016DB" w14:paraId="0A19B4E5" w14:textId="77777777" w:rsidTr="0005709B">
        <w:tc>
          <w:tcPr>
            <w:tcW w:w="4531" w:type="dxa"/>
          </w:tcPr>
          <w:p w14:paraId="22263497" w14:textId="77777777" w:rsidR="001016DB" w:rsidRDefault="001016DB" w:rsidP="0005709B">
            <w:r>
              <w:t>informele sector</w:t>
            </w:r>
          </w:p>
        </w:tc>
        <w:tc>
          <w:tcPr>
            <w:tcW w:w="4531" w:type="dxa"/>
          </w:tcPr>
          <w:p w14:paraId="2EBC551B" w14:textId="77777777" w:rsidR="001016DB" w:rsidRDefault="001016DB" w:rsidP="001016DB">
            <w:r>
              <w:t>Het niet-officiële deel van de economie, ook wel scharreleconomie</w:t>
            </w:r>
            <w:r>
              <w:t xml:space="preserve"> </w:t>
            </w:r>
            <w:r>
              <w:t>genoemd. De activiteiten van deze sector komen meestal niet in de statistieken van de</w:t>
            </w:r>
            <w:r>
              <w:t xml:space="preserve"> </w:t>
            </w:r>
            <w:r>
              <w:t>overheid terecht.</w:t>
            </w:r>
          </w:p>
        </w:tc>
      </w:tr>
      <w:tr w:rsidR="001016DB" w14:paraId="210B8CCA" w14:textId="77777777" w:rsidTr="0005709B">
        <w:tc>
          <w:tcPr>
            <w:tcW w:w="4531" w:type="dxa"/>
          </w:tcPr>
          <w:p w14:paraId="173D5EA1" w14:textId="77777777" w:rsidR="001016DB" w:rsidRDefault="001016DB" w:rsidP="0005709B">
            <w:r>
              <w:t>koopkracht</w:t>
            </w:r>
          </w:p>
        </w:tc>
        <w:tc>
          <w:tcPr>
            <w:tcW w:w="4531" w:type="dxa"/>
          </w:tcPr>
          <w:p w14:paraId="28640B20" w14:textId="77777777" w:rsidR="001016DB" w:rsidRDefault="001016DB" w:rsidP="001016DB">
            <w:r>
              <w:t>Hoeveel je in een land kunt kopen voor één</w:t>
            </w:r>
            <w:r>
              <w:t xml:space="preserve"> </w:t>
            </w:r>
            <w:r>
              <w:t>dollar of euro. Hangt dus af van</w:t>
            </w:r>
            <w:r>
              <w:t xml:space="preserve"> </w:t>
            </w:r>
            <w:r>
              <w:t>het prijsniveau.</w:t>
            </w:r>
          </w:p>
        </w:tc>
      </w:tr>
      <w:tr w:rsidR="001016DB" w14:paraId="23C669DA" w14:textId="77777777" w:rsidTr="0005709B">
        <w:tc>
          <w:tcPr>
            <w:tcW w:w="4531" w:type="dxa"/>
          </w:tcPr>
          <w:p w14:paraId="5324E3C5" w14:textId="77777777" w:rsidR="001016DB" w:rsidRDefault="001016DB" w:rsidP="0005709B">
            <w:r>
              <w:t>levensverwachting</w:t>
            </w:r>
          </w:p>
        </w:tc>
        <w:tc>
          <w:tcPr>
            <w:tcW w:w="4531" w:type="dxa"/>
          </w:tcPr>
          <w:p w14:paraId="4942D3DC" w14:textId="77777777" w:rsidR="001016DB" w:rsidRDefault="001016DB" w:rsidP="001016DB">
            <w:r>
              <w:t>Geeft aan hoe oud mensen bij geboorte naar verwachting gemiddeld</w:t>
            </w:r>
            <w:r>
              <w:t xml:space="preserve"> zullen worden</w:t>
            </w:r>
          </w:p>
        </w:tc>
      </w:tr>
      <w:tr w:rsidR="001016DB" w14:paraId="33CC970F" w14:textId="77777777" w:rsidTr="0005709B">
        <w:tc>
          <w:tcPr>
            <w:tcW w:w="4531" w:type="dxa"/>
          </w:tcPr>
          <w:p w14:paraId="0DD79C40" w14:textId="77777777" w:rsidR="001016DB" w:rsidRDefault="001016DB" w:rsidP="0005709B">
            <w:r>
              <w:t>multinationale onderneming (</w:t>
            </w:r>
            <w:proofErr w:type="spellStart"/>
            <w:r>
              <w:t>mno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239204BD" w14:textId="77777777" w:rsidR="001016DB" w:rsidRDefault="001016DB" w:rsidP="001016DB">
            <w:r>
              <w:t>Groot bedrijf dat in meerdere landen fabrieken en</w:t>
            </w:r>
            <w:r>
              <w:t xml:space="preserve"> </w:t>
            </w:r>
            <w:r>
              <w:t>kantoren heeft.</w:t>
            </w:r>
          </w:p>
        </w:tc>
      </w:tr>
      <w:tr w:rsidR="001016DB" w14:paraId="6080E48D" w14:textId="77777777" w:rsidTr="0005709B">
        <w:tc>
          <w:tcPr>
            <w:tcW w:w="4531" w:type="dxa"/>
          </w:tcPr>
          <w:p w14:paraId="4ACBF077" w14:textId="77777777" w:rsidR="001016DB" w:rsidRDefault="001016DB" w:rsidP="0005709B">
            <w:r>
              <w:t>ontwikkelingslanden</w:t>
            </w:r>
          </w:p>
        </w:tc>
        <w:tc>
          <w:tcPr>
            <w:tcW w:w="4531" w:type="dxa"/>
          </w:tcPr>
          <w:p w14:paraId="0CD4F327" w14:textId="77777777" w:rsidR="001016DB" w:rsidRDefault="001016DB" w:rsidP="001016DB">
            <w:r>
              <w:t>Landen die niet behoren tot de rijke</w:t>
            </w:r>
            <w:r>
              <w:t xml:space="preserve"> </w:t>
            </w:r>
            <w:r>
              <w:t>geïndustrialiseerde landen.</w:t>
            </w:r>
          </w:p>
        </w:tc>
      </w:tr>
      <w:tr w:rsidR="001016DB" w14:paraId="4B802149" w14:textId="77777777" w:rsidTr="0005709B">
        <w:tc>
          <w:tcPr>
            <w:tcW w:w="4531" w:type="dxa"/>
          </w:tcPr>
          <w:p w14:paraId="4BCCD6B4" w14:textId="77777777" w:rsidR="001016DB" w:rsidRDefault="001016DB" w:rsidP="0005709B">
            <w:r>
              <w:t>periferie</w:t>
            </w:r>
          </w:p>
        </w:tc>
        <w:tc>
          <w:tcPr>
            <w:tcW w:w="4531" w:type="dxa"/>
          </w:tcPr>
          <w:p w14:paraId="0C559D4C" w14:textId="77777777" w:rsidR="001016DB" w:rsidRDefault="001016DB" w:rsidP="001016DB">
            <w:r>
              <w:t>Groep van arme landen, die nog sterk agrarisch zijn.</w:t>
            </w:r>
          </w:p>
        </w:tc>
      </w:tr>
      <w:tr w:rsidR="001016DB" w14:paraId="17A60F47" w14:textId="77777777" w:rsidTr="0005709B">
        <w:tc>
          <w:tcPr>
            <w:tcW w:w="4531" w:type="dxa"/>
          </w:tcPr>
          <w:p w14:paraId="0D89BB99" w14:textId="77777777" w:rsidR="001016DB" w:rsidRDefault="001016DB" w:rsidP="0005709B">
            <w:r>
              <w:t>regionale ongelijkheid</w:t>
            </w:r>
          </w:p>
        </w:tc>
        <w:tc>
          <w:tcPr>
            <w:tcW w:w="4531" w:type="dxa"/>
          </w:tcPr>
          <w:p w14:paraId="77EE9A65" w14:textId="77777777" w:rsidR="001016DB" w:rsidRDefault="001016DB" w:rsidP="001016DB">
            <w:r>
              <w:t>Grote verschillen in ontwikkelingsgraad binnen één land.</w:t>
            </w:r>
          </w:p>
        </w:tc>
      </w:tr>
      <w:tr w:rsidR="001016DB" w14:paraId="0A220CDE" w14:textId="77777777" w:rsidTr="0005709B">
        <w:tc>
          <w:tcPr>
            <w:tcW w:w="4531" w:type="dxa"/>
          </w:tcPr>
          <w:p w14:paraId="58A4D090" w14:textId="77777777" w:rsidR="001016DB" w:rsidRDefault="001016DB" w:rsidP="0005709B">
            <w:r>
              <w:t>scharreleconomie</w:t>
            </w:r>
          </w:p>
        </w:tc>
        <w:tc>
          <w:tcPr>
            <w:tcW w:w="4531" w:type="dxa"/>
          </w:tcPr>
          <w:p w14:paraId="45E1FFE0" w14:textId="77777777" w:rsidR="001016DB" w:rsidRDefault="001016DB" w:rsidP="001016DB">
            <w:r>
              <w:t>Zie informele sector.</w:t>
            </w:r>
          </w:p>
        </w:tc>
      </w:tr>
      <w:tr w:rsidR="001016DB" w14:paraId="33E9D707" w14:textId="77777777" w:rsidTr="0005709B">
        <w:tc>
          <w:tcPr>
            <w:tcW w:w="4531" w:type="dxa"/>
          </w:tcPr>
          <w:p w14:paraId="575467FB" w14:textId="77777777" w:rsidR="001016DB" w:rsidRDefault="001016DB" w:rsidP="0005709B">
            <w:r>
              <w:t>semiperiferie</w:t>
            </w:r>
          </w:p>
        </w:tc>
        <w:tc>
          <w:tcPr>
            <w:tcW w:w="4531" w:type="dxa"/>
          </w:tcPr>
          <w:p w14:paraId="5C25DF06" w14:textId="77777777" w:rsidR="001016DB" w:rsidRDefault="001016DB" w:rsidP="001016DB">
            <w:r>
              <w:t>Landen die zich sterk aan het ontwikkelen zijn.</w:t>
            </w:r>
          </w:p>
        </w:tc>
      </w:tr>
      <w:tr w:rsidR="001016DB" w14:paraId="63D098D6" w14:textId="77777777" w:rsidTr="0005709B">
        <w:tc>
          <w:tcPr>
            <w:tcW w:w="4531" w:type="dxa"/>
          </w:tcPr>
          <w:p w14:paraId="2CEAE5F6" w14:textId="77777777" w:rsidR="001016DB" w:rsidRDefault="00C329C9" w:rsidP="0005709B">
            <w:r>
              <w:t>sociale ongelijkheid</w:t>
            </w:r>
          </w:p>
        </w:tc>
        <w:tc>
          <w:tcPr>
            <w:tcW w:w="4531" w:type="dxa"/>
          </w:tcPr>
          <w:p w14:paraId="4A84CD9B" w14:textId="77777777" w:rsidR="001016DB" w:rsidRDefault="00C329C9" w:rsidP="001016DB">
            <w:r>
              <w:t>Grote verschillen in inkomen tussen groepen mensen.</w:t>
            </w:r>
          </w:p>
        </w:tc>
      </w:tr>
      <w:tr w:rsidR="00C329C9" w14:paraId="58251249" w14:textId="77777777" w:rsidTr="0005709B">
        <w:tc>
          <w:tcPr>
            <w:tcW w:w="4531" w:type="dxa"/>
          </w:tcPr>
          <w:p w14:paraId="5484284D" w14:textId="77777777" w:rsidR="00C329C9" w:rsidRDefault="00C329C9" w:rsidP="0005709B">
            <w:r>
              <w:t>welzijn</w:t>
            </w:r>
          </w:p>
        </w:tc>
        <w:tc>
          <w:tcPr>
            <w:tcW w:w="4531" w:type="dxa"/>
          </w:tcPr>
          <w:p w14:paraId="6D0AF4A7" w14:textId="77777777" w:rsidR="00C329C9" w:rsidRDefault="00C329C9" w:rsidP="00C329C9">
            <w:r>
              <w:t>De rijkdom van een land gemeten op basis van levensomstandigheden zoals</w:t>
            </w:r>
          </w:p>
          <w:p w14:paraId="58588CF9" w14:textId="77777777" w:rsidR="00C329C9" w:rsidRDefault="00C329C9" w:rsidP="00C329C9">
            <w:r>
              <w:t>gezondheid, scholing en voedsel. Ook wel maatschappelijke welvaart genoemd</w:t>
            </w:r>
            <w:r>
              <w:t>.</w:t>
            </w:r>
          </w:p>
        </w:tc>
      </w:tr>
    </w:tbl>
    <w:p w14:paraId="213B4E97" w14:textId="77777777" w:rsidR="00064A41" w:rsidRDefault="00064A41" w:rsidP="00C329C9">
      <w:bookmarkStart w:id="0" w:name="_GoBack"/>
      <w:bookmarkEnd w:id="0"/>
    </w:p>
    <w:sectPr w:rsidR="000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B"/>
    <w:rsid w:val="0005709B"/>
    <w:rsid w:val="00064A41"/>
    <w:rsid w:val="001016DB"/>
    <w:rsid w:val="00C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33B4"/>
  <w15:chartTrackingRefBased/>
  <w15:docId w15:val="{472D27CA-CF6A-4800-BC90-299F593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van aar</dc:creator>
  <cp:keywords/>
  <dc:description/>
  <cp:lastModifiedBy>myrthe van aar</cp:lastModifiedBy>
  <cp:revision>1</cp:revision>
  <cp:lastPrinted>2019-04-07T09:50:00Z</cp:lastPrinted>
  <dcterms:created xsi:type="dcterms:W3CDTF">2019-04-07T09:28:00Z</dcterms:created>
  <dcterms:modified xsi:type="dcterms:W3CDTF">2019-04-07T09:50:00Z</dcterms:modified>
</cp:coreProperties>
</file>