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88" w:rsidRDefault="005E5B88" w:rsidP="005E5B88">
      <w:r>
        <w:t>Tekstverbanden</w:t>
      </w:r>
    </w:p>
    <w:p w:rsidR="005E5B88" w:rsidRDefault="005E5B88" w:rsidP="005E5B88">
      <w:r>
        <w:t>Vorig jaar heb je geleerd dat tussen de zinnen en de alinea’s van een tekst een logisch verband bestaat en dat dit verband kan worden aangegeven door signaalwoorden of signaalwoordgroepen. Je hebt al verschillende verbanden geleerd.</w:t>
      </w:r>
    </w:p>
    <w:tbl>
      <w:tblPr>
        <w:tblStyle w:val="Tabelraster"/>
        <w:tblW w:w="10348" w:type="dxa"/>
        <w:tblInd w:w="-572" w:type="dxa"/>
        <w:tblLook w:val="04A0" w:firstRow="1" w:lastRow="0" w:firstColumn="1" w:lastColumn="0" w:noHBand="0" w:noVBand="1"/>
      </w:tblPr>
      <w:tblGrid>
        <w:gridCol w:w="2410"/>
        <w:gridCol w:w="7938"/>
      </w:tblGrid>
      <w:tr w:rsidR="005E5B88" w:rsidTr="005E5B88">
        <w:tc>
          <w:tcPr>
            <w:tcW w:w="2410" w:type="dxa"/>
          </w:tcPr>
          <w:p w:rsidR="005E5B88" w:rsidRPr="005E5B88" w:rsidRDefault="005E5B88">
            <w:pPr>
              <w:rPr>
                <w:highlight w:val="magenta"/>
              </w:rPr>
            </w:pPr>
            <w:r w:rsidRPr="005E5B88">
              <w:rPr>
                <w:highlight w:val="magenta"/>
              </w:rPr>
              <w:t>verband</w:t>
            </w:r>
          </w:p>
        </w:tc>
        <w:tc>
          <w:tcPr>
            <w:tcW w:w="7938" w:type="dxa"/>
          </w:tcPr>
          <w:p w:rsidR="005E5B88" w:rsidRPr="005E5B88" w:rsidRDefault="005E5B88">
            <w:pPr>
              <w:rPr>
                <w:highlight w:val="magenta"/>
              </w:rPr>
            </w:pPr>
            <w:r w:rsidRPr="005E5B88">
              <w:rPr>
                <w:highlight w:val="magenta"/>
              </w:rPr>
              <w:t>opsomming</w:t>
            </w:r>
          </w:p>
        </w:tc>
      </w:tr>
      <w:tr w:rsidR="005E5B88" w:rsidTr="005E5B88">
        <w:tc>
          <w:tcPr>
            <w:tcW w:w="2410" w:type="dxa"/>
          </w:tcPr>
          <w:p w:rsidR="005E5B88" w:rsidRDefault="005E5B88">
            <w:r>
              <w:t>Uitspraak-opsomming</w:t>
            </w:r>
          </w:p>
        </w:tc>
        <w:tc>
          <w:tcPr>
            <w:tcW w:w="7938" w:type="dxa"/>
          </w:tcPr>
          <w:p w:rsidR="005E5B88" w:rsidRDefault="005E5B88">
            <w:r w:rsidRPr="005E5B88">
              <w:t>ook, verder, bovendien, nog, daarnaast, niet alleen … maar ook, ten eerste, ten tweede</w:t>
            </w:r>
          </w:p>
        </w:tc>
      </w:tr>
      <w:tr w:rsidR="005E5B88" w:rsidTr="005E5B88">
        <w:tc>
          <w:tcPr>
            <w:tcW w:w="2410" w:type="dxa"/>
          </w:tcPr>
          <w:p w:rsidR="005E5B88" w:rsidRDefault="005E5B88">
            <w:r>
              <w:t>Uitspraak-tegenstelling</w:t>
            </w:r>
          </w:p>
        </w:tc>
        <w:tc>
          <w:tcPr>
            <w:tcW w:w="7938" w:type="dxa"/>
          </w:tcPr>
          <w:p w:rsidR="005E5B88" w:rsidRDefault="005E5B88">
            <w:r w:rsidRPr="005E5B88">
              <w:t>maar, daarentegen, echter, integendeel, enerzijds … anderzijds, daar staat tegenover</w:t>
            </w:r>
          </w:p>
        </w:tc>
      </w:tr>
      <w:tr w:rsidR="005E5B88" w:rsidTr="005E5B88">
        <w:tc>
          <w:tcPr>
            <w:tcW w:w="2410" w:type="dxa"/>
          </w:tcPr>
          <w:p w:rsidR="005E5B88" w:rsidRDefault="005E5B88">
            <w:r>
              <w:t>Uitspraak-voorbeeld</w:t>
            </w:r>
          </w:p>
        </w:tc>
        <w:tc>
          <w:tcPr>
            <w:tcW w:w="7938" w:type="dxa"/>
          </w:tcPr>
          <w:p w:rsidR="005E5B88" w:rsidRDefault="005E5B88">
            <w:r w:rsidRPr="005E5B88">
              <w:t>bijvoorbeeld, als voorbeeld, zoals, zo</w:t>
            </w:r>
          </w:p>
        </w:tc>
      </w:tr>
      <w:tr w:rsidR="005E5B88" w:rsidTr="005E5B88">
        <w:tc>
          <w:tcPr>
            <w:tcW w:w="2410" w:type="dxa"/>
          </w:tcPr>
          <w:p w:rsidR="005E5B88" w:rsidRDefault="005E5B88">
            <w:r>
              <w:t>Middel-doel</w:t>
            </w:r>
          </w:p>
        </w:tc>
        <w:tc>
          <w:tcPr>
            <w:tcW w:w="7938" w:type="dxa"/>
          </w:tcPr>
          <w:p w:rsidR="005E5B88" w:rsidRDefault="005E5B88">
            <w:r w:rsidRPr="005E5B88">
              <w:t>waarmee, daarmee, met dat doel, het doel is, door middel van, om te …</w:t>
            </w:r>
          </w:p>
        </w:tc>
      </w:tr>
      <w:tr w:rsidR="005E5B88" w:rsidTr="005E5B88">
        <w:tc>
          <w:tcPr>
            <w:tcW w:w="2410" w:type="dxa"/>
          </w:tcPr>
          <w:p w:rsidR="005E5B88" w:rsidRDefault="005E5B88">
            <w:r>
              <w:t>Oorzaak-gevolg</w:t>
            </w:r>
          </w:p>
        </w:tc>
        <w:tc>
          <w:tcPr>
            <w:tcW w:w="7938" w:type="dxa"/>
          </w:tcPr>
          <w:p w:rsidR="005E5B88" w:rsidRDefault="005E5B88">
            <w:r w:rsidRPr="005E5B88">
              <w:t>daardoor, hierdoor, doordat, zodat, waardoor</w:t>
            </w:r>
          </w:p>
        </w:tc>
      </w:tr>
      <w:tr w:rsidR="005E5B88" w:rsidTr="005E5B88">
        <w:tc>
          <w:tcPr>
            <w:tcW w:w="2410" w:type="dxa"/>
          </w:tcPr>
          <w:p w:rsidR="005E5B88" w:rsidRDefault="005E5B88">
            <w:r>
              <w:t>Uitspraak-vergelijking</w:t>
            </w:r>
          </w:p>
        </w:tc>
        <w:tc>
          <w:tcPr>
            <w:tcW w:w="7938" w:type="dxa"/>
          </w:tcPr>
          <w:p w:rsidR="005E5B88" w:rsidRDefault="005E5B88">
            <w:r w:rsidRPr="005E5B88">
              <w:t>zoals, hetzelfde, dezelfde, in vergelijking met</w:t>
            </w:r>
          </w:p>
        </w:tc>
      </w:tr>
      <w:tr w:rsidR="005E5B88" w:rsidTr="005E5B88">
        <w:tc>
          <w:tcPr>
            <w:tcW w:w="2410" w:type="dxa"/>
          </w:tcPr>
          <w:p w:rsidR="005E5B88" w:rsidRDefault="005E5B88">
            <w:r>
              <w:t>Uitspraak-reden</w:t>
            </w:r>
          </w:p>
        </w:tc>
        <w:tc>
          <w:tcPr>
            <w:tcW w:w="7938" w:type="dxa"/>
          </w:tcPr>
          <w:p w:rsidR="005E5B88" w:rsidRDefault="005E5B88">
            <w:r w:rsidRPr="005E5B88">
              <w:t>daarom, want, omdat, namelijk</w:t>
            </w:r>
            <w:bookmarkStart w:id="0" w:name="_GoBack"/>
            <w:bookmarkEnd w:id="0"/>
          </w:p>
        </w:tc>
      </w:tr>
    </w:tbl>
    <w:p w:rsidR="00D62C92" w:rsidRDefault="00D62C92"/>
    <w:sectPr w:rsidR="00D62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88"/>
    <w:rsid w:val="005E5B88"/>
    <w:rsid w:val="00D62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7601"/>
  <w15:chartTrackingRefBased/>
  <w15:docId w15:val="{31898A75-830C-4DC5-8100-4B932CE5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685</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dc:creator>
  <cp:keywords/>
  <dc:description/>
  <cp:lastModifiedBy>michelle bot</cp:lastModifiedBy>
  <cp:revision>1</cp:revision>
  <dcterms:created xsi:type="dcterms:W3CDTF">2019-05-10T16:11:00Z</dcterms:created>
  <dcterms:modified xsi:type="dcterms:W3CDTF">2019-05-10T16:16:00Z</dcterms:modified>
</cp:coreProperties>
</file>