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73A61" w14:textId="6C9BC4EB" w:rsidR="002E6159" w:rsidRPr="009863FF" w:rsidRDefault="00BF6F2F">
      <w:pPr>
        <w:rPr>
          <w:rFonts w:ascii="Times New Roman" w:hAnsi="Times New Roman" w:cs="Times New Roman"/>
          <w:b/>
          <w:bCs/>
          <w:sz w:val="32"/>
          <w:szCs w:val="32"/>
        </w:rPr>
      </w:pPr>
      <w:r w:rsidRPr="009863FF">
        <w:rPr>
          <w:rFonts w:ascii="Times New Roman" w:hAnsi="Times New Roman" w:cs="Times New Roman"/>
          <w:b/>
          <w:bCs/>
          <w:sz w:val="32"/>
          <w:szCs w:val="32"/>
        </w:rPr>
        <w:t>Palliatieve zorg</w:t>
      </w:r>
    </w:p>
    <w:p w14:paraId="5900B4C0" w14:textId="77777777" w:rsidR="00FD1916" w:rsidRDefault="0066074B">
      <w:pPr>
        <w:rPr>
          <w:rFonts w:ascii="Times New Roman" w:hAnsi="Times New Roman" w:cs="Times New Roman"/>
          <w:sz w:val="24"/>
          <w:szCs w:val="24"/>
        </w:rPr>
      </w:pPr>
      <w:r w:rsidRPr="0066074B">
        <w:rPr>
          <w:rFonts w:ascii="Times New Roman" w:hAnsi="Times New Roman" w:cs="Times New Roman"/>
          <w:sz w:val="24"/>
          <w:szCs w:val="24"/>
        </w:rPr>
        <w:t xml:space="preserve">Palliatieve zorg is zorg die gericht is op </w:t>
      </w:r>
      <w:r w:rsidRPr="0066074B">
        <w:rPr>
          <w:rFonts w:ascii="Times New Roman" w:hAnsi="Times New Roman" w:cs="Times New Roman"/>
          <w:i/>
          <w:iCs/>
          <w:sz w:val="24"/>
          <w:szCs w:val="24"/>
        </w:rPr>
        <w:t>palliatie</w:t>
      </w:r>
      <w:r w:rsidRPr="0066074B">
        <w:rPr>
          <w:rFonts w:ascii="Times New Roman" w:hAnsi="Times New Roman" w:cs="Times New Roman"/>
          <w:sz w:val="24"/>
          <w:szCs w:val="24"/>
        </w:rPr>
        <w:t>, dat wil zeggen verzachting of verlichting.</w:t>
      </w:r>
      <w:r>
        <w:t xml:space="preserve"> </w:t>
      </w:r>
      <w:r w:rsidRPr="0066074B">
        <w:rPr>
          <w:rFonts w:ascii="Times New Roman" w:hAnsi="Times New Roman" w:cs="Times New Roman"/>
          <w:sz w:val="24"/>
          <w:szCs w:val="24"/>
        </w:rPr>
        <w:t xml:space="preserve">Palliatieve zorg is meestal van toepassing als genezing niet </w:t>
      </w:r>
      <w:r>
        <w:rPr>
          <w:rFonts w:ascii="Times New Roman" w:hAnsi="Times New Roman" w:cs="Times New Roman"/>
          <w:sz w:val="24"/>
          <w:szCs w:val="24"/>
        </w:rPr>
        <w:t>of</w:t>
      </w:r>
      <w:r w:rsidR="00FD1916">
        <w:rPr>
          <w:rFonts w:ascii="Times New Roman" w:hAnsi="Times New Roman" w:cs="Times New Roman"/>
          <w:sz w:val="24"/>
          <w:szCs w:val="24"/>
        </w:rPr>
        <w:t xml:space="preserve"> helemaal</w:t>
      </w:r>
      <w:r>
        <w:rPr>
          <w:rFonts w:ascii="Times New Roman" w:hAnsi="Times New Roman" w:cs="Times New Roman"/>
          <w:sz w:val="24"/>
          <w:szCs w:val="24"/>
        </w:rPr>
        <w:t xml:space="preserve"> niet </w:t>
      </w:r>
      <w:r w:rsidRPr="0066074B">
        <w:rPr>
          <w:rFonts w:ascii="Times New Roman" w:hAnsi="Times New Roman" w:cs="Times New Roman"/>
          <w:sz w:val="24"/>
          <w:szCs w:val="24"/>
        </w:rPr>
        <w:t>meer mogelijk is</w:t>
      </w:r>
      <w:r>
        <w:rPr>
          <w:rFonts w:ascii="Times New Roman" w:hAnsi="Times New Roman" w:cs="Times New Roman"/>
          <w:sz w:val="24"/>
          <w:szCs w:val="24"/>
        </w:rPr>
        <w:t xml:space="preserve"> of de symptomen van de ziekte zijn niet meer aanvaardbaar</w:t>
      </w:r>
      <w:r w:rsidR="00FD1916">
        <w:rPr>
          <w:rFonts w:ascii="Times New Roman" w:hAnsi="Times New Roman" w:cs="Times New Roman"/>
          <w:sz w:val="24"/>
          <w:szCs w:val="24"/>
        </w:rPr>
        <w:t xml:space="preserve"> bijvoorbeeld bij</w:t>
      </w:r>
      <w:r>
        <w:rPr>
          <w:rFonts w:ascii="Times New Roman" w:hAnsi="Times New Roman" w:cs="Times New Roman"/>
          <w:sz w:val="24"/>
          <w:szCs w:val="24"/>
        </w:rPr>
        <w:t xml:space="preserve"> extreme pijn</w:t>
      </w:r>
      <w:r w:rsidR="00FD1916">
        <w:rPr>
          <w:rFonts w:ascii="Times New Roman" w:hAnsi="Times New Roman" w:cs="Times New Roman"/>
          <w:sz w:val="24"/>
          <w:szCs w:val="24"/>
        </w:rPr>
        <w:t xml:space="preserve"> of </w:t>
      </w:r>
      <w:r>
        <w:rPr>
          <w:rFonts w:ascii="Times New Roman" w:hAnsi="Times New Roman" w:cs="Times New Roman"/>
          <w:sz w:val="24"/>
          <w:szCs w:val="24"/>
        </w:rPr>
        <w:t xml:space="preserve">extreme benauwdheid. </w:t>
      </w:r>
    </w:p>
    <w:p w14:paraId="4E380E16" w14:textId="77777777" w:rsidR="008A4592" w:rsidRPr="00FC0D40" w:rsidRDefault="008A4592" w:rsidP="008A4592">
      <w:pPr>
        <w:rPr>
          <w:rFonts w:ascii="Times New Roman" w:hAnsi="Times New Roman" w:cs="Times New Roman"/>
        </w:rPr>
      </w:pPr>
      <w:r w:rsidRPr="00FC0D40">
        <w:rPr>
          <w:rFonts w:ascii="Times New Roman" w:hAnsi="Times New Roman" w:cs="Times New Roman"/>
          <w:b/>
          <w:bCs/>
          <w:sz w:val="24"/>
          <w:szCs w:val="24"/>
        </w:rPr>
        <w:t>Palliatieve zorg kent vies fasen:</w:t>
      </w:r>
    </w:p>
    <w:p w14:paraId="5781310A" w14:textId="77777777" w:rsidR="008A4592" w:rsidRPr="00B050C8" w:rsidRDefault="008A4592" w:rsidP="008A4592">
      <w:pPr>
        <w:numPr>
          <w:ilvl w:val="0"/>
          <w:numId w:val="2"/>
        </w:numPr>
        <w:spacing w:before="240" w:after="0" w:line="240" w:lineRule="auto"/>
        <w:rPr>
          <w:rFonts w:ascii="Times New Roman" w:hAnsi="Times New Roman" w:cs="Times New Roman"/>
          <w:sz w:val="24"/>
          <w:szCs w:val="24"/>
        </w:rPr>
      </w:pPr>
      <w:r w:rsidRPr="00B050C8">
        <w:rPr>
          <w:rFonts w:ascii="Times New Roman" w:hAnsi="Times New Roman" w:cs="Times New Roman"/>
          <w:b/>
          <w:sz w:val="24"/>
          <w:szCs w:val="24"/>
        </w:rPr>
        <w:t>Ziektegerichte palliatie</w:t>
      </w:r>
      <w:r w:rsidRPr="00B050C8">
        <w:rPr>
          <w:rFonts w:ascii="Times New Roman" w:hAnsi="Times New Roman" w:cs="Times New Roman"/>
          <w:sz w:val="24"/>
          <w:szCs w:val="24"/>
        </w:rPr>
        <w:t>: De ziekte wordt</w:t>
      </w:r>
      <w:r>
        <w:rPr>
          <w:rFonts w:ascii="Times New Roman" w:hAnsi="Times New Roman" w:cs="Times New Roman"/>
          <w:sz w:val="24"/>
          <w:szCs w:val="24"/>
        </w:rPr>
        <w:t xml:space="preserve"> gewoon</w:t>
      </w:r>
      <w:r w:rsidRPr="00B050C8">
        <w:rPr>
          <w:rFonts w:ascii="Times New Roman" w:hAnsi="Times New Roman" w:cs="Times New Roman"/>
          <w:sz w:val="24"/>
          <w:szCs w:val="24"/>
        </w:rPr>
        <w:t xml:space="preserve"> behandeld zonder dat genezing mogelijk is.</w:t>
      </w:r>
      <w:r>
        <w:rPr>
          <w:rFonts w:ascii="Times New Roman" w:hAnsi="Times New Roman" w:cs="Times New Roman"/>
          <w:sz w:val="24"/>
          <w:szCs w:val="24"/>
        </w:rPr>
        <w:t xml:space="preserve"> </w:t>
      </w:r>
    </w:p>
    <w:p w14:paraId="12433EAD" w14:textId="77777777" w:rsidR="008A4592" w:rsidRPr="00FD1916" w:rsidRDefault="008A4592" w:rsidP="008A4592">
      <w:pPr>
        <w:numPr>
          <w:ilvl w:val="0"/>
          <w:numId w:val="2"/>
        </w:numPr>
        <w:spacing w:before="240" w:after="0" w:line="240" w:lineRule="auto"/>
        <w:rPr>
          <w:rFonts w:ascii="Times New Roman" w:hAnsi="Times New Roman" w:cs="Times New Roman"/>
          <w:sz w:val="24"/>
          <w:szCs w:val="24"/>
        </w:rPr>
      </w:pPr>
      <w:r w:rsidRPr="00B050C8">
        <w:rPr>
          <w:rFonts w:ascii="Times New Roman" w:hAnsi="Times New Roman" w:cs="Times New Roman"/>
          <w:b/>
          <w:sz w:val="24"/>
          <w:szCs w:val="24"/>
        </w:rPr>
        <w:t>Symptoomgerichte palliatie</w:t>
      </w:r>
      <w:r w:rsidRPr="00B050C8">
        <w:rPr>
          <w:rFonts w:ascii="Times New Roman" w:hAnsi="Times New Roman" w:cs="Times New Roman"/>
          <w:sz w:val="24"/>
          <w:szCs w:val="24"/>
        </w:rPr>
        <w:t xml:space="preserve">: De focus ligt op het verlichten en onder controle houden van de symptomen. De bedoeling is dat de kwaliteit van leven van de cliënt zo goed mogelijk </w:t>
      </w:r>
      <w:proofErr w:type="spellStart"/>
      <w:proofErr w:type="gramStart"/>
      <w:r w:rsidRPr="00B050C8">
        <w:rPr>
          <w:rFonts w:ascii="Times New Roman" w:hAnsi="Times New Roman" w:cs="Times New Roman"/>
          <w:sz w:val="24"/>
          <w:szCs w:val="24"/>
        </w:rPr>
        <w:t>is</w:t>
      </w:r>
      <w:r>
        <w:rPr>
          <w:rFonts w:ascii="Times New Roman" w:hAnsi="Times New Roman" w:cs="Times New Roman"/>
          <w:sz w:val="24"/>
          <w:szCs w:val="24"/>
        </w:rPr>
        <w:t>.</w:t>
      </w:r>
      <w:r w:rsidRPr="00FD1916">
        <w:rPr>
          <w:rFonts w:ascii="Times New Roman" w:hAnsi="Times New Roman" w:cs="Times New Roman"/>
          <w:sz w:val="24"/>
          <w:szCs w:val="24"/>
        </w:rPr>
        <w:t>De</w:t>
      </w:r>
      <w:proofErr w:type="spellEnd"/>
      <w:proofErr w:type="gramEnd"/>
      <w:r w:rsidRPr="00FD1916">
        <w:rPr>
          <w:rFonts w:ascii="Times New Roman" w:hAnsi="Times New Roman" w:cs="Times New Roman"/>
          <w:sz w:val="24"/>
          <w:szCs w:val="24"/>
        </w:rPr>
        <w:t xml:space="preserve"> cliënt zal verzwakken en minder mobiel worden. De symptomen die onder controle waren verergeren en er kunnen nieuwe klachten of problemen ontstaan. </w:t>
      </w:r>
    </w:p>
    <w:p w14:paraId="38C837DB" w14:textId="77777777" w:rsidR="008A4592" w:rsidRPr="00FD1916" w:rsidRDefault="008A4592" w:rsidP="008A4592">
      <w:pPr>
        <w:spacing w:before="240" w:after="0" w:line="240" w:lineRule="auto"/>
        <w:ind w:left="720"/>
        <w:rPr>
          <w:rFonts w:ascii="Times New Roman" w:hAnsi="Times New Roman" w:cs="Times New Roman"/>
          <w:sz w:val="24"/>
          <w:szCs w:val="24"/>
        </w:rPr>
      </w:pPr>
      <w:r w:rsidRPr="00FD1916">
        <w:rPr>
          <w:rFonts w:ascii="Times New Roman" w:hAnsi="Times New Roman" w:cs="Times New Roman"/>
          <w:sz w:val="24"/>
          <w:szCs w:val="24"/>
        </w:rPr>
        <w:t>In deze fase worden beslissingen rondom het levenseinde genomen, bijvoorbeeld het wel of niet toepassen van palliatieve sedatie of behandelingen. Fasen 1 en 2 worden vaak tegelijkertijd toegepast, om elkaar te versterken</w:t>
      </w:r>
      <w:r>
        <w:rPr>
          <w:rFonts w:ascii="Times New Roman" w:hAnsi="Times New Roman" w:cs="Times New Roman"/>
          <w:sz w:val="24"/>
          <w:szCs w:val="24"/>
        </w:rPr>
        <w:t xml:space="preserve">. </w:t>
      </w:r>
      <w:r w:rsidRPr="00FD1916">
        <w:rPr>
          <w:rFonts w:ascii="Times New Roman" w:hAnsi="Times New Roman" w:cs="Times New Roman"/>
          <w:sz w:val="24"/>
          <w:szCs w:val="24"/>
        </w:rPr>
        <w:t>Het is dus niet zo dat er alleen aandacht is voor symptoomcontrole en dat niet naar de behandeling wordt gekeken of andersom. In beide fasen wordt gestreefd naar een zo hoog mogelijke kwaliteit van leven.</w:t>
      </w:r>
    </w:p>
    <w:p w14:paraId="7413B18F" w14:textId="77777777" w:rsidR="008A4592" w:rsidRPr="00B050C8" w:rsidRDefault="008A4592" w:rsidP="008A4592">
      <w:pPr>
        <w:numPr>
          <w:ilvl w:val="0"/>
          <w:numId w:val="2"/>
        </w:numPr>
        <w:spacing w:before="240" w:after="0" w:line="240" w:lineRule="auto"/>
        <w:rPr>
          <w:rFonts w:ascii="Times New Roman" w:hAnsi="Times New Roman" w:cs="Times New Roman"/>
          <w:sz w:val="24"/>
          <w:szCs w:val="24"/>
        </w:rPr>
      </w:pPr>
      <w:r w:rsidRPr="00B050C8">
        <w:rPr>
          <w:rFonts w:ascii="Times New Roman" w:hAnsi="Times New Roman" w:cs="Times New Roman"/>
          <w:b/>
          <w:sz w:val="24"/>
          <w:szCs w:val="24"/>
        </w:rPr>
        <w:t>Palliatie in de stervensfase</w:t>
      </w:r>
      <w:r w:rsidRPr="00B050C8">
        <w:rPr>
          <w:rFonts w:ascii="Times New Roman" w:hAnsi="Times New Roman" w:cs="Times New Roman"/>
          <w:sz w:val="24"/>
          <w:szCs w:val="24"/>
        </w:rPr>
        <w:t xml:space="preserve">: In deze fase verschuift de aandacht van kwaliteit van </w:t>
      </w:r>
      <w:r>
        <w:rPr>
          <w:rFonts w:ascii="Times New Roman" w:hAnsi="Times New Roman" w:cs="Times New Roman"/>
          <w:sz w:val="24"/>
          <w:szCs w:val="24"/>
        </w:rPr>
        <w:t xml:space="preserve">het </w:t>
      </w:r>
      <w:r w:rsidRPr="00B050C8">
        <w:rPr>
          <w:rFonts w:ascii="Times New Roman" w:hAnsi="Times New Roman" w:cs="Times New Roman"/>
          <w:sz w:val="24"/>
          <w:szCs w:val="24"/>
        </w:rPr>
        <w:t xml:space="preserve">leven naar kwaliteit van sterven. Deze fase duurt </w:t>
      </w:r>
      <w:r>
        <w:rPr>
          <w:rFonts w:ascii="Times New Roman" w:hAnsi="Times New Roman" w:cs="Times New Roman"/>
          <w:sz w:val="24"/>
          <w:szCs w:val="24"/>
        </w:rPr>
        <w:t>slecht een paar dagen en is ook tot aan de dood van de zorgvrager.</w:t>
      </w:r>
    </w:p>
    <w:p w14:paraId="328FB575" w14:textId="77777777" w:rsidR="008A4592" w:rsidRPr="00B050C8" w:rsidRDefault="008A4592" w:rsidP="008A4592">
      <w:pPr>
        <w:numPr>
          <w:ilvl w:val="0"/>
          <w:numId w:val="2"/>
        </w:numPr>
        <w:spacing w:before="240" w:after="0" w:line="240" w:lineRule="auto"/>
        <w:rPr>
          <w:rFonts w:ascii="Times New Roman" w:hAnsi="Times New Roman" w:cs="Times New Roman"/>
          <w:sz w:val="24"/>
          <w:szCs w:val="24"/>
        </w:rPr>
      </w:pPr>
      <w:r w:rsidRPr="00B050C8">
        <w:rPr>
          <w:rFonts w:ascii="Times New Roman" w:hAnsi="Times New Roman" w:cs="Times New Roman"/>
          <w:b/>
          <w:sz w:val="24"/>
          <w:szCs w:val="24"/>
        </w:rPr>
        <w:t>Nazorg</w:t>
      </w:r>
      <w:r w:rsidRPr="00B050C8">
        <w:rPr>
          <w:rFonts w:ascii="Times New Roman" w:hAnsi="Times New Roman" w:cs="Times New Roman"/>
          <w:sz w:val="24"/>
          <w:szCs w:val="24"/>
        </w:rPr>
        <w:t>: De nazorg voor naasten na het overlijden van de cliënt wordt meestal ook gezien als onderdeel van de palliatieve zorg. De naasten hebben tijd en ruimte nodig om het overlijden van hun dierbare te verwerken. Soms hebben ze behoefte aan ondersteuning, denk hierbij aan gesprekken.</w:t>
      </w:r>
    </w:p>
    <w:p w14:paraId="169B5861" w14:textId="77777777" w:rsidR="009863FF" w:rsidRDefault="009863FF" w:rsidP="00302BC7">
      <w:pPr>
        <w:rPr>
          <w:rFonts w:ascii="Times New Roman" w:hAnsi="Times New Roman" w:cs="Times New Roman"/>
          <w:sz w:val="24"/>
          <w:szCs w:val="24"/>
        </w:rPr>
      </w:pPr>
    </w:p>
    <w:p w14:paraId="4E16729F" w14:textId="31952620" w:rsidR="008A4592" w:rsidRDefault="008A4592">
      <w:pPr>
        <w:rPr>
          <w:rFonts w:ascii="Times New Roman" w:hAnsi="Times New Roman" w:cs="Times New Roman"/>
          <w:b/>
          <w:bCs/>
          <w:sz w:val="28"/>
          <w:szCs w:val="28"/>
        </w:rPr>
      </w:pPr>
      <w:r w:rsidRPr="00835614">
        <w:rPr>
          <w:rFonts w:cstheme="minorHAnsi"/>
          <w:noProof/>
        </w:rPr>
        <w:drawing>
          <wp:anchor distT="0" distB="0" distL="114300" distR="114300" simplePos="0" relativeHeight="251658240" behindDoc="0" locked="0" layoutInCell="1" allowOverlap="1" wp14:anchorId="3C3CBAD0" wp14:editId="78C83D5D">
            <wp:simplePos x="0" y="0"/>
            <wp:positionH relativeFrom="margin">
              <wp:align>center</wp:align>
            </wp:positionH>
            <wp:positionV relativeFrom="paragraph">
              <wp:posOffset>408940</wp:posOffset>
            </wp:positionV>
            <wp:extent cx="5123180" cy="2473960"/>
            <wp:effectExtent l="0" t="0" r="1270" b="2540"/>
            <wp:wrapTopAndBottom/>
            <wp:docPr id="2" name="Afbeelding 2" descr="Vier fasen in palliatieve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r fasen in palliatieve zo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3180" cy="2473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rPr>
        <w:br w:type="page"/>
      </w:r>
    </w:p>
    <w:p w14:paraId="6FD9E6A5" w14:textId="47E8EE9A" w:rsidR="00302BC7" w:rsidRPr="00FC0D40" w:rsidRDefault="00302BC7" w:rsidP="00302BC7">
      <w:pPr>
        <w:rPr>
          <w:rFonts w:ascii="Times New Roman" w:hAnsi="Times New Roman" w:cs="Times New Roman"/>
          <w:b/>
          <w:bCs/>
          <w:sz w:val="32"/>
          <w:szCs w:val="32"/>
        </w:rPr>
      </w:pPr>
      <w:r w:rsidRPr="00FC0D40">
        <w:rPr>
          <w:rFonts w:ascii="Times New Roman" w:hAnsi="Times New Roman" w:cs="Times New Roman"/>
          <w:b/>
          <w:bCs/>
          <w:sz w:val="32"/>
          <w:szCs w:val="32"/>
        </w:rPr>
        <w:lastRenderedPageBreak/>
        <w:t>Wat houdt palliatieve zorg in?</w:t>
      </w:r>
    </w:p>
    <w:p w14:paraId="2A1CDE08" w14:textId="29E4F256" w:rsidR="00302BC7" w:rsidRPr="00302BC7" w:rsidRDefault="00302BC7" w:rsidP="00302BC7">
      <w:pPr>
        <w:rPr>
          <w:rFonts w:ascii="Times New Roman" w:hAnsi="Times New Roman" w:cs="Times New Roman"/>
          <w:sz w:val="24"/>
          <w:szCs w:val="24"/>
        </w:rPr>
      </w:pPr>
      <w:r w:rsidRPr="00951360">
        <w:rPr>
          <w:rFonts w:ascii="Times New Roman" w:hAnsi="Times New Roman" w:cs="Times New Roman"/>
          <w:b/>
          <w:bCs/>
          <w:sz w:val="24"/>
          <w:szCs w:val="24"/>
        </w:rPr>
        <w:t>Lichamelijke zorg</w:t>
      </w:r>
      <w:r w:rsidRPr="00302BC7">
        <w:rPr>
          <w:rFonts w:ascii="Times New Roman" w:hAnsi="Times New Roman" w:cs="Times New Roman"/>
          <w:sz w:val="24"/>
          <w:szCs w:val="24"/>
        </w:rPr>
        <w:t>: zorg met als doel het verminderen van lichamelijke klachten. Bijvoorbeeld pijn, misselijkheid en/of braken, vermoeidheid.</w:t>
      </w:r>
    </w:p>
    <w:p w14:paraId="307EB4B2" w14:textId="77777777" w:rsidR="00302BC7" w:rsidRPr="00302BC7" w:rsidRDefault="00302BC7" w:rsidP="00302BC7">
      <w:pPr>
        <w:rPr>
          <w:rFonts w:ascii="Times New Roman" w:hAnsi="Times New Roman" w:cs="Times New Roman"/>
          <w:sz w:val="24"/>
          <w:szCs w:val="24"/>
        </w:rPr>
      </w:pPr>
      <w:r w:rsidRPr="00951360">
        <w:rPr>
          <w:rFonts w:ascii="Times New Roman" w:hAnsi="Times New Roman" w:cs="Times New Roman"/>
          <w:b/>
          <w:bCs/>
          <w:sz w:val="24"/>
          <w:szCs w:val="24"/>
        </w:rPr>
        <w:t>Psychologische zorg</w:t>
      </w:r>
      <w:r w:rsidRPr="00302BC7">
        <w:rPr>
          <w:rFonts w:ascii="Times New Roman" w:hAnsi="Times New Roman" w:cs="Times New Roman"/>
          <w:sz w:val="24"/>
          <w:szCs w:val="24"/>
        </w:rPr>
        <w:t>: hulp bij het verwerken van gevoelens zoals angst, somberheid en verdriet.</w:t>
      </w:r>
    </w:p>
    <w:p w14:paraId="07E6D7B3" w14:textId="77777777" w:rsidR="00302BC7" w:rsidRPr="00302BC7" w:rsidRDefault="00302BC7" w:rsidP="00302BC7">
      <w:pPr>
        <w:rPr>
          <w:rFonts w:ascii="Times New Roman" w:hAnsi="Times New Roman" w:cs="Times New Roman"/>
          <w:sz w:val="24"/>
          <w:szCs w:val="24"/>
        </w:rPr>
      </w:pPr>
      <w:r w:rsidRPr="00951360">
        <w:rPr>
          <w:rFonts w:ascii="Times New Roman" w:hAnsi="Times New Roman" w:cs="Times New Roman"/>
          <w:b/>
          <w:bCs/>
          <w:sz w:val="24"/>
          <w:szCs w:val="24"/>
        </w:rPr>
        <w:t>Sociale zorg</w:t>
      </w:r>
      <w:r w:rsidRPr="00302BC7">
        <w:rPr>
          <w:rFonts w:ascii="Times New Roman" w:hAnsi="Times New Roman" w:cs="Times New Roman"/>
          <w:sz w:val="24"/>
          <w:szCs w:val="24"/>
        </w:rPr>
        <w:t xml:space="preserve">: hulp bij problemen met relaties en bij het verwerken van de verliezen die je ervaart op het gebied van onder andere werk, status of inkomen. </w:t>
      </w:r>
    </w:p>
    <w:p w14:paraId="468F0265" w14:textId="634528AF" w:rsidR="009863FF" w:rsidRPr="008A4592" w:rsidRDefault="00302BC7" w:rsidP="00951360">
      <w:pPr>
        <w:rPr>
          <w:rFonts w:ascii="Times New Roman" w:hAnsi="Times New Roman" w:cs="Times New Roman"/>
          <w:sz w:val="24"/>
          <w:szCs w:val="24"/>
        </w:rPr>
      </w:pPr>
      <w:r w:rsidRPr="00951360">
        <w:rPr>
          <w:rFonts w:ascii="Times New Roman" w:hAnsi="Times New Roman" w:cs="Times New Roman"/>
          <w:b/>
          <w:bCs/>
          <w:sz w:val="24"/>
          <w:szCs w:val="24"/>
        </w:rPr>
        <w:t>Spirituele zorg</w:t>
      </w:r>
      <w:r w:rsidRPr="00302BC7">
        <w:rPr>
          <w:rFonts w:ascii="Times New Roman" w:hAnsi="Times New Roman" w:cs="Times New Roman"/>
          <w:sz w:val="24"/>
          <w:szCs w:val="24"/>
        </w:rPr>
        <w:t xml:space="preserve">: hulp bij levensvragen. Voorbeelden zijn: Hoe kijk ik tegen de dood aan? Waar kan ik troost, kracht en inspiratie </w:t>
      </w:r>
      <w:r w:rsidR="00951360" w:rsidRPr="00302BC7">
        <w:rPr>
          <w:rFonts w:ascii="Times New Roman" w:hAnsi="Times New Roman" w:cs="Times New Roman"/>
          <w:sz w:val="24"/>
          <w:szCs w:val="24"/>
        </w:rPr>
        <w:t>uithalen</w:t>
      </w:r>
      <w:r w:rsidR="00951360">
        <w:rPr>
          <w:rFonts w:ascii="Times New Roman" w:hAnsi="Times New Roman" w:cs="Times New Roman"/>
          <w:sz w:val="24"/>
          <w:szCs w:val="24"/>
        </w:rPr>
        <w:t>? Of wat is er naar de dood?</w:t>
      </w:r>
    </w:p>
    <w:p w14:paraId="707673F1" w14:textId="6487BDF3" w:rsidR="00951360" w:rsidRPr="00FC0D40" w:rsidRDefault="00951360" w:rsidP="00951360">
      <w:pPr>
        <w:rPr>
          <w:rFonts w:ascii="Times New Roman" w:hAnsi="Times New Roman" w:cs="Times New Roman"/>
          <w:b/>
          <w:bCs/>
          <w:sz w:val="32"/>
          <w:szCs w:val="32"/>
        </w:rPr>
      </w:pPr>
      <w:r w:rsidRPr="00FC0D40">
        <w:rPr>
          <w:rFonts w:ascii="Times New Roman" w:hAnsi="Times New Roman" w:cs="Times New Roman"/>
          <w:b/>
          <w:bCs/>
          <w:sz w:val="32"/>
          <w:szCs w:val="32"/>
        </w:rPr>
        <w:t>Verschil tussen palliatieve zorg en terminale zorg</w:t>
      </w:r>
    </w:p>
    <w:p w14:paraId="7DE20776" w14:textId="77777777" w:rsidR="008A4592" w:rsidRDefault="00951360" w:rsidP="008A4592">
      <w:pPr>
        <w:rPr>
          <w:rFonts w:ascii="Times New Roman" w:hAnsi="Times New Roman" w:cs="Times New Roman"/>
          <w:b/>
          <w:bCs/>
          <w:sz w:val="28"/>
          <w:szCs w:val="28"/>
        </w:rPr>
      </w:pPr>
      <w:r>
        <w:rPr>
          <w:rFonts w:ascii="Times New Roman" w:hAnsi="Times New Roman" w:cs="Times New Roman"/>
          <w:sz w:val="24"/>
          <w:szCs w:val="24"/>
        </w:rPr>
        <w:t xml:space="preserve">Palliatieve zorg en terminale zorg worden vaak door elkaar heen gehaald. </w:t>
      </w:r>
      <w:r w:rsidRPr="00302BC7">
        <w:rPr>
          <w:rFonts w:ascii="Times New Roman" w:hAnsi="Times New Roman" w:cs="Times New Roman"/>
          <w:sz w:val="24"/>
          <w:szCs w:val="24"/>
        </w:rPr>
        <w:t xml:space="preserve">In de </w:t>
      </w:r>
      <w:r>
        <w:rPr>
          <w:rFonts w:ascii="Times New Roman" w:hAnsi="Times New Roman" w:cs="Times New Roman"/>
          <w:sz w:val="24"/>
          <w:szCs w:val="24"/>
        </w:rPr>
        <w:t>VVT</w:t>
      </w:r>
      <w:r w:rsidRPr="00302BC7">
        <w:rPr>
          <w:rFonts w:ascii="Times New Roman" w:hAnsi="Times New Roman" w:cs="Times New Roman"/>
          <w:sz w:val="24"/>
          <w:szCs w:val="24"/>
        </w:rPr>
        <w:t xml:space="preserve"> is vaker sprake van palliatieve zorg dan gedacht wordt. Beide zorgvormen worden geboden aan diegenen die niet meer kunnen genezen van hun ziekte en daaraan zullen overlijden. Het verschil is dat palliatieve zorg jaren kan duren, terwijl we pas van terminale zorg spreken wanneer het overlijden daadwerkelijk op korte termijn </w:t>
      </w:r>
      <w:r>
        <w:rPr>
          <w:rFonts w:ascii="Times New Roman" w:hAnsi="Times New Roman" w:cs="Times New Roman"/>
          <w:sz w:val="24"/>
          <w:szCs w:val="24"/>
        </w:rPr>
        <w:t xml:space="preserve">binnen </w:t>
      </w:r>
      <w:r w:rsidRPr="00302BC7">
        <w:rPr>
          <w:rFonts w:ascii="Times New Roman" w:hAnsi="Times New Roman" w:cs="Times New Roman"/>
          <w:sz w:val="24"/>
          <w:szCs w:val="24"/>
        </w:rPr>
        <w:t>3 maanden of minder wordt verwacht. Palliatieve zorg richt zich op een zo</w:t>
      </w:r>
      <w:r>
        <w:rPr>
          <w:rFonts w:ascii="Times New Roman" w:hAnsi="Times New Roman" w:cs="Times New Roman"/>
          <w:sz w:val="24"/>
          <w:szCs w:val="24"/>
        </w:rPr>
        <w:t>`n</w:t>
      </w:r>
      <w:r w:rsidRPr="00302BC7">
        <w:rPr>
          <w:rFonts w:ascii="Times New Roman" w:hAnsi="Times New Roman" w:cs="Times New Roman"/>
          <w:sz w:val="24"/>
          <w:szCs w:val="24"/>
        </w:rPr>
        <w:t xml:space="preserve"> goed mogelijke kwaliteit van leven.</w:t>
      </w:r>
      <w:r>
        <w:rPr>
          <w:rFonts w:ascii="Times New Roman" w:hAnsi="Times New Roman" w:cs="Times New Roman"/>
          <w:sz w:val="24"/>
          <w:szCs w:val="24"/>
        </w:rPr>
        <w:t xml:space="preserve"> </w:t>
      </w:r>
      <w:r w:rsidRPr="00302BC7">
        <w:rPr>
          <w:rFonts w:ascii="Times New Roman" w:hAnsi="Times New Roman" w:cs="Times New Roman"/>
          <w:sz w:val="24"/>
          <w:szCs w:val="24"/>
        </w:rPr>
        <w:t>Terminale zorg richt zich op een goede kwaliteit van sterven</w:t>
      </w:r>
      <w:r>
        <w:rPr>
          <w:rFonts w:ascii="Times New Roman" w:hAnsi="Times New Roman" w:cs="Times New Roman"/>
          <w:sz w:val="24"/>
          <w:szCs w:val="24"/>
        </w:rPr>
        <w:t>.</w:t>
      </w:r>
      <w:r w:rsidR="008A4592" w:rsidRPr="008A4592">
        <w:rPr>
          <w:rFonts w:ascii="Times New Roman" w:hAnsi="Times New Roman" w:cs="Times New Roman"/>
          <w:b/>
          <w:bCs/>
          <w:sz w:val="28"/>
          <w:szCs w:val="28"/>
        </w:rPr>
        <w:t xml:space="preserve"> </w:t>
      </w:r>
    </w:p>
    <w:p w14:paraId="524E93ED" w14:textId="32E1074E" w:rsidR="008A4592" w:rsidRPr="00FC0D40" w:rsidRDefault="008A4592" w:rsidP="008A4592">
      <w:pPr>
        <w:rPr>
          <w:rFonts w:ascii="Times New Roman" w:hAnsi="Times New Roman" w:cs="Times New Roman"/>
          <w:b/>
          <w:bCs/>
          <w:sz w:val="32"/>
          <w:szCs w:val="32"/>
        </w:rPr>
      </w:pPr>
      <w:r w:rsidRPr="00FC0D40">
        <w:rPr>
          <w:rFonts w:ascii="Times New Roman" w:hAnsi="Times New Roman" w:cs="Times New Roman"/>
          <w:b/>
          <w:bCs/>
          <w:sz w:val="32"/>
          <w:szCs w:val="32"/>
        </w:rPr>
        <w:t>Pijnbestrijding in de Palliatieve zorg</w:t>
      </w:r>
    </w:p>
    <w:p w14:paraId="2B8DBCEC" w14:textId="77777777" w:rsidR="008A4592" w:rsidRPr="008B6C0F" w:rsidRDefault="008A4592" w:rsidP="008A4592">
      <w:pPr>
        <w:rPr>
          <w:rFonts w:ascii="Times New Roman" w:hAnsi="Times New Roman" w:cs="Times New Roman"/>
          <w:sz w:val="28"/>
          <w:szCs w:val="28"/>
        </w:rPr>
      </w:pPr>
      <w:r w:rsidRPr="008B6C0F">
        <w:rPr>
          <w:rFonts w:ascii="Times New Roman" w:hAnsi="Times New Roman" w:cs="Times New Roman"/>
          <w:sz w:val="28"/>
          <w:szCs w:val="28"/>
        </w:rPr>
        <w:t>Soorten pijn</w:t>
      </w:r>
    </w:p>
    <w:p w14:paraId="77956AB2" w14:textId="77777777" w:rsidR="008A4592" w:rsidRPr="008B6C0F" w:rsidRDefault="008A4592" w:rsidP="008A4592">
      <w:pPr>
        <w:rPr>
          <w:rFonts w:ascii="Times New Roman" w:hAnsi="Times New Roman" w:cs="Times New Roman"/>
          <w:sz w:val="24"/>
          <w:szCs w:val="24"/>
        </w:rPr>
      </w:pPr>
      <w:r w:rsidRPr="008B6C0F">
        <w:rPr>
          <w:rFonts w:ascii="Times New Roman" w:hAnsi="Times New Roman" w:cs="Times New Roman"/>
          <w:b/>
          <w:bCs/>
          <w:sz w:val="24"/>
          <w:szCs w:val="24"/>
        </w:rPr>
        <w:t>Weefselpijn</w:t>
      </w:r>
      <w:r w:rsidRPr="008B6C0F">
        <w:rPr>
          <w:rFonts w:ascii="Times New Roman" w:hAnsi="Times New Roman" w:cs="Times New Roman"/>
          <w:sz w:val="24"/>
          <w:szCs w:val="24"/>
        </w:rPr>
        <w:t xml:space="preserve">: ontstaat wanneer weefsel is beschadigd. De pijn </w:t>
      </w:r>
      <w:bookmarkStart w:id="0" w:name="_GoBack"/>
      <w:bookmarkEnd w:id="0"/>
      <w:r w:rsidRPr="008B6C0F">
        <w:rPr>
          <w:rFonts w:ascii="Times New Roman" w:hAnsi="Times New Roman" w:cs="Times New Roman"/>
          <w:sz w:val="24"/>
          <w:szCs w:val="24"/>
        </w:rPr>
        <w:t>verdwijnt als de ontsteking of verwonding is genezen. Deze pijn reageert doorgaans wel goed op de traditionele pijnstillers.</w:t>
      </w:r>
    </w:p>
    <w:p w14:paraId="3A2B1B03" w14:textId="77777777" w:rsidR="008A4592" w:rsidRPr="008B6C0F" w:rsidRDefault="008A4592" w:rsidP="008A4592">
      <w:pPr>
        <w:rPr>
          <w:rFonts w:ascii="Times New Roman" w:hAnsi="Times New Roman" w:cs="Times New Roman"/>
          <w:sz w:val="24"/>
          <w:szCs w:val="24"/>
        </w:rPr>
      </w:pPr>
      <w:r w:rsidRPr="008B6C0F">
        <w:rPr>
          <w:rFonts w:ascii="Times New Roman" w:hAnsi="Times New Roman" w:cs="Times New Roman"/>
          <w:b/>
          <w:bCs/>
          <w:sz w:val="24"/>
          <w:szCs w:val="24"/>
        </w:rPr>
        <w:t>Zenuwpijn</w:t>
      </w:r>
      <w:r>
        <w:rPr>
          <w:rFonts w:ascii="Times New Roman" w:hAnsi="Times New Roman" w:cs="Times New Roman"/>
          <w:sz w:val="24"/>
          <w:szCs w:val="24"/>
        </w:rPr>
        <w:t>:</w:t>
      </w:r>
      <w:r w:rsidRPr="008B6C0F">
        <w:rPr>
          <w:rFonts w:ascii="Times New Roman" w:hAnsi="Times New Roman" w:cs="Times New Roman"/>
          <w:sz w:val="24"/>
          <w:szCs w:val="24"/>
        </w:rPr>
        <w:t xml:space="preserve"> </w:t>
      </w:r>
      <w:r>
        <w:rPr>
          <w:rFonts w:ascii="Times New Roman" w:hAnsi="Times New Roman" w:cs="Times New Roman"/>
          <w:sz w:val="24"/>
          <w:szCs w:val="24"/>
        </w:rPr>
        <w:t xml:space="preserve">wordt </w:t>
      </w:r>
      <w:r w:rsidRPr="008B6C0F">
        <w:rPr>
          <w:rFonts w:ascii="Times New Roman" w:hAnsi="Times New Roman" w:cs="Times New Roman"/>
          <w:sz w:val="24"/>
          <w:szCs w:val="24"/>
        </w:rPr>
        <w:t xml:space="preserve">veroorzaakt door een beschadiging of verminderde werking van een zenuw. Hierdoor worden er aanhoudend pijnprikkels naar de hersenen gestuurd. Doordat de zenuw overprikkeld raakt, ontstaat overgevoeligheid van de zenuwen waardoor niet-pijnlijke prikkels als pijnlijk worden ervaren. Daardoor kunt </w:t>
      </w:r>
      <w:r>
        <w:rPr>
          <w:rFonts w:ascii="Times New Roman" w:hAnsi="Times New Roman" w:cs="Times New Roman"/>
          <w:sz w:val="24"/>
          <w:szCs w:val="24"/>
        </w:rPr>
        <w:t>je</w:t>
      </w:r>
      <w:r w:rsidRPr="008B6C0F">
        <w:rPr>
          <w:rFonts w:ascii="Times New Roman" w:hAnsi="Times New Roman" w:cs="Times New Roman"/>
          <w:sz w:val="24"/>
          <w:szCs w:val="24"/>
        </w:rPr>
        <w:t xml:space="preserve"> constant pijn voelen.</w:t>
      </w:r>
    </w:p>
    <w:p w14:paraId="0A1A61E6" w14:textId="6F36B449" w:rsidR="008A4592" w:rsidRPr="008B6C0F" w:rsidRDefault="008A4592" w:rsidP="008A4592">
      <w:pPr>
        <w:rPr>
          <w:rFonts w:ascii="Times New Roman" w:hAnsi="Times New Roman" w:cs="Times New Roman"/>
          <w:sz w:val="24"/>
          <w:szCs w:val="24"/>
        </w:rPr>
      </w:pPr>
      <w:r>
        <w:rPr>
          <w:rFonts w:ascii="Times New Roman" w:hAnsi="Times New Roman" w:cs="Times New Roman"/>
          <w:sz w:val="24"/>
          <w:szCs w:val="24"/>
        </w:rPr>
        <w:t>Uiteraard kan de pijn bestreden worden met medicatie maar er zijn ook andere m</w:t>
      </w:r>
      <w:r w:rsidRPr="008B6C0F">
        <w:rPr>
          <w:rFonts w:ascii="Times New Roman" w:hAnsi="Times New Roman" w:cs="Times New Roman"/>
          <w:sz w:val="24"/>
          <w:szCs w:val="24"/>
        </w:rPr>
        <w:t>ethoden om de pijn te verlichten</w:t>
      </w:r>
    </w:p>
    <w:p w14:paraId="312A63FC" w14:textId="77777777" w:rsidR="008A4592" w:rsidRPr="008B6C0F" w:rsidRDefault="008A4592" w:rsidP="008A4592">
      <w:pPr>
        <w:rPr>
          <w:rFonts w:ascii="Times New Roman" w:hAnsi="Times New Roman" w:cs="Times New Roman"/>
          <w:sz w:val="24"/>
          <w:szCs w:val="24"/>
        </w:rPr>
      </w:pPr>
      <w:r w:rsidRPr="008B6C0F">
        <w:rPr>
          <w:rFonts w:ascii="Times New Roman" w:hAnsi="Times New Roman" w:cs="Times New Roman"/>
          <w:b/>
          <w:bCs/>
          <w:sz w:val="24"/>
          <w:szCs w:val="24"/>
        </w:rPr>
        <w:t>Rust</w:t>
      </w:r>
      <w:r>
        <w:rPr>
          <w:rFonts w:ascii="Times New Roman" w:hAnsi="Times New Roman" w:cs="Times New Roman"/>
          <w:sz w:val="24"/>
          <w:szCs w:val="24"/>
        </w:rPr>
        <w:t xml:space="preserve">: </w:t>
      </w:r>
      <w:r w:rsidRPr="008B6C0F">
        <w:rPr>
          <w:rFonts w:ascii="Times New Roman" w:hAnsi="Times New Roman" w:cs="Times New Roman"/>
          <w:sz w:val="24"/>
          <w:szCs w:val="24"/>
        </w:rPr>
        <w:t xml:space="preserve">Als </w:t>
      </w:r>
      <w:r>
        <w:rPr>
          <w:rFonts w:ascii="Times New Roman" w:hAnsi="Times New Roman" w:cs="Times New Roman"/>
          <w:sz w:val="24"/>
          <w:szCs w:val="24"/>
        </w:rPr>
        <w:t>je</w:t>
      </w:r>
      <w:r w:rsidRPr="008B6C0F">
        <w:rPr>
          <w:rFonts w:ascii="Times New Roman" w:hAnsi="Times New Roman" w:cs="Times New Roman"/>
          <w:sz w:val="24"/>
          <w:szCs w:val="24"/>
        </w:rPr>
        <w:t xml:space="preserve"> goed uitgerust bent, is pijn beter te verdragen. </w:t>
      </w:r>
    </w:p>
    <w:p w14:paraId="424A9390" w14:textId="77777777" w:rsidR="008A4592" w:rsidRPr="008B6C0F" w:rsidRDefault="008A4592" w:rsidP="008A4592">
      <w:pPr>
        <w:rPr>
          <w:rFonts w:ascii="Times New Roman" w:hAnsi="Times New Roman" w:cs="Times New Roman"/>
          <w:sz w:val="24"/>
          <w:szCs w:val="24"/>
        </w:rPr>
      </w:pPr>
      <w:r w:rsidRPr="008B6C0F">
        <w:rPr>
          <w:rFonts w:ascii="Times New Roman" w:hAnsi="Times New Roman" w:cs="Times New Roman"/>
          <w:b/>
          <w:bCs/>
          <w:sz w:val="24"/>
          <w:szCs w:val="24"/>
        </w:rPr>
        <w:t>Warmte of koude behandeling</w:t>
      </w:r>
      <w:r>
        <w:rPr>
          <w:rFonts w:ascii="Times New Roman" w:hAnsi="Times New Roman" w:cs="Times New Roman"/>
          <w:sz w:val="24"/>
          <w:szCs w:val="24"/>
        </w:rPr>
        <w:t>: je</w:t>
      </w:r>
      <w:r w:rsidRPr="008B6C0F">
        <w:rPr>
          <w:rFonts w:ascii="Times New Roman" w:hAnsi="Times New Roman" w:cs="Times New Roman"/>
          <w:sz w:val="24"/>
          <w:szCs w:val="24"/>
        </w:rPr>
        <w:t xml:space="preserve"> kunt de pijnlijke plaats verwarmen of verkoelen. Warmte zorgt voor een betere doorbloeding zodat uw spieren zich ontspannen. Koud</w:t>
      </w:r>
      <w:r>
        <w:rPr>
          <w:rFonts w:ascii="Times New Roman" w:hAnsi="Times New Roman" w:cs="Times New Roman"/>
          <w:sz w:val="24"/>
          <w:szCs w:val="24"/>
        </w:rPr>
        <w:t xml:space="preserve"> kan je </w:t>
      </w:r>
      <w:r w:rsidRPr="008B6C0F">
        <w:rPr>
          <w:rFonts w:ascii="Times New Roman" w:hAnsi="Times New Roman" w:cs="Times New Roman"/>
          <w:sz w:val="24"/>
          <w:szCs w:val="24"/>
        </w:rPr>
        <w:t xml:space="preserve">toepassen wanneer </w:t>
      </w:r>
      <w:r>
        <w:rPr>
          <w:rFonts w:ascii="Times New Roman" w:hAnsi="Times New Roman" w:cs="Times New Roman"/>
          <w:sz w:val="24"/>
          <w:szCs w:val="24"/>
        </w:rPr>
        <w:t>je</w:t>
      </w:r>
      <w:r w:rsidRPr="008B6C0F">
        <w:rPr>
          <w:rFonts w:ascii="Times New Roman" w:hAnsi="Times New Roman" w:cs="Times New Roman"/>
          <w:sz w:val="24"/>
          <w:szCs w:val="24"/>
        </w:rPr>
        <w:t xml:space="preserve"> de druk of de zwelling wilt verlichten.</w:t>
      </w:r>
    </w:p>
    <w:p w14:paraId="6CDD9BA6" w14:textId="77777777" w:rsidR="008A4592" w:rsidRPr="008B6C0F" w:rsidRDefault="008A4592" w:rsidP="008A4592">
      <w:pPr>
        <w:rPr>
          <w:rFonts w:ascii="Times New Roman" w:hAnsi="Times New Roman" w:cs="Times New Roman"/>
          <w:sz w:val="24"/>
          <w:szCs w:val="24"/>
        </w:rPr>
      </w:pPr>
      <w:r w:rsidRPr="008B6C0F">
        <w:rPr>
          <w:rFonts w:ascii="Times New Roman" w:hAnsi="Times New Roman" w:cs="Times New Roman"/>
          <w:b/>
          <w:bCs/>
          <w:sz w:val="24"/>
          <w:szCs w:val="24"/>
        </w:rPr>
        <w:t>Afleiding</w:t>
      </w:r>
      <w:r>
        <w:rPr>
          <w:rFonts w:ascii="Times New Roman" w:hAnsi="Times New Roman" w:cs="Times New Roman"/>
          <w:sz w:val="24"/>
          <w:szCs w:val="24"/>
        </w:rPr>
        <w:t xml:space="preserve">: </w:t>
      </w:r>
      <w:r w:rsidRPr="008B6C0F">
        <w:rPr>
          <w:rFonts w:ascii="Times New Roman" w:hAnsi="Times New Roman" w:cs="Times New Roman"/>
          <w:sz w:val="24"/>
          <w:szCs w:val="24"/>
        </w:rPr>
        <w:t>Ontspanning kan de pijn verlichten</w:t>
      </w:r>
      <w:r>
        <w:rPr>
          <w:rFonts w:ascii="Times New Roman" w:hAnsi="Times New Roman" w:cs="Times New Roman"/>
          <w:sz w:val="24"/>
          <w:szCs w:val="24"/>
        </w:rPr>
        <w:t xml:space="preserve">. Je </w:t>
      </w:r>
      <w:r w:rsidRPr="008B6C0F">
        <w:rPr>
          <w:rFonts w:ascii="Times New Roman" w:hAnsi="Times New Roman" w:cs="Times New Roman"/>
          <w:sz w:val="24"/>
          <w:szCs w:val="24"/>
        </w:rPr>
        <w:t xml:space="preserve">kunt proberen om uw gedachten van de pijn af te leiden door, bijvoorbeeld muziek luisteren, een boek lezen of ergens op bezoek gaan. </w:t>
      </w:r>
    </w:p>
    <w:p w14:paraId="0CA91D3A" w14:textId="77777777" w:rsidR="008A4592" w:rsidRPr="008B6C0F" w:rsidRDefault="008A4592" w:rsidP="008A4592">
      <w:pPr>
        <w:rPr>
          <w:rFonts w:ascii="Times New Roman" w:hAnsi="Times New Roman" w:cs="Times New Roman"/>
          <w:sz w:val="24"/>
          <w:szCs w:val="24"/>
        </w:rPr>
      </w:pPr>
      <w:r w:rsidRPr="008B6C0F">
        <w:rPr>
          <w:rFonts w:ascii="Times New Roman" w:hAnsi="Times New Roman" w:cs="Times New Roman"/>
          <w:b/>
          <w:bCs/>
          <w:sz w:val="24"/>
          <w:szCs w:val="24"/>
        </w:rPr>
        <w:t>Bewegen</w:t>
      </w:r>
      <w:r>
        <w:rPr>
          <w:rFonts w:ascii="Times New Roman" w:hAnsi="Times New Roman" w:cs="Times New Roman"/>
          <w:sz w:val="24"/>
          <w:szCs w:val="24"/>
        </w:rPr>
        <w:t>: o</w:t>
      </w:r>
      <w:r w:rsidRPr="008B6C0F">
        <w:rPr>
          <w:rFonts w:ascii="Times New Roman" w:hAnsi="Times New Roman" w:cs="Times New Roman"/>
          <w:sz w:val="24"/>
          <w:szCs w:val="24"/>
        </w:rPr>
        <w:t>m pijnlijke spieren of stijve gewrichten te voorkomen is het raadzaam om toch te bewegen. In bed of op uw stoel kunt u proberen om af en toe van houding te veranderen.</w:t>
      </w:r>
    </w:p>
    <w:p w14:paraId="3CB6F7C2" w14:textId="0609C26E" w:rsidR="00B050C8" w:rsidRPr="00B050C8" w:rsidRDefault="008A4592" w:rsidP="00B050C8">
      <w:pPr>
        <w:rPr>
          <w:rFonts w:ascii="Times New Roman" w:hAnsi="Times New Roman" w:cs="Times New Roman"/>
          <w:sz w:val="24"/>
          <w:szCs w:val="24"/>
        </w:rPr>
      </w:pPr>
      <w:r w:rsidRPr="008B6C0F">
        <w:rPr>
          <w:rFonts w:ascii="Times New Roman" w:hAnsi="Times New Roman" w:cs="Times New Roman"/>
          <w:b/>
          <w:bCs/>
          <w:sz w:val="24"/>
          <w:szCs w:val="24"/>
        </w:rPr>
        <w:t>Massage</w:t>
      </w:r>
      <w:r>
        <w:rPr>
          <w:rFonts w:ascii="Times New Roman" w:hAnsi="Times New Roman" w:cs="Times New Roman"/>
          <w:sz w:val="24"/>
          <w:szCs w:val="24"/>
        </w:rPr>
        <w:t>: een m</w:t>
      </w:r>
      <w:r w:rsidRPr="008B6C0F">
        <w:rPr>
          <w:rFonts w:ascii="Times New Roman" w:hAnsi="Times New Roman" w:cs="Times New Roman"/>
          <w:sz w:val="24"/>
          <w:szCs w:val="24"/>
        </w:rPr>
        <w:t xml:space="preserve">assage kan verkrampte en pijnlijke spieren </w:t>
      </w:r>
      <w:r>
        <w:rPr>
          <w:rFonts w:ascii="Times New Roman" w:hAnsi="Times New Roman" w:cs="Times New Roman"/>
          <w:sz w:val="24"/>
          <w:szCs w:val="24"/>
        </w:rPr>
        <w:t>ver</w:t>
      </w:r>
      <w:r w:rsidRPr="008B6C0F">
        <w:rPr>
          <w:rFonts w:ascii="Times New Roman" w:hAnsi="Times New Roman" w:cs="Times New Roman"/>
          <w:sz w:val="24"/>
          <w:szCs w:val="24"/>
        </w:rPr>
        <w:t>soepel</w:t>
      </w:r>
      <w:r>
        <w:rPr>
          <w:rFonts w:ascii="Times New Roman" w:hAnsi="Times New Roman" w:cs="Times New Roman"/>
          <w:sz w:val="24"/>
          <w:szCs w:val="24"/>
        </w:rPr>
        <w:t>en</w:t>
      </w:r>
      <w:r w:rsidRPr="008B6C0F">
        <w:rPr>
          <w:rFonts w:ascii="Times New Roman" w:hAnsi="Times New Roman" w:cs="Times New Roman"/>
          <w:sz w:val="24"/>
          <w:szCs w:val="24"/>
        </w:rPr>
        <w:t xml:space="preserve">. Daarnaast stimuleert een massage de bloedsomloop en werkt een massage ontspannend. </w:t>
      </w:r>
    </w:p>
    <w:sectPr w:rsidR="00B050C8" w:rsidRPr="00B05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694"/>
    <w:multiLevelType w:val="multilevel"/>
    <w:tmpl w:val="05503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41460B"/>
    <w:multiLevelType w:val="multilevel"/>
    <w:tmpl w:val="ACFA9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2F"/>
    <w:rsid w:val="002E6159"/>
    <w:rsid w:val="00302BC7"/>
    <w:rsid w:val="006145E2"/>
    <w:rsid w:val="0066074B"/>
    <w:rsid w:val="007E795C"/>
    <w:rsid w:val="008A4592"/>
    <w:rsid w:val="00951360"/>
    <w:rsid w:val="009863FF"/>
    <w:rsid w:val="00B050C8"/>
    <w:rsid w:val="00BF6F2F"/>
    <w:rsid w:val="00F654ED"/>
    <w:rsid w:val="00FC0D40"/>
    <w:rsid w:val="00FD19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82E6B"/>
  <w15:chartTrackingRefBased/>
  <w15:docId w15:val="{B66140CA-2F53-4D6F-8936-2C69E2ED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050C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58746">
      <w:bodyDiv w:val="1"/>
      <w:marLeft w:val="0"/>
      <w:marRight w:val="0"/>
      <w:marTop w:val="0"/>
      <w:marBottom w:val="0"/>
      <w:divBdr>
        <w:top w:val="none" w:sz="0" w:space="0" w:color="auto"/>
        <w:left w:val="none" w:sz="0" w:space="0" w:color="auto"/>
        <w:bottom w:val="none" w:sz="0" w:space="0" w:color="auto"/>
        <w:right w:val="none" w:sz="0" w:space="0" w:color="auto"/>
      </w:divBdr>
    </w:div>
    <w:div w:id="15348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681</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Wagenvoort</dc:creator>
  <cp:keywords/>
  <dc:description/>
  <cp:lastModifiedBy>Jamila Wagenvoort</cp:lastModifiedBy>
  <cp:revision>4</cp:revision>
  <dcterms:created xsi:type="dcterms:W3CDTF">2019-10-28T10:00:00Z</dcterms:created>
  <dcterms:modified xsi:type="dcterms:W3CDTF">2019-11-08T18:28:00Z</dcterms:modified>
</cp:coreProperties>
</file>