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1AE" w:rsidRDefault="001B0346" w:rsidP="001B0346">
      <w:pPr>
        <w:pStyle w:val="Titel"/>
      </w:pPr>
      <w:r>
        <w:t>Economie</w:t>
      </w:r>
    </w:p>
    <w:p w:rsidR="001B0346" w:rsidRDefault="001B0346" w:rsidP="001B0346">
      <w:pPr>
        <w:pStyle w:val="Kop1"/>
      </w:pPr>
      <w:r>
        <w:t>Hoofdstuk 1</w:t>
      </w:r>
    </w:p>
    <w:p w:rsidR="001B0346" w:rsidRDefault="001B0346" w:rsidP="001B0346">
      <w:pPr>
        <w:pStyle w:val="Geenafstand"/>
        <w:rPr>
          <w:b/>
          <w:u w:val="single"/>
        </w:rPr>
      </w:pPr>
      <w:r>
        <w:rPr>
          <w:b/>
          <w:u w:val="single"/>
        </w:rPr>
        <w:t>§1 inkomen en welvaart</w:t>
      </w:r>
    </w:p>
    <w:p w:rsidR="001B0346" w:rsidRDefault="001B0346" w:rsidP="001B0346">
      <w:pPr>
        <w:pStyle w:val="Geenafstand"/>
      </w:pPr>
      <w:r>
        <w:t>Koopkracht van je inkomen is afhankelijk van je inkomen en de prijzen.</w:t>
      </w:r>
    </w:p>
    <w:p w:rsidR="001B0346" w:rsidRDefault="001B0346" w:rsidP="001B0346">
      <w:pPr>
        <w:pStyle w:val="Geenafstand"/>
      </w:pPr>
      <w:r>
        <w:t xml:space="preserve">Als je inkomen hoger wordt, kun je meer kopen </w:t>
      </w:r>
      <w:r>
        <w:sym w:font="Wingdings" w:char="F0E0"/>
      </w:r>
      <w:r>
        <w:t xml:space="preserve"> koopkracht stijgt.</w:t>
      </w:r>
    </w:p>
    <w:p w:rsidR="001B0346" w:rsidRDefault="001B0346" w:rsidP="001B0346">
      <w:pPr>
        <w:pStyle w:val="Geenafstand"/>
      </w:pPr>
      <w:r>
        <w:t xml:space="preserve">Maar als de </w:t>
      </w:r>
      <w:proofErr w:type="spellStart"/>
      <w:r>
        <w:t>pprijzen</w:t>
      </w:r>
      <w:proofErr w:type="spellEnd"/>
      <w:r>
        <w:t xml:space="preserve"> en inkomen even snel stijgen blijft de koopkracht gelijk.</w:t>
      </w:r>
    </w:p>
    <w:p w:rsidR="001B0346" w:rsidRDefault="001B0346" w:rsidP="001B0346">
      <w:pPr>
        <w:pStyle w:val="Geenafstand"/>
      </w:pPr>
    </w:p>
    <w:p w:rsidR="001B0346" w:rsidRDefault="001B0346" w:rsidP="001B0346">
      <w:pPr>
        <w:pStyle w:val="Geenafstand"/>
        <w:numPr>
          <w:ilvl w:val="0"/>
          <w:numId w:val="1"/>
        </w:numPr>
      </w:pPr>
      <w:r>
        <w:t>Koopkracht van inkomen = koopkracht van het inkomen geeft aan hoeveel producten je met het inkomen kunt kopen.</w:t>
      </w:r>
    </w:p>
    <w:p w:rsidR="001B0346" w:rsidRDefault="001B0346" w:rsidP="001B0346">
      <w:pPr>
        <w:pStyle w:val="Geenafstand"/>
        <w:numPr>
          <w:ilvl w:val="0"/>
          <w:numId w:val="1"/>
        </w:numPr>
      </w:pPr>
      <w:r>
        <w:t>Nominale stijging inkomen = toename van inkomen in geld. ((nieuw-oud)/oud) x 100%.</w:t>
      </w:r>
    </w:p>
    <w:p w:rsidR="001B0346" w:rsidRDefault="001B0346" w:rsidP="001B0346">
      <w:pPr>
        <w:pStyle w:val="Geenafstand"/>
        <w:numPr>
          <w:ilvl w:val="0"/>
          <w:numId w:val="1"/>
        </w:numPr>
      </w:pPr>
      <w:r>
        <w:t>Indexcijfers = verhoudingstabel dat een waarde uitdrukt ten opzichte van een basisjaar. (Waarde gevraagde periode/waarde basisjaar) x100.</w:t>
      </w:r>
    </w:p>
    <w:p w:rsidR="001B0346" w:rsidRDefault="001B0346" w:rsidP="001B0346">
      <w:pPr>
        <w:pStyle w:val="Geenafstand"/>
        <w:numPr>
          <w:ilvl w:val="0"/>
          <w:numId w:val="1"/>
        </w:numPr>
      </w:pPr>
      <w:proofErr w:type="spellStart"/>
      <w:r>
        <w:t>Reëele</w:t>
      </w:r>
      <w:proofErr w:type="spellEnd"/>
      <w:r>
        <w:t xml:space="preserve"> inkomensstijging = koopkrachtstijging van het inkomen. </w:t>
      </w:r>
      <w:proofErr w:type="spellStart"/>
      <w:r>
        <w:t>Ric</w:t>
      </w:r>
      <w:proofErr w:type="spellEnd"/>
      <w:r>
        <w:t xml:space="preserve"> = (</w:t>
      </w:r>
      <w:proofErr w:type="spellStart"/>
      <w:r>
        <w:t>nic</w:t>
      </w:r>
      <w:proofErr w:type="spellEnd"/>
      <w:r>
        <w:t>/</w:t>
      </w:r>
      <w:proofErr w:type="spellStart"/>
      <w:r>
        <w:t>pic</w:t>
      </w:r>
      <w:proofErr w:type="spellEnd"/>
      <w:r>
        <w:t>) x 100</w:t>
      </w:r>
    </w:p>
    <w:p w:rsidR="001B0346" w:rsidRDefault="001B0346" w:rsidP="001B0346">
      <w:pPr>
        <w:pStyle w:val="Geenafstand"/>
        <w:ind w:left="720"/>
      </w:pPr>
      <w:proofErr w:type="spellStart"/>
      <w:r>
        <w:t>Ric</w:t>
      </w:r>
      <w:proofErr w:type="spellEnd"/>
      <w:r>
        <w:t xml:space="preserve"> = koopkracht, </w:t>
      </w:r>
      <w:proofErr w:type="spellStart"/>
      <w:r>
        <w:t>nic</w:t>
      </w:r>
      <w:proofErr w:type="spellEnd"/>
      <w:r>
        <w:t xml:space="preserve"> = nominaal inkomen indexcijfer, </w:t>
      </w:r>
      <w:proofErr w:type="spellStart"/>
      <w:r>
        <w:t>pic</w:t>
      </w:r>
      <w:proofErr w:type="spellEnd"/>
      <w:r>
        <w:t xml:space="preserve"> = consumentenprijs indexcijfer.</w:t>
      </w:r>
    </w:p>
    <w:p w:rsidR="001B0346" w:rsidRDefault="001B0346" w:rsidP="001B0346">
      <w:pPr>
        <w:pStyle w:val="Geenafstand"/>
        <w:numPr>
          <w:ilvl w:val="0"/>
          <w:numId w:val="1"/>
        </w:numPr>
      </w:pPr>
      <w:r>
        <w:t>Nominaal inkomen = het inkomen uitgedrukt in geld.</w:t>
      </w:r>
    </w:p>
    <w:p w:rsidR="001B0346" w:rsidRDefault="001B0346" w:rsidP="001B0346">
      <w:pPr>
        <w:pStyle w:val="Geenafstand"/>
      </w:pPr>
    </w:p>
    <w:p w:rsidR="001B0346" w:rsidRDefault="001B0346" w:rsidP="001B0346">
      <w:pPr>
        <w:pStyle w:val="Geenafstand"/>
      </w:pPr>
      <w:r>
        <w:t xml:space="preserve">Naarmate je jezelf beter in behoeften kunt voorzien neemt je welvaart toe. </w:t>
      </w:r>
    </w:p>
    <w:p w:rsidR="001B0346" w:rsidRDefault="003F6D4B" w:rsidP="001B0346">
      <w:pPr>
        <w:pStyle w:val="Geenafstand"/>
      </w:pPr>
      <w:r>
        <w:t>Producten bestaan uit goederen en diensten.</w:t>
      </w:r>
    </w:p>
    <w:p w:rsidR="003F6D4B" w:rsidRDefault="003F6D4B" w:rsidP="001B0346">
      <w:pPr>
        <w:pStyle w:val="Geenafstand"/>
      </w:pPr>
      <w:r>
        <w:t>Om te produceren zijn arbeidskrachten nodig en gebouwen, machines, grondstoffen, transportmiddelen en natuurlijke hulpbronnen. Dit zijn beperkt beschikbare productiemiddelen.</w:t>
      </w:r>
    </w:p>
    <w:p w:rsidR="003F6D4B" w:rsidRDefault="003F6D4B" w:rsidP="001B0346">
      <w:pPr>
        <w:pStyle w:val="Geenafstand"/>
      </w:pPr>
    </w:p>
    <w:p w:rsidR="003F6D4B" w:rsidRDefault="003F6D4B" w:rsidP="003F6D4B">
      <w:pPr>
        <w:pStyle w:val="Geenafstand"/>
        <w:numPr>
          <w:ilvl w:val="0"/>
          <w:numId w:val="1"/>
        </w:numPr>
      </w:pPr>
      <w:r>
        <w:t>Schaarste = als er met de beperkt beschikbare productiemiddelen niet voldoende goederen en diensten kunnen worden geproduceerd om onze oneindige behoeften te vervullen.</w:t>
      </w:r>
    </w:p>
    <w:p w:rsidR="003F6D4B" w:rsidRDefault="003F6D4B" w:rsidP="003F6D4B">
      <w:pPr>
        <w:pStyle w:val="Geenafstand"/>
        <w:numPr>
          <w:ilvl w:val="0"/>
          <w:numId w:val="1"/>
        </w:numPr>
      </w:pPr>
      <w:r>
        <w:t xml:space="preserve">Alle producten die worden geproduceerd zijn schaars. Hoe schaarser een product, hoe hoger de prijs. </w:t>
      </w:r>
    </w:p>
    <w:p w:rsidR="003F6D4B" w:rsidRDefault="003F6D4B" w:rsidP="003F6D4B">
      <w:pPr>
        <w:pStyle w:val="Geenafstand"/>
        <w:numPr>
          <w:ilvl w:val="0"/>
          <w:numId w:val="1"/>
        </w:numPr>
      </w:pPr>
      <w:r>
        <w:t xml:space="preserve">Welvaart in enge zin = koopkracht van het gemiddelde inkomen per inwoner. </w:t>
      </w:r>
    </w:p>
    <w:p w:rsidR="003F6D4B" w:rsidRDefault="003F6D4B" w:rsidP="003F6D4B">
      <w:pPr>
        <w:pStyle w:val="Geenafstand"/>
        <w:numPr>
          <w:ilvl w:val="0"/>
          <w:numId w:val="1"/>
        </w:numPr>
      </w:pPr>
      <w:r>
        <w:t>Welvaart in ruime zin = de mate waarin mensen kunnen voorzien in hun behoeften. Hierbij telt niet alleen de koopkracht mee, maar ook vrijwilligerswerk en milieu.</w:t>
      </w:r>
    </w:p>
    <w:p w:rsidR="003F6D4B" w:rsidRDefault="003F6D4B" w:rsidP="003F6D4B">
      <w:pPr>
        <w:pStyle w:val="Geenafstand"/>
      </w:pPr>
    </w:p>
    <w:p w:rsidR="003F6D4B" w:rsidRDefault="003F6D4B" w:rsidP="003F6D4B">
      <w:pPr>
        <w:pStyle w:val="Geenafstand"/>
        <w:rPr>
          <w:b/>
          <w:u w:val="single"/>
        </w:rPr>
      </w:pPr>
      <w:r>
        <w:rPr>
          <w:b/>
          <w:u w:val="single"/>
        </w:rPr>
        <w:t>§2 schaarste en kiezen</w:t>
      </w:r>
    </w:p>
    <w:p w:rsidR="003F6D4B" w:rsidRDefault="003F6D4B" w:rsidP="003F6D4B">
      <w:pPr>
        <w:pStyle w:val="Geenafstand"/>
        <w:numPr>
          <w:ilvl w:val="0"/>
          <w:numId w:val="2"/>
        </w:numPr>
      </w:pPr>
      <w:r>
        <w:t>Alternatieve aanwendbaarheid = als bedrijfsmiddelen op verschillende manieren te gebruiken zijn in het productieproces.</w:t>
      </w:r>
    </w:p>
    <w:p w:rsidR="003F6D4B" w:rsidRDefault="003F6D4B" w:rsidP="003F6D4B">
      <w:pPr>
        <w:pStyle w:val="Geenafstand"/>
        <w:numPr>
          <w:ilvl w:val="0"/>
          <w:numId w:val="2"/>
        </w:numPr>
      </w:pPr>
      <w:r>
        <w:t xml:space="preserve">Opofferingskosten = de opbrengsten van het niet gekozen alternatief. </w:t>
      </w:r>
    </w:p>
    <w:p w:rsidR="003F6D4B" w:rsidRDefault="003F6D4B" w:rsidP="003F6D4B">
      <w:pPr>
        <w:pStyle w:val="Geenafstand"/>
        <w:numPr>
          <w:ilvl w:val="0"/>
          <w:numId w:val="2"/>
        </w:numPr>
      </w:pPr>
      <w:r>
        <w:t>Budgetlijn = een lijn met denkbeeldige productiecombinaties die je bij de gegeven prijzen en gegeven budget kunt kopen.</w:t>
      </w:r>
    </w:p>
    <w:p w:rsidR="003F6D4B" w:rsidRDefault="003F6D4B" w:rsidP="003F6D4B">
      <w:pPr>
        <w:pStyle w:val="Geenafstand"/>
      </w:pPr>
    </w:p>
    <w:p w:rsidR="003F6D4B" w:rsidRDefault="003F6D4B" w:rsidP="003F6D4B">
      <w:pPr>
        <w:pStyle w:val="Geenafstand"/>
        <w:rPr>
          <w:b/>
          <w:u w:val="single"/>
        </w:rPr>
      </w:pPr>
      <w:r>
        <w:rPr>
          <w:b/>
          <w:u w:val="single"/>
        </w:rPr>
        <w:t>§3 arbeidsverdeling, welvaart en ruil</w:t>
      </w:r>
    </w:p>
    <w:p w:rsidR="003F6D4B" w:rsidRDefault="003F6D4B" w:rsidP="003F6D4B">
      <w:pPr>
        <w:pStyle w:val="Geenafstand"/>
        <w:numPr>
          <w:ilvl w:val="0"/>
          <w:numId w:val="3"/>
        </w:numPr>
      </w:pPr>
      <w:r>
        <w:t>Arbeidsproductiviteit = de productie per werkende tijdseenheid.</w:t>
      </w:r>
    </w:p>
    <w:p w:rsidR="003F6D4B" w:rsidRDefault="003F6D4B" w:rsidP="003F6D4B">
      <w:pPr>
        <w:pStyle w:val="Geenafstand"/>
        <w:numPr>
          <w:ilvl w:val="0"/>
          <w:numId w:val="3"/>
        </w:numPr>
      </w:pPr>
      <w:r>
        <w:t>Arbeidsverdeling = de verdeling van taken over personen of organisaties.</w:t>
      </w:r>
    </w:p>
    <w:p w:rsidR="00FE2F7A" w:rsidRDefault="00FE2F7A" w:rsidP="00FE2F7A">
      <w:pPr>
        <w:pStyle w:val="Geenafstand"/>
        <w:numPr>
          <w:ilvl w:val="0"/>
          <w:numId w:val="3"/>
        </w:numPr>
      </w:pPr>
      <w:r>
        <w:t>Tijdwinst is vaak een gevolg van een goede arbeidsverdeling. Arbeidsdeling en specialisatie leiden tot kosten voordelen en dat leidt tot een hogere arbeidsproductiviteit waardoor het aantal geproduceerde producten toeneemt en dan neemt de welvaart toe.</w:t>
      </w: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FE2F7A" w:rsidRDefault="003D7751" w:rsidP="00FE2F7A">
      <w:pPr>
        <w:pStyle w:val="Geenafstand"/>
        <w:rPr>
          <w:b/>
          <w:u w:val="single"/>
        </w:rPr>
      </w:pPr>
      <w:r>
        <w:rPr>
          <w:b/>
          <w:u w:val="single"/>
        </w:rPr>
        <w:lastRenderedPageBreak/>
        <w:t>§4 ruilen en geld</w:t>
      </w:r>
    </w:p>
    <w:p w:rsidR="003D7751" w:rsidRDefault="006E111C" w:rsidP="006E111C">
      <w:pPr>
        <w:pStyle w:val="Geenafstand"/>
        <w:numPr>
          <w:ilvl w:val="0"/>
          <w:numId w:val="4"/>
        </w:numPr>
      </w:pPr>
      <w:r>
        <w:t>Directe ruil = producten tegen producten ruilen (ook wel ruil in natura).</w:t>
      </w:r>
    </w:p>
    <w:p w:rsidR="006E111C" w:rsidRDefault="006E111C" w:rsidP="006E111C">
      <w:pPr>
        <w:pStyle w:val="Geenafstand"/>
        <w:numPr>
          <w:ilvl w:val="0"/>
          <w:numId w:val="4"/>
        </w:numPr>
      </w:pPr>
      <w:r>
        <w:t>Indirecte ruil = met geld als ruilmiddel.</w:t>
      </w:r>
    </w:p>
    <w:p w:rsidR="006E111C" w:rsidRDefault="006E111C" w:rsidP="006E111C">
      <w:pPr>
        <w:pStyle w:val="Geenafstand"/>
        <w:numPr>
          <w:ilvl w:val="0"/>
          <w:numId w:val="4"/>
        </w:numPr>
      </w:pPr>
      <w:r>
        <w:t>Nij indirecte ruil zijn er lage transactiekosten omdat je niemand hoeft te zoeken om mee te ruilen en het met geld sneller gaat.</w:t>
      </w:r>
    </w:p>
    <w:p w:rsidR="006E111C" w:rsidRDefault="006E111C" w:rsidP="006E111C">
      <w:pPr>
        <w:pStyle w:val="Geenafstand"/>
        <w:numPr>
          <w:ilvl w:val="0"/>
          <w:numId w:val="4"/>
        </w:numPr>
      </w:pPr>
      <w:r>
        <w:t>Chartaal geld = alle munten en bankbiljetten in omloop.</w:t>
      </w:r>
    </w:p>
    <w:p w:rsidR="006E111C" w:rsidRDefault="006E111C" w:rsidP="006E111C">
      <w:pPr>
        <w:pStyle w:val="Geenafstand"/>
        <w:numPr>
          <w:ilvl w:val="0"/>
          <w:numId w:val="4"/>
        </w:numPr>
      </w:pPr>
      <w:r>
        <w:t>Giraal geld = al het geld op bankrekeningen dat direct opeisbaar is.</w:t>
      </w:r>
    </w:p>
    <w:p w:rsidR="006E111C" w:rsidRDefault="006E111C" w:rsidP="006E111C">
      <w:pPr>
        <w:pStyle w:val="Geenafstand"/>
        <w:numPr>
          <w:ilvl w:val="0"/>
          <w:numId w:val="4"/>
        </w:numPr>
      </w:pPr>
      <w:r>
        <w:t>Maatschappelijke geldhoeveelheid = chartaal geld + giraal geld.</w:t>
      </w:r>
    </w:p>
    <w:p w:rsidR="006E111C" w:rsidRDefault="006E111C" w:rsidP="006E111C">
      <w:pPr>
        <w:pStyle w:val="Geenafstand"/>
        <w:numPr>
          <w:ilvl w:val="0"/>
          <w:numId w:val="4"/>
        </w:numPr>
      </w:pPr>
      <w:r>
        <w:t>Functies van geld:</w:t>
      </w:r>
    </w:p>
    <w:p w:rsidR="006E111C" w:rsidRDefault="006E111C" w:rsidP="006E111C">
      <w:pPr>
        <w:pStyle w:val="Geenafstand"/>
        <w:numPr>
          <w:ilvl w:val="0"/>
          <w:numId w:val="5"/>
        </w:numPr>
      </w:pPr>
      <w:r>
        <w:t>Ruilmiddel</w:t>
      </w:r>
    </w:p>
    <w:p w:rsidR="006E111C" w:rsidRDefault="006E111C" w:rsidP="006E111C">
      <w:pPr>
        <w:pStyle w:val="Geenafstand"/>
        <w:numPr>
          <w:ilvl w:val="0"/>
          <w:numId w:val="5"/>
        </w:numPr>
      </w:pPr>
      <w:r>
        <w:t>Rekenmiddel</w:t>
      </w:r>
    </w:p>
    <w:p w:rsidR="006E111C" w:rsidRDefault="006E111C" w:rsidP="006E111C">
      <w:pPr>
        <w:pStyle w:val="Geenafstand"/>
        <w:numPr>
          <w:ilvl w:val="0"/>
          <w:numId w:val="5"/>
        </w:numPr>
      </w:pPr>
      <w:r>
        <w:t>Oppotmiddel/spaarmiddel</w:t>
      </w:r>
    </w:p>
    <w:p w:rsidR="006E111C" w:rsidRDefault="006E111C" w:rsidP="006E111C">
      <w:pPr>
        <w:pStyle w:val="Geenafstand"/>
        <w:numPr>
          <w:ilvl w:val="0"/>
          <w:numId w:val="6"/>
        </w:numPr>
      </w:pPr>
      <w:r>
        <w:t xml:space="preserve">Technische vereisten aan geld: </w:t>
      </w:r>
    </w:p>
    <w:p w:rsidR="006E111C" w:rsidRDefault="006E111C" w:rsidP="006E111C">
      <w:pPr>
        <w:pStyle w:val="Geenafstand"/>
        <w:numPr>
          <w:ilvl w:val="0"/>
          <w:numId w:val="7"/>
        </w:numPr>
      </w:pPr>
      <w:r>
        <w:t>Grote waarde maar kleine omvang</w:t>
      </w:r>
    </w:p>
    <w:p w:rsidR="006E111C" w:rsidRDefault="006E111C" w:rsidP="006E111C">
      <w:pPr>
        <w:pStyle w:val="Geenafstand"/>
        <w:numPr>
          <w:ilvl w:val="0"/>
          <w:numId w:val="7"/>
        </w:numPr>
      </w:pPr>
      <w:r>
        <w:t>Gemakkelijk deelbaar</w:t>
      </w:r>
    </w:p>
    <w:p w:rsidR="006E111C" w:rsidRDefault="006E111C" w:rsidP="006E111C">
      <w:pPr>
        <w:pStyle w:val="Geenafstand"/>
        <w:numPr>
          <w:ilvl w:val="0"/>
          <w:numId w:val="7"/>
        </w:numPr>
      </w:pPr>
      <w:r>
        <w:t>Moet houdbaar zijn</w:t>
      </w:r>
    </w:p>
    <w:p w:rsidR="006E111C" w:rsidRDefault="006E111C" w:rsidP="006E111C">
      <w:pPr>
        <w:pStyle w:val="Geenafstand"/>
        <w:numPr>
          <w:ilvl w:val="0"/>
          <w:numId w:val="7"/>
        </w:numPr>
      </w:pPr>
      <w:r>
        <w:t>Mag niet reproduceerbaar zijn</w:t>
      </w:r>
    </w:p>
    <w:p w:rsidR="006E111C" w:rsidRDefault="007668DE" w:rsidP="006E111C">
      <w:pPr>
        <w:pStyle w:val="Geenafstand"/>
        <w:numPr>
          <w:ilvl w:val="0"/>
          <w:numId w:val="6"/>
        </w:numPr>
      </w:pPr>
      <w:r>
        <w:t>I</w:t>
      </w:r>
      <w:r w:rsidR="006E111C">
        <w:t>ntrin</w:t>
      </w:r>
      <w:r>
        <w:t>sieke waarde = hoeveel het materiaal van de munt of het biljet kost.</w:t>
      </w:r>
    </w:p>
    <w:p w:rsidR="007668DE" w:rsidRDefault="007668DE" w:rsidP="006E111C">
      <w:pPr>
        <w:pStyle w:val="Geenafstand"/>
        <w:numPr>
          <w:ilvl w:val="0"/>
          <w:numId w:val="6"/>
        </w:numPr>
      </w:pPr>
      <w:r>
        <w:t xml:space="preserve">Extrinsieke waarde = waarde vermeld op het </w:t>
      </w:r>
      <w:proofErr w:type="spellStart"/>
      <w:r>
        <w:t>bankbilljet</w:t>
      </w:r>
      <w:proofErr w:type="spellEnd"/>
      <w:r>
        <w:t>.</w:t>
      </w:r>
    </w:p>
    <w:p w:rsidR="007668DE" w:rsidRDefault="007668DE" w:rsidP="007668DE">
      <w:pPr>
        <w:pStyle w:val="Geenafstand"/>
        <w:numPr>
          <w:ilvl w:val="0"/>
          <w:numId w:val="6"/>
        </w:numPr>
      </w:pPr>
      <w:r w:rsidRPr="007668DE">
        <w:t xml:space="preserve">Wet van </w:t>
      </w:r>
      <w:proofErr w:type="spellStart"/>
      <w:r w:rsidRPr="007668DE">
        <w:t>gresham</w:t>
      </w:r>
      <w:proofErr w:type="spellEnd"/>
      <w:r w:rsidRPr="007668DE">
        <w:t xml:space="preserve"> = bad money drives out </w:t>
      </w:r>
      <w:proofErr w:type="spellStart"/>
      <w:r w:rsidRPr="007668DE">
        <w:t>good</w:t>
      </w:r>
      <w:proofErr w:type="spellEnd"/>
      <w:r w:rsidRPr="007668DE">
        <w:t xml:space="preserve"> money: het verschijnsel dat minderwaardig</w:t>
      </w:r>
      <w:r>
        <w:t>e betaalmiddelen verdrijven als betaalmiddelen waardoor de volwaardige betaalmiddelen uit de roulatie verdwijnen.</w:t>
      </w: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Geenafstand"/>
      </w:pPr>
    </w:p>
    <w:p w:rsidR="007668DE" w:rsidRDefault="007668DE" w:rsidP="007668DE">
      <w:pPr>
        <w:pStyle w:val="Kop1"/>
      </w:pPr>
      <w:r>
        <w:lastRenderedPageBreak/>
        <w:t>Hoofdstuk 2</w:t>
      </w:r>
    </w:p>
    <w:p w:rsidR="007668DE" w:rsidRDefault="007668DE" w:rsidP="007668DE">
      <w:pPr>
        <w:pStyle w:val="Geenafstand"/>
        <w:numPr>
          <w:ilvl w:val="0"/>
          <w:numId w:val="8"/>
        </w:numPr>
      </w:pPr>
      <w:r>
        <w:t xml:space="preserve">Consumentensurplus = maximale betalingsbereidheid – marktprijs of oppervlakte driehoek berekenen. </w:t>
      </w:r>
    </w:p>
    <w:p w:rsidR="007668DE" w:rsidRDefault="007668DE" w:rsidP="007668DE">
      <w:pPr>
        <w:pStyle w:val="Geenafstand"/>
        <w:numPr>
          <w:ilvl w:val="0"/>
          <w:numId w:val="8"/>
        </w:numPr>
      </w:pPr>
      <w:r>
        <w:t>Betalingsbereidheid = het bedrag dat een consument bereid is voor een product te betalen.</w:t>
      </w:r>
    </w:p>
    <w:p w:rsidR="007668DE" w:rsidRDefault="007668DE" w:rsidP="007668DE">
      <w:pPr>
        <w:pStyle w:val="Geenafstand"/>
        <w:numPr>
          <w:ilvl w:val="0"/>
          <w:numId w:val="8"/>
        </w:numPr>
      </w:pPr>
      <w:r>
        <w:t>Vraaglijn = geeft het verband tussen de prijs van een product en de gevraagde hoeveelheid ervan.</w:t>
      </w:r>
    </w:p>
    <w:p w:rsidR="007668DE" w:rsidRDefault="007668DE" w:rsidP="007668DE">
      <w:pPr>
        <w:pStyle w:val="Geenafstand"/>
        <w:numPr>
          <w:ilvl w:val="0"/>
          <w:numId w:val="8"/>
        </w:numPr>
      </w:pPr>
      <w:r>
        <w:rPr>
          <w:noProof/>
        </w:rPr>
        <w:drawing>
          <wp:inline distT="0" distB="0" distL="0" distR="0">
            <wp:extent cx="1775460" cy="115053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837" cy="1168920"/>
                    </a:xfrm>
                    <a:prstGeom prst="rect">
                      <a:avLst/>
                    </a:prstGeom>
                    <a:noFill/>
                    <a:ln>
                      <a:noFill/>
                    </a:ln>
                  </pic:spPr>
                </pic:pic>
              </a:graphicData>
            </a:graphic>
          </wp:inline>
        </w:drawing>
      </w:r>
    </w:p>
    <w:p w:rsidR="007668DE" w:rsidRDefault="007668DE" w:rsidP="007668DE">
      <w:pPr>
        <w:pStyle w:val="Geenafstand"/>
        <w:numPr>
          <w:ilvl w:val="0"/>
          <w:numId w:val="8"/>
        </w:numPr>
      </w:pPr>
      <w:r>
        <w:t>Omzet = p x q</w:t>
      </w:r>
    </w:p>
    <w:p w:rsidR="007668DE" w:rsidRDefault="007668DE" w:rsidP="007668DE">
      <w:pPr>
        <w:pStyle w:val="Geenafstand"/>
        <w:numPr>
          <w:ilvl w:val="0"/>
          <w:numId w:val="8"/>
        </w:numPr>
      </w:pPr>
      <w:r>
        <w:t>Verschuiving langs de lijn bij prijsverandering.</w:t>
      </w:r>
    </w:p>
    <w:p w:rsidR="007668DE" w:rsidRDefault="007668DE" w:rsidP="007668DE">
      <w:pPr>
        <w:pStyle w:val="Geenafstand"/>
        <w:numPr>
          <w:ilvl w:val="0"/>
          <w:numId w:val="8"/>
        </w:numPr>
      </w:pPr>
      <w:r>
        <w:t>Verschuiving van de lijn bij verandering in inkomen, voorkeur, seizoen, bevolkingsgroei,</w:t>
      </w:r>
      <w:r w:rsidR="000A4893">
        <w:t xml:space="preserve"> etc.</w:t>
      </w:r>
    </w:p>
    <w:p w:rsidR="000A4893" w:rsidRDefault="000A4893" w:rsidP="007668DE">
      <w:pPr>
        <w:pStyle w:val="Geenafstand"/>
        <w:numPr>
          <w:ilvl w:val="0"/>
          <w:numId w:val="8"/>
        </w:numPr>
      </w:pPr>
      <w:r>
        <w:t>Substitutiegoederen = concurrerende goederen die elkaar in ogen van de consumenten kunnen vervangen die dezelfde behoefte vervullen.</w:t>
      </w:r>
    </w:p>
    <w:p w:rsidR="000A4893" w:rsidRDefault="000A4893" w:rsidP="007668DE">
      <w:pPr>
        <w:pStyle w:val="Geenafstand"/>
        <w:numPr>
          <w:ilvl w:val="0"/>
          <w:numId w:val="8"/>
        </w:numPr>
      </w:pPr>
      <w:r>
        <w:t>Complementaire goederen = goederen die elkaar aanvullen.</w:t>
      </w:r>
    </w:p>
    <w:p w:rsidR="000A4893" w:rsidRDefault="00454657" w:rsidP="007668DE">
      <w:pPr>
        <w:pStyle w:val="Geenafstand"/>
        <w:numPr>
          <w:ilvl w:val="0"/>
          <w:numId w:val="8"/>
        </w:numPr>
      </w:pPr>
      <w:r>
        <w:t xml:space="preserve">Prijselasticiteit van de vraag = een getal aangeeft hoeveel procent </w:t>
      </w:r>
      <w:r w:rsidR="00C348CA">
        <w:t>de gevraagde hoeveelheid van een product veranderd als gevolg van een prijsverandering met 1%.</w:t>
      </w:r>
    </w:p>
    <w:p w:rsidR="00C348CA" w:rsidRDefault="00C348CA" w:rsidP="007668DE">
      <w:pPr>
        <w:pStyle w:val="Geenafstand"/>
        <w:numPr>
          <w:ilvl w:val="0"/>
          <w:numId w:val="8"/>
        </w:numPr>
      </w:pPr>
      <w:r>
        <w:t>EV = ∆% gevraagde hoeveelheid / ∆% prijs</w:t>
      </w:r>
    </w:p>
    <w:p w:rsidR="00C348CA" w:rsidRDefault="00C348CA" w:rsidP="007668DE">
      <w:pPr>
        <w:pStyle w:val="Geenafstand"/>
        <w:numPr>
          <w:ilvl w:val="0"/>
          <w:numId w:val="8"/>
        </w:numPr>
      </w:pPr>
      <w:r>
        <w:t>∆%q = nieuw-oud/oud x 100</w:t>
      </w:r>
    </w:p>
    <w:p w:rsidR="00C348CA" w:rsidRDefault="00C348CA" w:rsidP="00C348CA">
      <w:pPr>
        <w:pStyle w:val="Geenafstand"/>
        <w:numPr>
          <w:ilvl w:val="0"/>
          <w:numId w:val="9"/>
        </w:numPr>
      </w:pPr>
      <w:r>
        <w:t>Tussen -1 en 0 bij prijsstijging = meer omzet, bij prijsdaling = minder omzet, prijsinelastisch en noodzakelijk product.</w:t>
      </w:r>
    </w:p>
    <w:p w:rsidR="00C348CA" w:rsidRDefault="00C348CA" w:rsidP="00C348CA">
      <w:pPr>
        <w:pStyle w:val="Geenafstand"/>
        <w:numPr>
          <w:ilvl w:val="0"/>
          <w:numId w:val="9"/>
        </w:numPr>
      </w:pPr>
      <w:r>
        <w:t>&lt;-1 bij prijsstijging = minder omzet, bij prijsdaling = meer omzet, prijselastisch en luxe product.</w:t>
      </w:r>
    </w:p>
    <w:p w:rsidR="00C348CA" w:rsidRDefault="00C348CA" w:rsidP="00C348CA">
      <w:pPr>
        <w:pStyle w:val="Geenafstand"/>
        <w:numPr>
          <w:ilvl w:val="0"/>
          <w:numId w:val="9"/>
        </w:numPr>
      </w:pPr>
      <w:r>
        <w:t>0 volstrekt prijsinelastisch en een onmisbaar product.</w:t>
      </w:r>
    </w:p>
    <w:p w:rsidR="00C348CA" w:rsidRDefault="00C348CA" w:rsidP="00C348CA">
      <w:pPr>
        <w:pStyle w:val="Geenafstand"/>
        <w:numPr>
          <w:ilvl w:val="0"/>
          <w:numId w:val="9"/>
        </w:numPr>
      </w:pPr>
      <w:r>
        <w:t>-1 proportioneel elastisch, de omzet is maximaal.</w:t>
      </w:r>
    </w:p>
    <w:p w:rsidR="00C348CA" w:rsidRDefault="00C348CA" w:rsidP="00C348CA">
      <w:pPr>
        <w:pStyle w:val="Geenafstand"/>
        <w:numPr>
          <w:ilvl w:val="0"/>
          <w:numId w:val="10"/>
        </w:numPr>
      </w:pPr>
      <w:r>
        <w:t>Kruisprijselasticiteit = ∆% goed 1 / ∆% goed 2</w:t>
      </w:r>
    </w:p>
    <w:p w:rsidR="00C348CA" w:rsidRDefault="00C348CA" w:rsidP="00C348CA">
      <w:pPr>
        <w:pStyle w:val="Geenafstand"/>
        <w:numPr>
          <w:ilvl w:val="0"/>
          <w:numId w:val="10"/>
        </w:numPr>
      </w:pPr>
      <w:r>
        <w:t xml:space="preserve">Inkomenselasticiteit = ∆% </w:t>
      </w:r>
      <w:proofErr w:type="spellStart"/>
      <w:r>
        <w:t>qv</w:t>
      </w:r>
      <w:proofErr w:type="spellEnd"/>
      <w:r>
        <w:t xml:space="preserve"> / ∆% inkomen.</w:t>
      </w:r>
    </w:p>
    <w:p w:rsidR="00C348CA" w:rsidRDefault="00C348CA" w:rsidP="00C348CA">
      <w:pPr>
        <w:pStyle w:val="Geenafstand"/>
        <w:numPr>
          <w:ilvl w:val="0"/>
          <w:numId w:val="10"/>
        </w:numPr>
      </w:pPr>
      <w:r>
        <w:t>Afzet = verkochte hoeveelheid.</w:t>
      </w:r>
    </w:p>
    <w:p w:rsidR="00C348CA" w:rsidRDefault="00C348CA" w:rsidP="00C348CA">
      <w:pPr>
        <w:pStyle w:val="Geenafstand"/>
        <w:numPr>
          <w:ilvl w:val="0"/>
          <w:numId w:val="10"/>
        </w:numPr>
      </w:pPr>
      <w:r>
        <w:t xml:space="preserve">Inferieure goederen = producten waarvan consumenten bij een stijging van het inkomen minder kopen. </w:t>
      </w:r>
    </w:p>
    <w:p w:rsidR="00C348CA" w:rsidRDefault="00C348CA" w:rsidP="00C348CA">
      <w:pPr>
        <w:pStyle w:val="Geenafstand"/>
      </w:pPr>
    </w:p>
    <w:p w:rsidR="00C348CA" w:rsidRDefault="00C348CA"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C348CA">
      <w:pPr>
        <w:pStyle w:val="Geenafstand"/>
      </w:pPr>
    </w:p>
    <w:p w:rsidR="00F8203D" w:rsidRDefault="00F8203D" w:rsidP="00F8203D">
      <w:pPr>
        <w:pStyle w:val="Kop1"/>
      </w:pPr>
      <w:r>
        <w:lastRenderedPageBreak/>
        <w:t>Hoofdstuk 3</w:t>
      </w:r>
    </w:p>
    <w:p w:rsidR="00F8203D" w:rsidRDefault="00F8203D" w:rsidP="00F8203D">
      <w:pPr>
        <w:pStyle w:val="Geenafstand"/>
        <w:rPr>
          <w:b/>
          <w:u w:val="single"/>
        </w:rPr>
      </w:pPr>
      <w:r>
        <w:rPr>
          <w:b/>
          <w:u w:val="single"/>
        </w:rPr>
        <w:t>§1 omzet en kosten</w:t>
      </w:r>
    </w:p>
    <w:p w:rsidR="00F8203D" w:rsidRDefault="00F8203D" w:rsidP="00F8203D">
      <w:pPr>
        <w:pStyle w:val="Geenafstand"/>
        <w:numPr>
          <w:ilvl w:val="0"/>
          <w:numId w:val="11"/>
        </w:numPr>
      </w:pPr>
      <w:r>
        <w:t>Afzet = verkochte artikelen.</w:t>
      </w:r>
    </w:p>
    <w:p w:rsidR="00F8203D" w:rsidRDefault="00F8203D" w:rsidP="00F8203D">
      <w:pPr>
        <w:pStyle w:val="Geenafstand"/>
        <w:numPr>
          <w:ilvl w:val="0"/>
          <w:numId w:val="11"/>
        </w:numPr>
      </w:pPr>
      <w:r>
        <w:t>Omzet is prijs x afzet = opbrengst.</w:t>
      </w:r>
    </w:p>
    <w:p w:rsidR="00F8203D" w:rsidRDefault="00F8203D" w:rsidP="00F8203D">
      <w:pPr>
        <w:pStyle w:val="Geenafstand"/>
        <w:numPr>
          <w:ilvl w:val="0"/>
          <w:numId w:val="11"/>
        </w:numPr>
      </w:pPr>
      <w:r>
        <w:t>Consumentenprijs = verkoopprijs met BTW.</w:t>
      </w:r>
    </w:p>
    <w:p w:rsidR="00F8203D" w:rsidRDefault="00F8203D" w:rsidP="00F8203D">
      <w:pPr>
        <w:pStyle w:val="Geenafstand"/>
        <w:numPr>
          <w:ilvl w:val="0"/>
          <w:numId w:val="11"/>
        </w:numPr>
      </w:pPr>
      <w:r>
        <w:t>TO = p x q</w:t>
      </w:r>
    </w:p>
    <w:p w:rsidR="00F8203D" w:rsidRDefault="00F8203D" w:rsidP="00F8203D">
      <w:pPr>
        <w:pStyle w:val="Geenafstand"/>
        <w:numPr>
          <w:ilvl w:val="0"/>
          <w:numId w:val="11"/>
        </w:numPr>
      </w:pPr>
      <w:r>
        <w:t>GO = TO/q = p</w:t>
      </w:r>
    </w:p>
    <w:p w:rsidR="00F8203D" w:rsidRDefault="00F8203D" w:rsidP="00F8203D">
      <w:pPr>
        <w:pStyle w:val="Geenafstand"/>
        <w:numPr>
          <w:ilvl w:val="0"/>
          <w:numId w:val="11"/>
        </w:numPr>
      </w:pPr>
      <w:r>
        <w:t>MO = ∆TO / ∆q = als er 1 stuk meer wordt verkocht.</w:t>
      </w:r>
    </w:p>
    <w:p w:rsidR="00F8203D" w:rsidRDefault="00FD7369" w:rsidP="00F8203D">
      <w:pPr>
        <w:pStyle w:val="Geenafstand"/>
        <w:numPr>
          <w:ilvl w:val="0"/>
          <w:numId w:val="11"/>
        </w:numPr>
      </w:pPr>
      <w:r>
        <w:t>Constante kosten = kosten die altijd hetzelfde zijn.</w:t>
      </w:r>
    </w:p>
    <w:p w:rsidR="00FD7369" w:rsidRDefault="00FD7369" w:rsidP="00F8203D">
      <w:pPr>
        <w:pStyle w:val="Geenafstand"/>
        <w:numPr>
          <w:ilvl w:val="0"/>
          <w:numId w:val="11"/>
        </w:numPr>
      </w:pPr>
      <w:r>
        <w:t>Variabele kosten = kosten die afhankelijk zijn van de productie.</w:t>
      </w:r>
    </w:p>
    <w:p w:rsidR="00FD7369" w:rsidRDefault="00FD7369" w:rsidP="00F8203D">
      <w:pPr>
        <w:pStyle w:val="Geenafstand"/>
        <w:numPr>
          <w:ilvl w:val="0"/>
          <w:numId w:val="11"/>
        </w:numPr>
      </w:pPr>
      <w:r>
        <w:t>TK = TVK + TCK</w:t>
      </w:r>
    </w:p>
    <w:p w:rsidR="00FD7369" w:rsidRDefault="00FD7369" w:rsidP="00F8203D">
      <w:pPr>
        <w:pStyle w:val="Geenafstand"/>
        <w:numPr>
          <w:ilvl w:val="0"/>
          <w:numId w:val="11"/>
        </w:numPr>
      </w:pPr>
      <w:r>
        <w:t>TK = GVK x q + TCK</w:t>
      </w:r>
    </w:p>
    <w:p w:rsidR="00FD7369" w:rsidRDefault="00FD7369" w:rsidP="00F8203D">
      <w:pPr>
        <w:pStyle w:val="Geenafstand"/>
        <w:numPr>
          <w:ilvl w:val="0"/>
          <w:numId w:val="11"/>
        </w:numPr>
      </w:pPr>
      <w:r>
        <w:t>GVK = TVK / q</w:t>
      </w:r>
    </w:p>
    <w:p w:rsidR="00FD7369" w:rsidRDefault="00FD7369" w:rsidP="00F8203D">
      <w:pPr>
        <w:pStyle w:val="Geenafstand"/>
        <w:numPr>
          <w:ilvl w:val="0"/>
          <w:numId w:val="11"/>
        </w:numPr>
      </w:pPr>
      <w:r>
        <w:t>GCK = TCK / q</w:t>
      </w:r>
    </w:p>
    <w:p w:rsidR="00FD7369" w:rsidRDefault="00FD7369" w:rsidP="00F8203D">
      <w:pPr>
        <w:pStyle w:val="Geenafstand"/>
        <w:numPr>
          <w:ilvl w:val="0"/>
          <w:numId w:val="11"/>
        </w:numPr>
      </w:pPr>
      <w:r>
        <w:t>GTK = TK / q of GTK = GVK + GCK</w:t>
      </w:r>
    </w:p>
    <w:p w:rsidR="00FD7369" w:rsidRPr="00FD7369" w:rsidRDefault="00FD7369" w:rsidP="00F8203D">
      <w:pPr>
        <w:pStyle w:val="Geenafstand"/>
        <w:numPr>
          <w:ilvl w:val="0"/>
          <w:numId w:val="11"/>
        </w:numPr>
      </w:pPr>
      <w:r>
        <w:t xml:space="preserve">MK = ∆TK / ∆q = ∆TVK / </w:t>
      </w:r>
      <w:r>
        <w:rPr>
          <w:rFonts w:ascii="Calibri" w:hAnsi="Calibri" w:cs="Calibri"/>
        </w:rPr>
        <w:t>∆q = als er 1 stuk meer wordt verkocht.</w:t>
      </w:r>
    </w:p>
    <w:p w:rsidR="00FD7369" w:rsidRDefault="00FD7369" w:rsidP="00FD7369">
      <w:pPr>
        <w:pStyle w:val="Geenafstand"/>
      </w:pPr>
    </w:p>
    <w:p w:rsidR="00FD7369" w:rsidRDefault="00FD7369" w:rsidP="00FD7369">
      <w:pPr>
        <w:pStyle w:val="Geenafstand"/>
        <w:rPr>
          <w:b/>
          <w:u w:val="single"/>
        </w:rPr>
      </w:pPr>
      <w:r>
        <w:rPr>
          <w:b/>
          <w:u w:val="single"/>
        </w:rPr>
        <w:t>§2 break-evenanalyse</w:t>
      </w:r>
    </w:p>
    <w:p w:rsidR="00FD7369" w:rsidRDefault="00FD7369" w:rsidP="00FD7369">
      <w:pPr>
        <w:pStyle w:val="Geenafstand"/>
        <w:numPr>
          <w:ilvl w:val="0"/>
          <w:numId w:val="12"/>
        </w:numPr>
      </w:pPr>
      <w:r>
        <w:t>TW = TO – TK</w:t>
      </w:r>
    </w:p>
    <w:p w:rsidR="00FD7369" w:rsidRDefault="00FD7369" w:rsidP="00FD7369">
      <w:pPr>
        <w:pStyle w:val="Geenafstand"/>
        <w:numPr>
          <w:ilvl w:val="0"/>
          <w:numId w:val="12"/>
        </w:numPr>
      </w:pPr>
      <w:r>
        <w:t xml:space="preserve">Break-evenafzet = afzet waarbij omzet en kosten gelijk zijn = BEA </w:t>
      </w:r>
    </w:p>
    <w:p w:rsidR="00FD7369" w:rsidRDefault="00FD7369" w:rsidP="00FD7369">
      <w:pPr>
        <w:pStyle w:val="Geenafstand"/>
        <w:numPr>
          <w:ilvl w:val="0"/>
          <w:numId w:val="12"/>
        </w:numPr>
      </w:pPr>
      <w:r>
        <w:t>Break-evenomzet = break-evenafzet x verkoopprijs = BEO</w:t>
      </w:r>
    </w:p>
    <w:p w:rsidR="00FD7369" w:rsidRDefault="00FD7369" w:rsidP="00FD7369">
      <w:pPr>
        <w:pStyle w:val="Geenafstand"/>
        <w:numPr>
          <w:ilvl w:val="0"/>
          <w:numId w:val="12"/>
        </w:numPr>
      </w:pPr>
      <w:r>
        <w:t>BEA = TCK / prijs-GVK</w:t>
      </w:r>
    </w:p>
    <w:p w:rsidR="00FD7369" w:rsidRDefault="00FD7369" w:rsidP="00FD7369">
      <w:pPr>
        <w:pStyle w:val="Geenafstand"/>
      </w:pPr>
    </w:p>
    <w:p w:rsidR="00FD7369" w:rsidRDefault="00FD7369" w:rsidP="00FD7369">
      <w:pPr>
        <w:pStyle w:val="Geenafstand"/>
        <w:rPr>
          <w:b/>
          <w:u w:val="single"/>
        </w:rPr>
      </w:pPr>
      <w:r>
        <w:rPr>
          <w:b/>
          <w:u w:val="single"/>
        </w:rPr>
        <w:t>§3 maximale winst</w:t>
      </w:r>
    </w:p>
    <w:p w:rsidR="00FD7369" w:rsidRDefault="00FD7369" w:rsidP="00FD7369">
      <w:pPr>
        <w:pStyle w:val="Geenafstand"/>
        <w:numPr>
          <w:ilvl w:val="0"/>
          <w:numId w:val="13"/>
        </w:numPr>
      </w:pPr>
      <w:r>
        <w:t>GW = TW / q = GO – GTK</w:t>
      </w:r>
    </w:p>
    <w:p w:rsidR="00FD7369" w:rsidRDefault="00FD7369" w:rsidP="00FD7369">
      <w:pPr>
        <w:pStyle w:val="Geenafstand"/>
        <w:numPr>
          <w:ilvl w:val="0"/>
          <w:numId w:val="13"/>
        </w:numPr>
      </w:pPr>
      <w:r>
        <w:t>MW = ∆TW / ∆q = MO – MK</w:t>
      </w:r>
    </w:p>
    <w:p w:rsidR="00FD7369" w:rsidRDefault="00FD7369" w:rsidP="00FD7369">
      <w:pPr>
        <w:pStyle w:val="Geenafstand"/>
        <w:numPr>
          <w:ilvl w:val="0"/>
          <w:numId w:val="13"/>
        </w:numPr>
      </w:pPr>
      <w:r>
        <w:t>Maximale winst = 0 of als MO=MK</w:t>
      </w:r>
    </w:p>
    <w:p w:rsidR="00FD7369" w:rsidRDefault="00FD7369" w:rsidP="00FD7369">
      <w:pPr>
        <w:pStyle w:val="Geenafstand"/>
      </w:pPr>
    </w:p>
    <w:p w:rsidR="00FD7369" w:rsidRDefault="00FD7369" w:rsidP="00FD7369">
      <w:pPr>
        <w:pStyle w:val="Geenafstand"/>
        <w:rPr>
          <w:b/>
          <w:u w:val="single"/>
        </w:rPr>
      </w:pPr>
      <w:r>
        <w:rPr>
          <w:b/>
          <w:u w:val="single"/>
        </w:rPr>
        <w:t xml:space="preserve">§4 prijs, aanbod en </w:t>
      </w:r>
      <w:proofErr w:type="spellStart"/>
      <w:r>
        <w:rPr>
          <w:b/>
          <w:u w:val="single"/>
        </w:rPr>
        <w:t>producentensurplus</w:t>
      </w:r>
      <w:proofErr w:type="spellEnd"/>
    </w:p>
    <w:p w:rsidR="00FD7369" w:rsidRDefault="00FD7369" w:rsidP="00FD7369">
      <w:pPr>
        <w:pStyle w:val="Geenafstand"/>
        <w:numPr>
          <w:ilvl w:val="0"/>
          <w:numId w:val="14"/>
        </w:numPr>
      </w:pPr>
      <w:r>
        <w:t>Individuele aanbodlijn = geeft het verband weer tussen de prijs en aanbod van een producent.</w:t>
      </w:r>
    </w:p>
    <w:p w:rsidR="00FD7369" w:rsidRDefault="00FD7369" w:rsidP="00FD7369">
      <w:pPr>
        <w:pStyle w:val="Geenafstand"/>
        <w:numPr>
          <w:ilvl w:val="0"/>
          <w:numId w:val="14"/>
        </w:numPr>
      </w:pPr>
      <w:r>
        <w:t>Collectieve aanbodlijn = geeft het verband weer tussen de prijs en aanbod van meerdere ondernemingen.</w:t>
      </w:r>
    </w:p>
    <w:p w:rsidR="005223B6" w:rsidRDefault="005223B6" w:rsidP="00FD7369">
      <w:pPr>
        <w:pStyle w:val="Geenafstand"/>
        <w:numPr>
          <w:ilvl w:val="0"/>
          <w:numId w:val="14"/>
        </w:numPr>
      </w:pPr>
      <w:r>
        <w:t>Verschuiving langs de lijn = laat verandering van aanbod zien door prijsverandering.</w:t>
      </w:r>
    </w:p>
    <w:p w:rsidR="005223B6" w:rsidRDefault="005223B6" w:rsidP="00FD7369">
      <w:pPr>
        <w:pStyle w:val="Geenafstand"/>
        <w:numPr>
          <w:ilvl w:val="0"/>
          <w:numId w:val="14"/>
        </w:numPr>
      </w:pPr>
      <w:r>
        <w:t>Verschuiving van de lijn = verandering van aanbod zonder prijsverandering.</w:t>
      </w:r>
    </w:p>
    <w:p w:rsidR="005223B6" w:rsidRDefault="005223B6" w:rsidP="00FD7369">
      <w:pPr>
        <w:pStyle w:val="Geenafstand"/>
        <w:numPr>
          <w:ilvl w:val="0"/>
          <w:numId w:val="14"/>
        </w:numPr>
      </w:pPr>
      <w:proofErr w:type="spellStart"/>
      <w:r>
        <w:t>Producentensurplus</w:t>
      </w:r>
      <w:proofErr w:type="spellEnd"/>
      <w:r>
        <w:t xml:space="preserve"> = het verschil tussen de feitelijke marktprijs en de minimale prijs die producenten willen ontvangen om de extra kosten te dekken.</w:t>
      </w: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Geenafstand"/>
      </w:pPr>
    </w:p>
    <w:p w:rsidR="005223B6" w:rsidRDefault="005223B6" w:rsidP="005223B6">
      <w:pPr>
        <w:pStyle w:val="Kop1"/>
      </w:pPr>
      <w:r>
        <w:lastRenderedPageBreak/>
        <w:t>Hoofdstuk 4</w:t>
      </w:r>
    </w:p>
    <w:p w:rsidR="005223B6" w:rsidRDefault="005223B6" w:rsidP="005223B6">
      <w:pPr>
        <w:rPr>
          <w:b/>
          <w:u w:val="single"/>
        </w:rPr>
      </w:pPr>
      <w:r>
        <w:rPr>
          <w:b/>
          <w:u w:val="single"/>
        </w:rPr>
        <w:t>§1 marktvorm volledige mededinging</w:t>
      </w:r>
    </w:p>
    <w:p w:rsidR="005223B6" w:rsidRDefault="005223B6" w:rsidP="005223B6">
      <w:pPr>
        <w:pStyle w:val="Lijstalinea"/>
        <w:numPr>
          <w:ilvl w:val="0"/>
          <w:numId w:val="15"/>
        </w:numPr>
      </w:pPr>
      <w:r>
        <w:t>Concrete markt = aanwijsbare plaats waar vraag en aanbod samen komen.</w:t>
      </w:r>
    </w:p>
    <w:p w:rsidR="005223B6" w:rsidRDefault="005223B6" w:rsidP="005223B6">
      <w:pPr>
        <w:pStyle w:val="Lijstalinea"/>
        <w:numPr>
          <w:ilvl w:val="0"/>
          <w:numId w:val="15"/>
        </w:numPr>
      </w:pPr>
      <w:r>
        <w:t>Abstracte markt = geheel van factoren dat de vraag en aanbod bepaald.</w:t>
      </w:r>
    </w:p>
    <w:p w:rsidR="005223B6" w:rsidRDefault="005223B6" w:rsidP="005223B6">
      <w:pPr>
        <w:pStyle w:val="Lijstalinea"/>
        <w:numPr>
          <w:ilvl w:val="0"/>
          <w:numId w:val="15"/>
        </w:numPr>
      </w:pPr>
      <w:r>
        <w:t xml:space="preserve">Kenmerken van volledige mededinging: </w:t>
      </w:r>
    </w:p>
    <w:p w:rsidR="005223B6" w:rsidRDefault="005223B6" w:rsidP="005223B6">
      <w:pPr>
        <w:pStyle w:val="Lijstalinea"/>
        <w:numPr>
          <w:ilvl w:val="0"/>
          <w:numId w:val="16"/>
        </w:numPr>
      </w:pPr>
      <w:r>
        <w:t>Veel concurrentie</w:t>
      </w:r>
    </w:p>
    <w:p w:rsidR="005223B6" w:rsidRDefault="005223B6" w:rsidP="005223B6">
      <w:pPr>
        <w:pStyle w:val="Lijstalinea"/>
        <w:numPr>
          <w:ilvl w:val="0"/>
          <w:numId w:val="16"/>
        </w:numPr>
      </w:pPr>
      <w:r>
        <w:t>Volkomen markt (zelfde product, verkoopmanier en overzichtelijk)</w:t>
      </w:r>
    </w:p>
    <w:p w:rsidR="005223B6" w:rsidRDefault="005223B6" w:rsidP="005223B6">
      <w:pPr>
        <w:pStyle w:val="Lijstalinea"/>
        <w:numPr>
          <w:ilvl w:val="0"/>
          <w:numId w:val="16"/>
        </w:numPr>
      </w:pPr>
      <w:r>
        <w:t>Vrije markt (geen wetten of geld dat problemen maakt)</w:t>
      </w:r>
    </w:p>
    <w:p w:rsidR="005223B6" w:rsidRDefault="005223B6" w:rsidP="005223B6">
      <w:pPr>
        <w:rPr>
          <w:b/>
          <w:u w:val="single"/>
        </w:rPr>
      </w:pPr>
      <w:r>
        <w:rPr>
          <w:b/>
          <w:u w:val="single"/>
        </w:rPr>
        <w:t>§2 evenwichtsprijs- en hoeveelheid</w:t>
      </w:r>
    </w:p>
    <w:p w:rsidR="005223B6" w:rsidRDefault="005223B6" w:rsidP="005223B6">
      <w:pPr>
        <w:pStyle w:val="Geenafstand"/>
        <w:numPr>
          <w:ilvl w:val="0"/>
          <w:numId w:val="17"/>
        </w:numPr>
      </w:pPr>
      <w:r>
        <w:t>Collectieve vraag = totaal gevraagd bij verschillende prijzen.</w:t>
      </w:r>
    </w:p>
    <w:p w:rsidR="005223B6" w:rsidRDefault="005223B6" w:rsidP="005223B6">
      <w:pPr>
        <w:pStyle w:val="Geenafstand"/>
        <w:numPr>
          <w:ilvl w:val="0"/>
          <w:numId w:val="17"/>
        </w:numPr>
      </w:pPr>
      <w:r>
        <w:t>Collectieve aanbod = totaal aangeboden bij verschillende prijzen.</w:t>
      </w:r>
    </w:p>
    <w:p w:rsidR="005223B6" w:rsidRDefault="005223B6" w:rsidP="005223B6">
      <w:pPr>
        <w:pStyle w:val="Geenafstand"/>
        <w:numPr>
          <w:ilvl w:val="0"/>
          <w:numId w:val="17"/>
        </w:numPr>
      </w:pPr>
      <w:r>
        <w:t xml:space="preserve">Evenwichtsprijs = prijs bij </w:t>
      </w:r>
      <w:proofErr w:type="spellStart"/>
      <w:r>
        <w:t>Qa</w:t>
      </w:r>
      <w:proofErr w:type="spellEnd"/>
      <w:r>
        <w:t xml:space="preserve"> = </w:t>
      </w:r>
      <w:proofErr w:type="spellStart"/>
      <w:r>
        <w:t>Qv</w:t>
      </w:r>
      <w:proofErr w:type="spellEnd"/>
    </w:p>
    <w:p w:rsidR="005223B6" w:rsidRDefault="005223B6" w:rsidP="005223B6">
      <w:pPr>
        <w:pStyle w:val="Geenafstand"/>
        <w:numPr>
          <w:ilvl w:val="0"/>
          <w:numId w:val="17"/>
        </w:numPr>
      </w:pPr>
      <w:r>
        <w:t xml:space="preserve">Evenwichtshoeveelheid = hoeveelheid bij </w:t>
      </w:r>
      <w:proofErr w:type="spellStart"/>
      <w:r>
        <w:t>Qa</w:t>
      </w:r>
      <w:proofErr w:type="spellEnd"/>
      <w:r>
        <w:t xml:space="preserve"> = </w:t>
      </w:r>
      <w:proofErr w:type="spellStart"/>
      <w:r>
        <w:t>Qv</w:t>
      </w:r>
      <w:proofErr w:type="spellEnd"/>
      <w:r>
        <w:t xml:space="preserve"> </w:t>
      </w:r>
    </w:p>
    <w:p w:rsidR="005223B6" w:rsidRDefault="005223B6" w:rsidP="005223B6">
      <w:pPr>
        <w:pStyle w:val="Geenafstand"/>
      </w:pPr>
    </w:p>
    <w:p w:rsidR="005223B6" w:rsidRDefault="005223B6" w:rsidP="005223B6">
      <w:pPr>
        <w:pStyle w:val="Geenafstand"/>
        <w:rPr>
          <w:b/>
          <w:u w:val="single"/>
        </w:rPr>
      </w:pPr>
      <w:r>
        <w:rPr>
          <w:b/>
          <w:u w:val="single"/>
        </w:rPr>
        <w:t>§3 bedrijfstakevenwicht</w:t>
      </w:r>
    </w:p>
    <w:p w:rsidR="005223B6" w:rsidRPr="005223B6" w:rsidRDefault="005223B6" w:rsidP="005223B6">
      <w:pPr>
        <w:pStyle w:val="Geenafstand"/>
        <w:numPr>
          <w:ilvl w:val="0"/>
          <w:numId w:val="18"/>
        </w:numPr>
        <w:rPr>
          <w:b/>
          <w:u w:val="single"/>
        </w:rPr>
      </w:pPr>
      <w:r>
        <w:t xml:space="preserve">Marktevenwicht = </w:t>
      </w:r>
      <w:proofErr w:type="spellStart"/>
      <w:r>
        <w:t>Qa</w:t>
      </w:r>
      <w:proofErr w:type="spellEnd"/>
      <w:r>
        <w:t xml:space="preserve"> = </w:t>
      </w:r>
      <w:proofErr w:type="spellStart"/>
      <w:r>
        <w:t>Qv</w:t>
      </w:r>
      <w:proofErr w:type="spellEnd"/>
      <w:r>
        <w:t xml:space="preserve"> = bedrijfstakevenwicht</w:t>
      </w:r>
    </w:p>
    <w:p w:rsidR="00FF7436" w:rsidRDefault="005223B6" w:rsidP="00FF7436">
      <w:pPr>
        <w:pStyle w:val="Geenafstand"/>
        <w:numPr>
          <w:ilvl w:val="0"/>
          <w:numId w:val="18"/>
        </w:numPr>
      </w:pPr>
      <w:r>
        <w:t xml:space="preserve">maximale winst tekenen </w:t>
      </w:r>
      <w:r>
        <w:sym w:font="Wingdings" w:char="F0E0"/>
      </w:r>
      <w:r>
        <w:t xml:space="preserve"> </w:t>
      </w:r>
      <w:r w:rsidR="00FF7436">
        <w:t>marktevenwicht tot GTK laagst / MO = MK / MO = 0</w:t>
      </w:r>
    </w:p>
    <w:p w:rsidR="00FF7436" w:rsidRDefault="00FF7436" w:rsidP="00FF7436">
      <w:pPr>
        <w:pStyle w:val="Geenafstand"/>
      </w:pPr>
    </w:p>
    <w:p w:rsidR="00FF7436" w:rsidRDefault="00FF7436" w:rsidP="00FF7436">
      <w:pPr>
        <w:pStyle w:val="Geenafstand"/>
        <w:rPr>
          <w:b/>
          <w:u w:val="single"/>
        </w:rPr>
      </w:pPr>
      <w:r>
        <w:rPr>
          <w:b/>
          <w:u w:val="single"/>
        </w:rPr>
        <w:t>§4 optimale welvaart bij volledige mededinging</w:t>
      </w:r>
    </w:p>
    <w:p w:rsidR="00FF7436" w:rsidRDefault="00FF7436" w:rsidP="00FF7436">
      <w:pPr>
        <w:pStyle w:val="Geenafstand"/>
      </w:pPr>
      <w:r>
        <w:rPr>
          <w:noProof/>
        </w:rPr>
        <w:drawing>
          <wp:inline distT="0" distB="0" distL="0" distR="0">
            <wp:extent cx="4747260" cy="28727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7260" cy="2872740"/>
                    </a:xfrm>
                    <a:prstGeom prst="rect">
                      <a:avLst/>
                    </a:prstGeom>
                    <a:noFill/>
                    <a:ln>
                      <a:noFill/>
                    </a:ln>
                  </pic:spPr>
                </pic:pic>
              </a:graphicData>
            </a:graphic>
          </wp:inline>
        </w:drawing>
      </w: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Default="00FF7436" w:rsidP="00FF7436">
      <w:pPr>
        <w:pStyle w:val="Geenafstand"/>
      </w:pPr>
    </w:p>
    <w:p w:rsidR="00FF7436" w:rsidRPr="00FF7436" w:rsidRDefault="00FF7436" w:rsidP="00FF7436">
      <w:pPr>
        <w:pStyle w:val="Kop1"/>
      </w:pPr>
      <w:bookmarkStart w:id="0" w:name="_GoBack"/>
      <w:bookmarkEnd w:id="0"/>
    </w:p>
    <w:sectPr w:rsidR="00FF7436" w:rsidRPr="00FF7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624"/>
    <w:multiLevelType w:val="hybridMultilevel"/>
    <w:tmpl w:val="67FA5B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77B93"/>
    <w:multiLevelType w:val="hybridMultilevel"/>
    <w:tmpl w:val="F4D6403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AFC6A39"/>
    <w:multiLevelType w:val="hybridMultilevel"/>
    <w:tmpl w:val="A8AC44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5E71DE"/>
    <w:multiLevelType w:val="hybridMultilevel"/>
    <w:tmpl w:val="5DC01C0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13E6235"/>
    <w:multiLevelType w:val="hybridMultilevel"/>
    <w:tmpl w:val="11FEA9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FA3B6B"/>
    <w:multiLevelType w:val="hybridMultilevel"/>
    <w:tmpl w:val="94945B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295355"/>
    <w:multiLevelType w:val="hybridMultilevel"/>
    <w:tmpl w:val="8A1004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B517A7"/>
    <w:multiLevelType w:val="hybridMultilevel"/>
    <w:tmpl w:val="391416E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40E012B1"/>
    <w:multiLevelType w:val="hybridMultilevel"/>
    <w:tmpl w:val="6504C8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C87627"/>
    <w:multiLevelType w:val="hybridMultilevel"/>
    <w:tmpl w:val="3098A7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F305DA"/>
    <w:multiLevelType w:val="hybridMultilevel"/>
    <w:tmpl w:val="39C258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BC1762"/>
    <w:multiLevelType w:val="hybridMultilevel"/>
    <w:tmpl w:val="D0748422"/>
    <w:lvl w:ilvl="0" w:tplc="04130019">
      <w:start w:val="1"/>
      <w:numFmt w:val="lowerLetter"/>
      <w:lvlText w:val="%1."/>
      <w:lvlJc w:val="left"/>
      <w:pPr>
        <w:ind w:left="1488" w:hanging="360"/>
      </w:p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12" w15:restartNumberingAfterBreak="0">
    <w:nsid w:val="63126C0A"/>
    <w:multiLevelType w:val="hybridMultilevel"/>
    <w:tmpl w:val="2BB4DD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AE0656"/>
    <w:multiLevelType w:val="hybridMultilevel"/>
    <w:tmpl w:val="7F5A3F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F739F2"/>
    <w:multiLevelType w:val="hybridMultilevel"/>
    <w:tmpl w:val="0622A72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CA63D3B"/>
    <w:multiLevelType w:val="hybridMultilevel"/>
    <w:tmpl w:val="9C086E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CF6EB7"/>
    <w:multiLevelType w:val="hybridMultilevel"/>
    <w:tmpl w:val="60B6B3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49403D"/>
    <w:multiLevelType w:val="hybridMultilevel"/>
    <w:tmpl w:val="21785A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2"/>
  </w:num>
  <w:num w:numId="5">
    <w:abstractNumId w:val="14"/>
  </w:num>
  <w:num w:numId="6">
    <w:abstractNumId w:val="6"/>
  </w:num>
  <w:num w:numId="7">
    <w:abstractNumId w:val="1"/>
  </w:num>
  <w:num w:numId="8">
    <w:abstractNumId w:val="16"/>
  </w:num>
  <w:num w:numId="9">
    <w:abstractNumId w:val="7"/>
  </w:num>
  <w:num w:numId="10">
    <w:abstractNumId w:val="10"/>
  </w:num>
  <w:num w:numId="11">
    <w:abstractNumId w:val="9"/>
  </w:num>
  <w:num w:numId="12">
    <w:abstractNumId w:val="3"/>
  </w:num>
  <w:num w:numId="13">
    <w:abstractNumId w:val="12"/>
  </w:num>
  <w:num w:numId="14">
    <w:abstractNumId w:val="8"/>
  </w:num>
  <w:num w:numId="15">
    <w:abstractNumId w:val="17"/>
  </w:num>
  <w:num w:numId="16">
    <w:abstractNumId w:val="1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46"/>
    <w:rsid w:val="000A4893"/>
    <w:rsid w:val="001B0346"/>
    <w:rsid w:val="003D7751"/>
    <w:rsid w:val="003F6D4B"/>
    <w:rsid w:val="00454657"/>
    <w:rsid w:val="005223B6"/>
    <w:rsid w:val="006E111C"/>
    <w:rsid w:val="007668DE"/>
    <w:rsid w:val="008C01AE"/>
    <w:rsid w:val="00C348CA"/>
    <w:rsid w:val="00C91FD3"/>
    <w:rsid w:val="00F8203D"/>
    <w:rsid w:val="00FD7369"/>
    <w:rsid w:val="00FE2F7A"/>
    <w:rsid w:val="00FF7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6A2D"/>
  <w15:chartTrackingRefBased/>
  <w15:docId w15:val="{FD4D03F8-9F95-4469-A8E3-61CABBB8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B0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34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B0346"/>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1B0346"/>
    <w:pPr>
      <w:spacing w:after="0" w:line="240" w:lineRule="auto"/>
    </w:pPr>
  </w:style>
  <w:style w:type="paragraph" w:styleId="Lijstalinea">
    <w:name w:val="List Paragraph"/>
    <w:basedOn w:val="Standaard"/>
    <w:uiPriority w:val="34"/>
    <w:qFormat/>
    <w:rsid w:val="00522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1075</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Sonneveld</dc:creator>
  <cp:keywords/>
  <dc:description/>
  <cp:lastModifiedBy>Arjan Sonneveld</cp:lastModifiedBy>
  <cp:revision>3</cp:revision>
  <dcterms:created xsi:type="dcterms:W3CDTF">2019-04-11T15:04:00Z</dcterms:created>
  <dcterms:modified xsi:type="dcterms:W3CDTF">2019-04-11T17:03:00Z</dcterms:modified>
</cp:coreProperties>
</file>