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9D" w:rsidRPr="000C5D54" w:rsidRDefault="00371A9D" w:rsidP="00371A9D">
      <w:pPr>
        <w:pStyle w:val="Titel"/>
        <w:rPr>
          <w:rFonts w:ascii="Arial Rounded MT Bold" w:hAnsi="Arial Rounded MT Bold"/>
          <w:color w:val="CC00CC"/>
          <w:spacing w:val="0"/>
          <w:u w:val="single"/>
          <w:shd w:val="clear" w:color="auto" w:fill="FFFFFF"/>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0C5D54">
        <w:rPr>
          <w:rFonts w:ascii="Arial Rounded MT Bold" w:hAnsi="Arial Rounded MT Bold"/>
          <w:color w:val="CC00CC"/>
          <w:spacing w:val="0"/>
          <w:u w:val="single"/>
          <w:shd w:val="clear" w:color="auto" w:fill="FFFFFF"/>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1.2 schaduw</w:t>
      </w:r>
    </w:p>
    <w:p w:rsidR="00371A9D" w:rsidRPr="00A740CF" w:rsidRDefault="00371A9D" w:rsidP="00371A9D">
      <w:pPr>
        <w:rPr>
          <w:rFonts w:ascii="Arial Rounded MT Bold" w:hAnsi="Arial Rounded MT Bold"/>
          <w14:shadow w14:blurRad="60007" w14:dist="310007" w14:dir="7680000" w14:sx="100000" w14:sy="30000" w14:kx="1300200" w14:ky="0" w14:algn="ctr">
            <w14:srgbClr w14:val="000000">
              <w14:alpha w14:val="68000"/>
            </w14:srgbClr>
          </w14:shadow>
        </w:rPr>
      </w:pPr>
    </w:p>
    <w:p w:rsidR="00DF2C94" w:rsidRPr="000C5D54" w:rsidRDefault="00371A9D">
      <w:pPr>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pPr>
      <w:r w:rsidRPr="000C5D54">
        <w:rPr>
          <w:rFonts w:ascii="Arial Rounded MT Bold" w:hAnsi="Arial Rounded MT Bold" w:cs="Arial"/>
          <w:bCs/>
          <w:color w:val="6699FF"/>
          <w:sz w:val="21"/>
          <w:szCs w:val="21"/>
          <w:shd w:val="clear" w:color="auto" w:fill="FFFFFF"/>
          <w14:shadow w14:blurRad="60007" w14:dist="310007" w14:dir="7680000" w14:sx="100000" w14:sy="30000" w14:kx="1300200" w14:ky="0" w14:algn="ctr">
            <w14:srgbClr w14:val="000000">
              <w14:alpha w14:val="68000"/>
            </w14:srgbClr>
          </w14:shadow>
        </w:rPr>
        <w:t>Schaduw</w:t>
      </w:r>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ontstaat als het licht van een lichtbron geheel of gedeeltelijk wordt tegengehouden door een object. Een voorwaarde voor het ontstaan van schaduw is aldus dat er een lichtbron en een object aanwezig moeten zijn. Er kan sprake zijn van een natuurlijke lichtbron (bijvoorbeeld de </w:t>
      </w:r>
      <w:hyperlink r:id="rId4" w:tooltip="Zon"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zon</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of een kunstmatige lichtbron (bijvoorbeeld een </w:t>
      </w:r>
      <w:hyperlink r:id="rId5" w:tooltip="Lamp"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lamp</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Volgens woordenboek </w:t>
      </w:r>
      <w:hyperlink r:id="rId6" w:tooltip="Mathijs Jacobus Koenen (de pagina bestaat niet)"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Koenen</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is schaduw het gedeelte van een ruimte waar het licht onderschept is of waar het licht niet rechtstreeks doordringt.</w:t>
      </w:r>
    </w:p>
    <w:p w:rsidR="00AE3FE2" w:rsidRPr="00AE3FE2" w:rsidRDefault="00BD3D3A">
      <w:pPr>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pPr>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Naast de lichtschaduw bestaan er ook andere vormen van schaduw. Bijvoorbeeld de schaduw voor </w:t>
      </w:r>
      <w:hyperlink r:id="rId7" w:tooltip="Röntgenstraling"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röntgenstraling</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die kan worden gemaakt achter een schot van </w:t>
      </w:r>
      <w:hyperlink r:id="rId8" w:tooltip="Lood (element)"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lood</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De schaduw voor </w:t>
      </w:r>
      <w:hyperlink r:id="rId9" w:tooltip="Geluid"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geluid</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vindt een belangrijke toepassing in de vorm van </w:t>
      </w:r>
      <w:hyperlink r:id="rId10" w:tooltip="Geluidsscherm"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geluidsschermen</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De diepte van de schaduw wordt hier beperkt door de </w:t>
      </w:r>
      <w:hyperlink r:id="rId11" w:tooltip="Diffractie" w:history="1">
        <w:r w:rsidRPr="000C5D54">
          <w:rPr>
            <w:rStyle w:val="Hyperlink"/>
            <w:rFonts w:ascii="Arial Rounded MT Bold" w:hAnsi="Arial Rounded MT Bold" w:cs="Arial"/>
            <w:color w:val="6699FF"/>
            <w:sz w:val="21"/>
            <w:szCs w:val="21"/>
            <w:u w:val="none"/>
            <w:shd w:val="clear" w:color="auto" w:fill="FFFFFF"/>
            <w14:shadow w14:blurRad="60007" w14:dist="310007" w14:dir="7680000" w14:sx="100000" w14:sy="30000" w14:kx="1300200" w14:ky="0" w14:algn="ctr">
              <w14:srgbClr w14:val="000000">
                <w14:alpha w14:val="68000"/>
              </w14:srgbClr>
            </w14:shadow>
          </w:rPr>
          <w:t>diffractie</w:t>
        </w:r>
      </w:hyperlink>
      <w:r w:rsidRPr="000C5D54">
        <w:rPr>
          <w:rFonts w:ascii="Arial Rounded MT Bold" w:hAnsi="Arial Rounded MT Bold" w:cs="Arial"/>
          <w:color w:val="6699FF"/>
          <w:sz w:val="21"/>
          <w:szCs w:val="21"/>
          <w:shd w:val="clear" w:color="auto" w:fill="FFFFFF"/>
          <w14:shadow w14:blurRad="60007" w14:dist="310007" w14:dir="7680000" w14:sx="100000" w14:sy="30000" w14:kx="1300200" w14:ky="0" w14:algn="ctr">
            <w14:srgbClr w14:val="000000">
              <w14:alpha w14:val="68000"/>
            </w14:srgbClr>
          </w14:shadow>
        </w:rPr>
        <w:t> van het geluid om de rand van het scherm heen.</w:t>
      </w:r>
      <w:bookmarkStart w:id="0" w:name="_GoBack"/>
      <w:bookmarkEnd w:id="0"/>
    </w:p>
    <w:sectPr w:rsidR="00AE3FE2" w:rsidRPr="00AE3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9D"/>
    <w:rsid w:val="000C5D54"/>
    <w:rsid w:val="00371A9D"/>
    <w:rsid w:val="004D1794"/>
    <w:rsid w:val="00914593"/>
    <w:rsid w:val="00920110"/>
    <w:rsid w:val="009802AF"/>
    <w:rsid w:val="00A740CF"/>
    <w:rsid w:val="00AE3FE2"/>
    <w:rsid w:val="00BD3D3A"/>
    <w:rsid w:val="00DF2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57D4"/>
  <w15:chartTrackingRefBased/>
  <w15:docId w15:val="{9B397AD5-C6E6-4E40-9CC1-946AE85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1A9D"/>
    <w:rPr>
      <w:color w:val="0000FF"/>
      <w:u w:val="single"/>
    </w:rPr>
  </w:style>
  <w:style w:type="paragraph" w:styleId="Titel">
    <w:name w:val="Title"/>
    <w:basedOn w:val="Standaard"/>
    <w:next w:val="Standaard"/>
    <w:link w:val="TitelChar"/>
    <w:uiPriority w:val="10"/>
    <w:qFormat/>
    <w:rsid w:val="00371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1A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ood_(el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l.wikipedia.org/wiki/R%C3%B6ntgenstral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ndex.php?title=Mathijs_Jacobus_Koenen&amp;action=edit&amp;redlink=1" TargetMode="External"/><Relationship Id="rId11" Type="http://schemas.openxmlformats.org/officeDocument/2006/relationships/hyperlink" Target="https://nl.wikipedia.org/wiki/Diffractie" TargetMode="External"/><Relationship Id="rId5" Type="http://schemas.openxmlformats.org/officeDocument/2006/relationships/hyperlink" Target="https://nl.wikipedia.org/wiki/Lamp" TargetMode="External"/><Relationship Id="rId10" Type="http://schemas.openxmlformats.org/officeDocument/2006/relationships/hyperlink" Target="https://nl.wikipedia.org/wiki/Geluidsscherm" TargetMode="External"/><Relationship Id="rId4" Type="http://schemas.openxmlformats.org/officeDocument/2006/relationships/hyperlink" Target="https://nl.wikipedia.org/wiki/Zon" TargetMode="External"/><Relationship Id="rId9" Type="http://schemas.openxmlformats.org/officeDocument/2006/relationships/hyperlink" Target="https://nl.wikipedia.org/wiki/Gelu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322B6A23</Template>
  <TotalTime>51</TotalTime>
  <Pages>1</Pages>
  <Words>234</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Palmen, Floortje</dc:creator>
  <cp:keywords/>
  <dc:description/>
  <cp:lastModifiedBy>Palmen, Floortje</cp:lastModifiedBy>
  <cp:revision>5</cp:revision>
  <dcterms:created xsi:type="dcterms:W3CDTF">2019-10-02T08:28:00Z</dcterms:created>
  <dcterms:modified xsi:type="dcterms:W3CDTF">2019-10-02T09:45:00Z</dcterms:modified>
</cp:coreProperties>
</file>