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3.1 Steeds kleinere groepen</w:t>
      </w:r>
    </w:p>
    <w:p w:rsidR="00000000" w:rsidDel="00000000" w:rsidP="00000000" w:rsidRDefault="00000000" w:rsidRPr="00000000" w14:paraId="0000000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Bij </w:t>
      </w:r>
      <w:r w:rsidDel="00000000" w:rsidR="00000000" w:rsidRPr="00000000">
        <w:rPr>
          <w:rFonts w:ascii="Lexend" w:cs="Lexend" w:eastAsia="Lexend" w:hAnsi="Lexend"/>
          <w:sz w:val="24"/>
          <w:szCs w:val="24"/>
          <w:rtl w:val="0"/>
        </w:rPr>
        <w:t xml:space="preserve">ordenen</w:t>
      </w:r>
      <w:r w:rsidDel="00000000" w:rsidR="00000000" w:rsidRPr="00000000">
        <w:rPr>
          <w:rFonts w:ascii="Lexend" w:cs="Lexend" w:eastAsia="Lexend" w:hAnsi="Lexend"/>
          <w:sz w:val="24"/>
          <w:szCs w:val="24"/>
          <w:rtl w:val="0"/>
        </w:rPr>
        <w:t xml:space="preserve"> van organismen verdeel je een verzameling organismen in groepen met </w:t>
      </w:r>
      <w:r w:rsidDel="00000000" w:rsidR="00000000" w:rsidRPr="00000000">
        <w:rPr>
          <w:rFonts w:ascii="Lexend" w:cs="Lexend" w:eastAsia="Lexend" w:hAnsi="Lexend"/>
          <w:b w:val="1"/>
          <w:sz w:val="24"/>
          <w:szCs w:val="24"/>
          <w:rtl w:val="0"/>
        </w:rPr>
        <w:t xml:space="preserve">hetzelfde</w:t>
      </w:r>
      <w:r w:rsidDel="00000000" w:rsidR="00000000" w:rsidRPr="00000000">
        <w:rPr>
          <w:rFonts w:ascii="Lexend" w:cs="Lexend" w:eastAsia="Lexend" w:hAnsi="Lexend"/>
          <w:sz w:val="24"/>
          <w:szCs w:val="24"/>
          <w:rtl w:val="0"/>
        </w:rPr>
        <w:t xml:space="preserve"> kenmerk. Een </w:t>
      </w:r>
      <w:r w:rsidDel="00000000" w:rsidR="00000000" w:rsidRPr="00000000">
        <w:rPr>
          <w:rFonts w:ascii="Lexend" w:cs="Lexend" w:eastAsia="Lexend" w:hAnsi="Lexend"/>
          <w:b w:val="1"/>
          <w:sz w:val="24"/>
          <w:szCs w:val="24"/>
          <w:rtl w:val="0"/>
        </w:rPr>
        <w:t xml:space="preserve">kenmerk</w:t>
      </w:r>
      <w:r w:rsidDel="00000000" w:rsidR="00000000" w:rsidRPr="00000000">
        <w:rPr>
          <w:rFonts w:ascii="Lexend" w:cs="Lexend" w:eastAsia="Lexend" w:hAnsi="Lexend"/>
          <w:sz w:val="24"/>
          <w:szCs w:val="24"/>
          <w:rtl w:val="0"/>
        </w:rPr>
        <w:t xml:space="preserve"> is een eigenschap waarmee je een organisme kunt onderscheiden van andere organismen. Biologen gebruiken de kenmerken van cellen om organismen te ordenen. </w:t>
      </w:r>
    </w:p>
    <w:p w:rsidR="00000000" w:rsidDel="00000000" w:rsidP="00000000" w:rsidRDefault="00000000" w:rsidRPr="00000000" w14:paraId="00000003">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Ordenen = rangschikken; op orde brengen.</w:t>
      </w:r>
    </w:p>
    <w:p w:rsidR="00000000" w:rsidDel="00000000" w:rsidP="00000000" w:rsidRDefault="00000000" w:rsidRPr="00000000" w14:paraId="0000000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Biologen kijken ook naar kenmerken van het DNA.</w:t>
      </w:r>
    </w:p>
    <w:p w:rsidR="00000000" w:rsidDel="00000000" w:rsidP="00000000" w:rsidRDefault="00000000" w:rsidRPr="00000000" w14:paraId="0000000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Biologen leren veel nieuwe dingen over organismen, </w:t>
      </w:r>
    </w:p>
    <w:p w:rsidR="00000000" w:rsidDel="00000000" w:rsidP="00000000" w:rsidRDefault="00000000" w:rsidRPr="00000000" w14:paraId="0000000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dat komt vooral door</w:t>
      </w:r>
      <w:r w:rsidDel="00000000" w:rsidR="00000000" w:rsidRPr="00000000">
        <w:rPr>
          <w:rFonts w:ascii="Lexend" w:cs="Lexend" w:eastAsia="Lexend" w:hAnsi="Lexend"/>
          <w:b w:val="1"/>
          <w:sz w:val="24"/>
          <w:szCs w:val="24"/>
          <w:rtl w:val="0"/>
        </w:rPr>
        <w:t xml:space="preserve"> DNA-Onderzoek.</w:t>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0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Daardoor weten ze steeds beter hoe ze een organismen kunnen indelen. </w:t>
      </w:r>
    </w:p>
    <w:p w:rsidR="00000000" w:rsidDel="00000000" w:rsidP="00000000" w:rsidRDefault="00000000" w:rsidRPr="00000000" w14:paraId="0000000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Bij het ordenen van organismen zijn verschillende indelingen mogelijk.</w:t>
      </w:r>
    </w:p>
    <w:p w:rsidR="00000000" w:rsidDel="00000000" w:rsidP="00000000" w:rsidRDefault="00000000" w:rsidRPr="00000000" w14:paraId="0000000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Al het leven op aarde wordt eerst verdeeld in 2 hoofdgroepen: </w:t>
      </w:r>
    </w:p>
    <w:p w:rsidR="00000000" w:rsidDel="00000000" w:rsidP="00000000" w:rsidRDefault="00000000" w:rsidRPr="00000000" w14:paraId="0000000A">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prokaryoten</w:t>
      </w:r>
      <w:r w:rsidDel="00000000" w:rsidR="00000000" w:rsidRPr="00000000">
        <w:rPr>
          <w:rFonts w:ascii="Lexend" w:cs="Lexend" w:eastAsia="Lexend" w:hAnsi="Lexend"/>
          <w:sz w:val="24"/>
          <w:szCs w:val="24"/>
          <w:rtl w:val="0"/>
        </w:rPr>
        <w:t xml:space="preserve"> en </w:t>
      </w:r>
      <w:r w:rsidDel="00000000" w:rsidR="00000000" w:rsidRPr="00000000">
        <w:rPr>
          <w:rFonts w:ascii="Lexend" w:cs="Lexend" w:eastAsia="Lexend" w:hAnsi="Lexend"/>
          <w:b w:val="1"/>
          <w:sz w:val="24"/>
          <w:szCs w:val="24"/>
          <w:rtl w:val="0"/>
        </w:rPr>
        <w:t xml:space="preserve">eukaryoten.</w:t>
      </w:r>
    </w:p>
    <w:p w:rsidR="00000000" w:rsidDel="00000000" w:rsidP="00000000" w:rsidRDefault="00000000" w:rsidRPr="00000000" w14:paraId="0000000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Elke hoofdgroep kun je verder indelen in kleinere groepen: de </w:t>
      </w:r>
      <w:r w:rsidDel="00000000" w:rsidR="00000000" w:rsidRPr="00000000">
        <w:rPr>
          <w:rFonts w:ascii="Lexend" w:cs="Lexend" w:eastAsia="Lexend" w:hAnsi="Lexend"/>
          <w:b w:val="1"/>
          <w:sz w:val="24"/>
          <w:szCs w:val="24"/>
          <w:rtl w:val="0"/>
        </w:rPr>
        <w:t xml:space="preserve">rijken.</w:t>
      </w:r>
      <w:r w:rsidDel="00000000" w:rsidR="00000000" w:rsidRPr="00000000">
        <w:rPr>
          <w:rtl w:val="0"/>
        </w:rPr>
      </w:r>
    </w:p>
    <w:p w:rsidR="00000000" w:rsidDel="00000000" w:rsidP="00000000" w:rsidRDefault="00000000" w:rsidRPr="00000000" w14:paraId="0000000C">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De prokaryoten zijn ingedeeld in </w:t>
      </w:r>
      <w:r w:rsidDel="00000000" w:rsidR="00000000" w:rsidRPr="00000000">
        <w:rPr>
          <w:rFonts w:ascii="Lexend" w:cs="Lexend" w:eastAsia="Lexend" w:hAnsi="Lexend"/>
          <w:b w:val="1"/>
          <w:sz w:val="24"/>
          <w:szCs w:val="24"/>
          <w:rtl w:val="0"/>
        </w:rPr>
        <w:t xml:space="preserve">2</w:t>
      </w:r>
      <w:r w:rsidDel="00000000" w:rsidR="00000000" w:rsidRPr="00000000">
        <w:rPr>
          <w:rFonts w:ascii="Lexend" w:cs="Lexend" w:eastAsia="Lexend" w:hAnsi="Lexend"/>
          <w:sz w:val="24"/>
          <w:szCs w:val="24"/>
          <w:rtl w:val="0"/>
        </w:rPr>
        <w:t xml:space="preserve"> rijken: </w:t>
      </w:r>
      <w:r w:rsidDel="00000000" w:rsidR="00000000" w:rsidRPr="00000000">
        <w:rPr>
          <w:rFonts w:ascii="Lexend" w:cs="Lexend" w:eastAsia="Lexend" w:hAnsi="Lexend"/>
          <w:b w:val="1"/>
          <w:sz w:val="24"/>
          <w:szCs w:val="24"/>
          <w:rtl w:val="0"/>
        </w:rPr>
        <w:t xml:space="preserve">bacteriën </w:t>
      </w:r>
      <w:r w:rsidDel="00000000" w:rsidR="00000000" w:rsidRPr="00000000">
        <w:rPr>
          <w:rFonts w:ascii="Lexend" w:cs="Lexend" w:eastAsia="Lexend" w:hAnsi="Lexend"/>
          <w:sz w:val="24"/>
          <w:szCs w:val="24"/>
          <w:rtl w:val="0"/>
        </w:rPr>
        <w:t xml:space="preserve">en </w:t>
      </w:r>
      <w:r w:rsidDel="00000000" w:rsidR="00000000" w:rsidRPr="00000000">
        <w:rPr>
          <w:rFonts w:ascii="Lexend" w:cs="Lexend" w:eastAsia="Lexend" w:hAnsi="Lexend"/>
          <w:b w:val="1"/>
          <w:sz w:val="24"/>
          <w:szCs w:val="24"/>
          <w:rtl w:val="0"/>
        </w:rPr>
        <w:t xml:space="preserve">archaea (ar-chee-aa)</w:t>
      </w:r>
    </w:p>
    <w:p w:rsidR="00000000" w:rsidDel="00000000" w:rsidP="00000000" w:rsidRDefault="00000000" w:rsidRPr="00000000" w14:paraId="0000000D">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De eukaryoten zijn ingedeeld in </w:t>
      </w:r>
      <w:r w:rsidDel="00000000" w:rsidR="00000000" w:rsidRPr="00000000">
        <w:rPr>
          <w:rFonts w:ascii="Lexend" w:cs="Lexend" w:eastAsia="Lexend" w:hAnsi="Lexend"/>
          <w:b w:val="1"/>
          <w:sz w:val="24"/>
          <w:szCs w:val="24"/>
          <w:rtl w:val="0"/>
        </w:rPr>
        <w:t xml:space="preserve">5</w:t>
      </w:r>
      <w:r w:rsidDel="00000000" w:rsidR="00000000" w:rsidRPr="00000000">
        <w:rPr>
          <w:rFonts w:ascii="Lexend" w:cs="Lexend" w:eastAsia="Lexend" w:hAnsi="Lexend"/>
          <w:sz w:val="24"/>
          <w:szCs w:val="24"/>
          <w:rtl w:val="0"/>
        </w:rPr>
        <w:t xml:space="preserve"> rijken: </w:t>
      </w:r>
    </w:p>
    <w:p w:rsidR="00000000" w:rsidDel="00000000" w:rsidP="00000000" w:rsidRDefault="00000000" w:rsidRPr="00000000" w14:paraId="0000000E">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chromista, protozoa, schimmels, planten </w:t>
      </w:r>
      <w:r w:rsidDel="00000000" w:rsidR="00000000" w:rsidRPr="00000000">
        <w:rPr>
          <w:rFonts w:ascii="Lexend" w:cs="Lexend" w:eastAsia="Lexend" w:hAnsi="Lexend"/>
          <w:sz w:val="24"/>
          <w:szCs w:val="24"/>
          <w:rtl w:val="0"/>
        </w:rPr>
        <w:t xml:space="preserve">en</w:t>
      </w:r>
      <w:r w:rsidDel="00000000" w:rsidR="00000000" w:rsidRPr="00000000">
        <w:rPr>
          <w:rFonts w:ascii="Lexend" w:cs="Lexend" w:eastAsia="Lexend" w:hAnsi="Lexend"/>
          <w:b w:val="1"/>
          <w:sz w:val="24"/>
          <w:szCs w:val="24"/>
          <w:rtl w:val="0"/>
        </w:rPr>
        <w:t xml:space="preserve"> dieren</w:t>
      </w:r>
    </w:p>
    <w:p w:rsidR="00000000" w:rsidDel="00000000" w:rsidP="00000000" w:rsidRDefault="00000000" w:rsidRPr="00000000" w14:paraId="0000000F">
      <w:pPr>
        <w:rPr>
          <w:rFonts w:ascii="Lexend" w:cs="Lexend" w:eastAsia="Lexend" w:hAnsi="Lexend"/>
          <w:b w:val="1"/>
          <w:sz w:val="24"/>
          <w:szCs w:val="24"/>
        </w:rPr>
      </w:pPr>
      <w:r w:rsidDel="00000000" w:rsidR="00000000" w:rsidRPr="00000000">
        <w:rPr>
          <w:rFonts w:ascii="Lexend" w:cs="Lexend" w:eastAsia="Lexend" w:hAnsi="Lexend"/>
          <w:b w:val="1"/>
          <w:sz w:val="24"/>
          <w:szCs w:val="24"/>
        </w:rPr>
        <w:drawing>
          <wp:inline distB="114300" distT="114300" distL="114300" distR="114300">
            <wp:extent cx="5731200" cy="1295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Lexend" w:cs="Lexend" w:eastAsia="Lexend" w:hAnsi="Lexend"/>
          <w:sz w:val="20"/>
          <w:szCs w:val="20"/>
        </w:rPr>
      </w:pPr>
      <w:r w:rsidDel="00000000" w:rsidR="00000000" w:rsidRPr="00000000">
        <w:rPr>
          <w:rFonts w:ascii="Lexend" w:cs="Lexend" w:eastAsia="Lexend" w:hAnsi="Lexend"/>
          <w:b w:val="1"/>
          <w:sz w:val="20"/>
          <w:szCs w:val="20"/>
          <w:rtl w:val="0"/>
        </w:rPr>
        <w:t xml:space="preserve">prokaryoot</w:t>
      </w:r>
      <w:r w:rsidDel="00000000" w:rsidR="00000000" w:rsidRPr="00000000">
        <w:rPr>
          <w:rFonts w:ascii="Lexend" w:cs="Lexend" w:eastAsia="Lexend" w:hAnsi="Lexend"/>
          <w:sz w:val="20"/>
          <w:szCs w:val="20"/>
          <w:rtl w:val="0"/>
        </w:rPr>
        <w:t xml:space="preserve">= naam voor bacteriën en archaea; een klein eencellig organisme </w:t>
      </w:r>
      <w:r w:rsidDel="00000000" w:rsidR="00000000" w:rsidRPr="00000000">
        <w:rPr>
          <w:rFonts w:ascii="Lexend" w:cs="Lexend" w:eastAsia="Lexend" w:hAnsi="Lexend"/>
          <w:b w:val="1"/>
          <w:sz w:val="20"/>
          <w:szCs w:val="20"/>
          <w:rtl w:val="0"/>
        </w:rPr>
        <w:t xml:space="preserve">zonder</w:t>
      </w:r>
      <w:r w:rsidDel="00000000" w:rsidR="00000000" w:rsidRPr="00000000">
        <w:rPr>
          <w:rFonts w:ascii="Lexend" w:cs="Lexend" w:eastAsia="Lexend" w:hAnsi="Lexend"/>
          <w:sz w:val="20"/>
          <w:szCs w:val="20"/>
          <w:rtl w:val="0"/>
        </w:rPr>
        <w:t xml:space="preserve"> celkern</w:t>
      </w:r>
    </w:p>
    <w:p w:rsidR="00000000" w:rsidDel="00000000" w:rsidP="00000000" w:rsidRDefault="00000000" w:rsidRPr="00000000" w14:paraId="00000011">
      <w:pPr>
        <w:rPr>
          <w:rFonts w:ascii="Lexend" w:cs="Lexend" w:eastAsia="Lexend" w:hAnsi="Lexend"/>
          <w:sz w:val="20"/>
          <w:szCs w:val="20"/>
        </w:rPr>
      </w:pPr>
      <w:r w:rsidDel="00000000" w:rsidR="00000000" w:rsidRPr="00000000">
        <w:rPr>
          <w:rFonts w:ascii="Lexend" w:cs="Lexend" w:eastAsia="Lexend" w:hAnsi="Lexend"/>
          <w:b w:val="1"/>
          <w:sz w:val="20"/>
          <w:szCs w:val="20"/>
          <w:rtl w:val="0"/>
        </w:rPr>
        <w:t xml:space="preserve">eukaryoot</w:t>
      </w:r>
      <w:r w:rsidDel="00000000" w:rsidR="00000000" w:rsidRPr="00000000">
        <w:rPr>
          <w:rFonts w:ascii="Lexend" w:cs="Lexend" w:eastAsia="Lexend" w:hAnsi="Lexend"/>
          <w:sz w:val="20"/>
          <w:szCs w:val="20"/>
          <w:rtl w:val="0"/>
        </w:rPr>
        <w:t xml:space="preserve">= organisme met één of meerdere grote cellen </w:t>
      </w:r>
      <w:r w:rsidDel="00000000" w:rsidR="00000000" w:rsidRPr="00000000">
        <w:rPr>
          <w:rFonts w:ascii="Lexend" w:cs="Lexend" w:eastAsia="Lexend" w:hAnsi="Lexend"/>
          <w:b w:val="1"/>
          <w:sz w:val="20"/>
          <w:szCs w:val="20"/>
          <w:rtl w:val="0"/>
        </w:rPr>
        <w:t xml:space="preserve">met</w:t>
      </w:r>
      <w:r w:rsidDel="00000000" w:rsidR="00000000" w:rsidRPr="00000000">
        <w:rPr>
          <w:rFonts w:ascii="Lexend" w:cs="Lexend" w:eastAsia="Lexend" w:hAnsi="Lexend"/>
          <w:sz w:val="20"/>
          <w:szCs w:val="20"/>
          <w:rtl w:val="0"/>
        </w:rPr>
        <w:t xml:space="preserve"> celkern</w:t>
      </w:r>
    </w:p>
    <w:p w:rsidR="00000000" w:rsidDel="00000000" w:rsidP="00000000" w:rsidRDefault="00000000" w:rsidRPr="00000000" w14:paraId="00000012">
      <w:pPr>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013">
      <w:pPr>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014">
      <w:pPr>
        <w:rPr>
          <w:rFonts w:ascii="Lexend" w:cs="Lexend" w:eastAsia="Lexend" w:hAnsi="Lexend"/>
          <w:sz w:val="20"/>
          <w:szCs w:val="20"/>
        </w:rPr>
      </w:pPr>
      <w:r w:rsidDel="00000000" w:rsidR="00000000" w:rsidRPr="00000000">
        <w:rPr>
          <w:rFonts w:ascii="Lexend" w:cs="Lexend" w:eastAsia="Lexend" w:hAnsi="Lexend"/>
          <w:sz w:val="20"/>
          <w:szCs w:val="20"/>
          <w:rtl w:val="0"/>
        </w:rPr>
        <w:t xml:space="preserve">Bacteriën en archaea zijn </w:t>
      </w:r>
      <w:r w:rsidDel="00000000" w:rsidR="00000000" w:rsidRPr="00000000">
        <w:rPr>
          <w:rFonts w:ascii="Lexend" w:cs="Lexend" w:eastAsia="Lexend" w:hAnsi="Lexend"/>
          <w:b w:val="1"/>
          <w:sz w:val="20"/>
          <w:szCs w:val="20"/>
          <w:rtl w:val="0"/>
        </w:rPr>
        <w:t xml:space="preserve">eencellig:</w:t>
      </w:r>
      <w:r w:rsidDel="00000000" w:rsidR="00000000" w:rsidRPr="00000000">
        <w:rPr>
          <w:rFonts w:ascii="Lexend" w:cs="Lexend" w:eastAsia="Lexend" w:hAnsi="Lexend"/>
          <w:sz w:val="20"/>
          <w:szCs w:val="20"/>
          <w:rtl w:val="0"/>
        </w:rPr>
        <w:t xml:space="preserve"> ze bestaan uit één kleine cel.</w:t>
      </w:r>
    </w:p>
    <w:p w:rsidR="00000000" w:rsidDel="00000000" w:rsidP="00000000" w:rsidRDefault="00000000" w:rsidRPr="00000000" w14:paraId="00000015">
      <w:pPr>
        <w:rPr>
          <w:rFonts w:ascii="Lexend" w:cs="Lexend" w:eastAsia="Lexend" w:hAnsi="Lexend"/>
          <w:sz w:val="20"/>
          <w:szCs w:val="20"/>
        </w:rPr>
      </w:pPr>
      <w:r w:rsidDel="00000000" w:rsidR="00000000" w:rsidRPr="00000000">
        <w:rPr>
          <w:rFonts w:ascii="Lexend" w:cs="Lexend" w:eastAsia="Lexend" w:hAnsi="Lexend"/>
          <w:sz w:val="20"/>
          <w:szCs w:val="20"/>
          <w:rtl w:val="0"/>
        </w:rPr>
        <w:t xml:space="preserve">Ook de meeste eukaryoten zijn eencellig, een organisme kan ook </w:t>
      </w:r>
      <w:r w:rsidDel="00000000" w:rsidR="00000000" w:rsidRPr="00000000">
        <w:rPr>
          <w:rFonts w:ascii="Lexend" w:cs="Lexend" w:eastAsia="Lexend" w:hAnsi="Lexend"/>
          <w:b w:val="1"/>
          <w:sz w:val="20"/>
          <w:szCs w:val="20"/>
          <w:rtl w:val="0"/>
        </w:rPr>
        <w:t xml:space="preserve">meercellig </w:t>
      </w:r>
      <w:r w:rsidDel="00000000" w:rsidR="00000000" w:rsidRPr="00000000">
        <w:rPr>
          <w:rFonts w:ascii="Lexend" w:cs="Lexend" w:eastAsia="Lexend" w:hAnsi="Lexend"/>
          <w:sz w:val="20"/>
          <w:szCs w:val="20"/>
          <w:rtl w:val="0"/>
        </w:rPr>
        <w:t xml:space="preserve">zijn. Bijvoorbeeld een mens, die bestaat uit </w:t>
      </w:r>
      <w:r w:rsidDel="00000000" w:rsidR="00000000" w:rsidRPr="00000000">
        <w:rPr>
          <w:rFonts w:ascii="Lexend" w:cs="Lexend" w:eastAsia="Lexend" w:hAnsi="Lexend"/>
          <w:i w:val="1"/>
          <w:sz w:val="20"/>
          <w:szCs w:val="20"/>
          <w:rtl w:val="0"/>
        </w:rPr>
        <w:t xml:space="preserve">miljarden </w:t>
      </w:r>
      <w:r w:rsidDel="00000000" w:rsidR="00000000" w:rsidRPr="00000000">
        <w:rPr>
          <w:rFonts w:ascii="Lexend" w:cs="Lexend" w:eastAsia="Lexend" w:hAnsi="Lexend"/>
          <w:sz w:val="20"/>
          <w:szCs w:val="20"/>
          <w:rtl w:val="0"/>
        </w:rPr>
        <w:t xml:space="preserve">cellen. </w:t>
      </w:r>
    </w:p>
    <w:p w:rsidR="00000000" w:rsidDel="00000000" w:rsidP="00000000" w:rsidRDefault="00000000" w:rsidRPr="00000000" w14:paraId="00000016">
      <w:pPr>
        <w:rPr>
          <w:rFonts w:ascii="Lexend" w:cs="Lexend" w:eastAsia="Lexend" w:hAnsi="Lexend"/>
          <w:sz w:val="20"/>
          <w:szCs w:val="20"/>
        </w:rPr>
      </w:pPr>
      <w:r w:rsidDel="00000000" w:rsidR="00000000" w:rsidRPr="00000000">
        <w:rPr>
          <w:rFonts w:ascii="Lexend" w:cs="Lexend" w:eastAsia="Lexend" w:hAnsi="Lexend"/>
          <w:sz w:val="20"/>
          <w:szCs w:val="20"/>
          <w:rtl w:val="0"/>
        </w:rPr>
        <w:t xml:space="preserve">Maar ook veel</w:t>
      </w:r>
      <w:r w:rsidDel="00000000" w:rsidR="00000000" w:rsidRPr="00000000">
        <w:rPr>
          <w:rFonts w:ascii="Lexend" w:cs="Lexend" w:eastAsia="Lexend" w:hAnsi="Lexend"/>
          <w:i w:val="1"/>
          <w:sz w:val="20"/>
          <w:szCs w:val="20"/>
          <w:rtl w:val="0"/>
        </w:rPr>
        <w:t xml:space="preserve"> dieren, planten en schimmels </w:t>
      </w:r>
      <w:r w:rsidDel="00000000" w:rsidR="00000000" w:rsidRPr="00000000">
        <w:rPr>
          <w:rFonts w:ascii="Lexend" w:cs="Lexend" w:eastAsia="Lexend" w:hAnsi="Lexend"/>
          <w:sz w:val="20"/>
          <w:szCs w:val="20"/>
          <w:rtl w:val="0"/>
        </w:rPr>
        <w:t xml:space="preserve">zijn meercellig.</w:t>
      </w:r>
    </w:p>
    <w:p w:rsidR="00000000" w:rsidDel="00000000" w:rsidP="00000000" w:rsidRDefault="00000000" w:rsidRPr="00000000" w14:paraId="00000017">
      <w:pPr>
        <w:rPr>
          <w:rFonts w:ascii="Lexend" w:cs="Lexend" w:eastAsia="Lexend" w:hAnsi="Lexend"/>
          <w:sz w:val="20"/>
          <w:szCs w:val="20"/>
        </w:rPr>
      </w:pPr>
      <w:r w:rsidDel="00000000" w:rsidR="00000000" w:rsidRPr="00000000">
        <w:rPr>
          <w:rFonts w:ascii="Lexend" w:cs="Lexend" w:eastAsia="Lexend" w:hAnsi="Lexend"/>
          <w:sz w:val="20"/>
          <w:szCs w:val="20"/>
          <w:rtl w:val="0"/>
        </w:rPr>
        <w:t xml:space="preserve">Bij de indeling van organismen kijken de biologen eerst naar de kenmerken van cellen. </w:t>
      </w:r>
    </w:p>
    <w:p w:rsidR="00000000" w:rsidDel="00000000" w:rsidP="00000000" w:rsidRDefault="00000000" w:rsidRPr="00000000" w14:paraId="00000018">
      <w:pPr>
        <w:rPr>
          <w:rFonts w:ascii="Lexend" w:cs="Lexend" w:eastAsia="Lexend" w:hAnsi="Lexend"/>
          <w:b w:val="1"/>
          <w:sz w:val="20"/>
          <w:szCs w:val="20"/>
        </w:rPr>
      </w:pPr>
      <w:r w:rsidDel="00000000" w:rsidR="00000000" w:rsidRPr="00000000">
        <w:rPr>
          <w:rFonts w:ascii="Lexend" w:cs="Lexend" w:eastAsia="Lexend" w:hAnsi="Lexend"/>
          <w:sz w:val="20"/>
          <w:szCs w:val="20"/>
          <w:rtl w:val="0"/>
        </w:rPr>
        <w:t xml:space="preserve">Dat zijn de </w:t>
      </w:r>
      <w:r w:rsidDel="00000000" w:rsidR="00000000" w:rsidRPr="00000000">
        <w:rPr>
          <w:rFonts w:ascii="Lexend" w:cs="Lexend" w:eastAsia="Lexend" w:hAnsi="Lexend"/>
          <w:b w:val="1"/>
          <w:sz w:val="20"/>
          <w:szCs w:val="20"/>
          <w:rtl w:val="0"/>
        </w:rPr>
        <w:t xml:space="preserve">Celkern, Celwand en Bladgroenkorrels.</w:t>
      </w:r>
    </w:p>
    <w:p w:rsidR="00000000" w:rsidDel="00000000" w:rsidP="00000000" w:rsidRDefault="00000000" w:rsidRPr="00000000" w14:paraId="00000019">
      <w:pPr>
        <w:rPr>
          <w:color w:val="253646"/>
          <w:highlight w:val="white"/>
        </w:rPr>
      </w:pPr>
      <w:r w:rsidDel="00000000" w:rsidR="00000000" w:rsidRPr="00000000">
        <w:rPr>
          <w:rtl w:val="0"/>
        </w:rPr>
      </w:r>
    </w:p>
    <w:p w:rsidR="00000000" w:rsidDel="00000000" w:rsidP="00000000" w:rsidRDefault="00000000" w:rsidRPr="00000000" w14:paraId="0000001A">
      <w:pPr>
        <w:rPr>
          <w:color w:val="253646"/>
          <w:highlight w:val="white"/>
        </w:rPr>
      </w:pPr>
      <w:r w:rsidDel="00000000" w:rsidR="00000000" w:rsidRPr="00000000">
        <w:rPr>
          <w:rtl w:val="0"/>
        </w:rPr>
      </w:r>
    </w:p>
    <w:p w:rsidR="00000000" w:rsidDel="00000000" w:rsidP="00000000" w:rsidRDefault="00000000" w:rsidRPr="00000000" w14:paraId="0000001B">
      <w:pPr>
        <w:rPr>
          <w:rFonts w:ascii="Lexend" w:cs="Lexend" w:eastAsia="Lexend" w:hAnsi="Lexend"/>
          <w:color w:val="253646"/>
          <w:highlight w:val="white"/>
        </w:rPr>
      </w:pPr>
      <w:r w:rsidDel="00000000" w:rsidR="00000000" w:rsidRPr="00000000">
        <w:rPr>
          <w:rFonts w:ascii="Lexend" w:cs="Lexend" w:eastAsia="Lexend" w:hAnsi="Lexend"/>
          <w:b w:val="1"/>
          <w:color w:val="253646"/>
          <w:highlight w:val="white"/>
          <w:rtl w:val="0"/>
        </w:rPr>
        <w:t xml:space="preserve">eencellig = </w:t>
      </w:r>
      <w:r w:rsidDel="00000000" w:rsidR="00000000" w:rsidRPr="00000000">
        <w:rPr>
          <w:rFonts w:ascii="Lexend" w:cs="Lexend" w:eastAsia="Lexend" w:hAnsi="Lexend"/>
          <w:color w:val="253646"/>
          <w:highlight w:val="white"/>
          <w:rtl w:val="0"/>
        </w:rPr>
        <w:t xml:space="preserve">een organisme bestaat uit 1 cel</w:t>
      </w:r>
    </w:p>
    <w:p w:rsidR="00000000" w:rsidDel="00000000" w:rsidP="00000000" w:rsidRDefault="00000000" w:rsidRPr="00000000" w14:paraId="0000001C">
      <w:pPr>
        <w:rPr>
          <w:rFonts w:ascii="Lexend" w:cs="Lexend" w:eastAsia="Lexend" w:hAnsi="Lexend"/>
          <w:color w:val="253646"/>
          <w:highlight w:val="white"/>
        </w:rPr>
      </w:pPr>
      <w:r w:rsidDel="00000000" w:rsidR="00000000" w:rsidRPr="00000000">
        <w:rPr>
          <w:rFonts w:ascii="Lexend" w:cs="Lexend" w:eastAsia="Lexend" w:hAnsi="Lexend"/>
          <w:b w:val="1"/>
          <w:color w:val="253646"/>
          <w:highlight w:val="white"/>
          <w:rtl w:val="0"/>
        </w:rPr>
        <w:t xml:space="preserve">meercellig = </w:t>
      </w:r>
      <w:r w:rsidDel="00000000" w:rsidR="00000000" w:rsidRPr="00000000">
        <w:rPr>
          <w:rFonts w:ascii="Lexend" w:cs="Lexend" w:eastAsia="Lexend" w:hAnsi="Lexend"/>
          <w:color w:val="253646"/>
          <w:highlight w:val="white"/>
          <w:rtl w:val="0"/>
        </w:rPr>
        <w:t xml:space="preserve">een organisme bestaat uit meerdere cellen</w:t>
      </w:r>
    </w:p>
    <w:p w:rsidR="00000000" w:rsidDel="00000000" w:rsidP="00000000" w:rsidRDefault="00000000" w:rsidRPr="00000000" w14:paraId="0000001D">
      <w:pPr>
        <w:rPr>
          <w:color w:val="253646"/>
          <w:highlight w:val="white"/>
        </w:rPr>
      </w:pPr>
      <w:r w:rsidDel="00000000" w:rsidR="00000000" w:rsidRPr="00000000">
        <w:rPr>
          <w:rtl w:val="0"/>
        </w:rPr>
      </w:r>
    </w:p>
    <w:p w:rsidR="00000000" w:rsidDel="00000000" w:rsidP="00000000" w:rsidRDefault="00000000" w:rsidRPr="00000000" w14:paraId="0000001E">
      <w:pPr>
        <w:rPr>
          <w:color w:val="253646"/>
          <w:highlight w:val="white"/>
        </w:rPr>
      </w:pPr>
      <w:r w:rsidDel="00000000" w:rsidR="00000000" w:rsidRPr="00000000">
        <w:rPr>
          <w:rtl w:val="0"/>
        </w:rPr>
      </w:r>
    </w:p>
    <w:p w:rsidR="00000000" w:rsidDel="00000000" w:rsidP="00000000" w:rsidRDefault="00000000" w:rsidRPr="00000000" w14:paraId="0000001F">
      <w:pPr>
        <w:rPr>
          <w:color w:val="253646"/>
          <w:highlight w:val="white"/>
        </w:rPr>
      </w:pPr>
      <w:r w:rsidDel="00000000" w:rsidR="00000000" w:rsidRPr="00000000">
        <w:rPr>
          <w:rtl w:val="0"/>
        </w:rPr>
      </w:r>
    </w:p>
    <w:p w:rsidR="00000000" w:rsidDel="00000000" w:rsidP="00000000" w:rsidRDefault="00000000" w:rsidRPr="00000000" w14:paraId="00000020">
      <w:pPr>
        <w:rPr>
          <w:color w:val="253646"/>
          <w:highlight w:val="white"/>
        </w:rPr>
      </w:pPr>
      <w:r w:rsidDel="00000000" w:rsidR="00000000" w:rsidRPr="00000000">
        <w:rPr>
          <w:rtl w:val="0"/>
        </w:rPr>
      </w:r>
    </w:p>
    <w:p w:rsidR="00000000" w:rsidDel="00000000" w:rsidP="00000000" w:rsidRDefault="00000000" w:rsidRPr="00000000" w14:paraId="00000021">
      <w:pPr>
        <w:rPr>
          <w:rFonts w:ascii="Lexend" w:cs="Lexend" w:eastAsia="Lexend" w:hAnsi="Lexend"/>
          <w:color w:val="253646"/>
          <w:highlight w:val="white"/>
        </w:rPr>
      </w:pPr>
      <w:r w:rsidDel="00000000" w:rsidR="00000000" w:rsidRPr="00000000">
        <w:rPr>
          <w:rFonts w:ascii="Lexend" w:cs="Lexend" w:eastAsia="Lexend" w:hAnsi="Lexend"/>
          <w:color w:val="253646"/>
          <w:highlight w:val="white"/>
          <w:rtl w:val="0"/>
        </w:rPr>
        <w:t xml:space="preserve">• </w:t>
      </w:r>
      <w:r w:rsidDel="00000000" w:rsidR="00000000" w:rsidRPr="00000000">
        <w:rPr>
          <w:rFonts w:ascii="Lexend" w:cs="Lexend" w:eastAsia="Lexend" w:hAnsi="Lexend"/>
          <w:b w:val="1"/>
          <w:color w:val="253646"/>
          <w:highlight w:val="white"/>
          <w:rtl w:val="0"/>
        </w:rPr>
        <w:t xml:space="preserve">Celkern.</w:t>
      </w:r>
      <w:r w:rsidDel="00000000" w:rsidR="00000000" w:rsidRPr="00000000">
        <w:rPr>
          <w:rFonts w:ascii="Lexend" w:cs="Lexend" w:eastAsia="Lexend" w:hAnsi="Lexend"/>
          <w:color w:val="253646"/>
          <w:highlight w:val="white"/>
          <w:rtl w:val="0"/>
        </w:rPr>
        <w:t xml:space="preserve"> De cellen van eukaryoten hebben een celkern. De cellen van prokaryoten niet. Bacteriën en archaea zijn organismen zonder celkern.</w:t>
      </w:r>
    </w:p>
    <w:p w:rsidR="00000000" w:rsidDel="00000000" w:rsidP="00000000" w:rsidRDefault="00000000" w:rsidRPr="00000000" w14:paraId="00000022">
      <w:pPr>
        <w:rPr>
          <w:rFonts w:ascii="Lexend" w:cs="Lexend" w:eastAsia="Lexend" w:hAnsi="Lexend"/>
          <w:color w:val="253646"/>
          <w:highlight w:val="white"/>
        </w:rPr>
      </w:pPr>
      <w:r w:rsidDel="00000000" w:rsidR="00000000" w:rsidRPr="00000000">
        <w:rPr>
          <w:rFonts w:ascii="Lexend" w:cs="Lexend" w:eastAsia="Lexend" w:hAnsi="Lexend"/>
          <w:color w:val="253646"/>
          <w:highlight w:val="white"/>
          <w:rtl w:val="0"/>
        </w:rPr>
        <w:t xml:space="preserve">• </w:t>
      </w:r>
      <w:r w:rsidDel="00000000" w:rsidR="00000000" w:rsidRPr="00000000">
        <w:rPr>
          <w:rFonts w:ascii="Lexend" w:cs="Lexend" w:eastAsia="Lexend" w:hAnsi="Lexend"/>
          <w:b w:val="1"/>
          <w:color w:val="253646"/>
          <w:highlight w:val="white"/>
          <w:rtl w:val="0"/>
        </w:rPr>
        <w:t xml:space="preserve">Celwand.</w:t>
      </w:r>
      <w:r w:rsidDel="00000000" w:rsidR="00000000" w:rsidRPr="00000000">
        <w:rPr>
          <w:rFonts w:ascii="Lexend" w:cs="Lexend" w:eastAsia="Lexend" w:hAnsi="Lexend"/>
          <w:color w:val="253646"/>
          <w:highlight w:val="white"/>
          <w:rtl w:val="0"/>
        </w:rPr>
        <w:t xml:space="preserve"> Dieren hebben geen celwand om hun cellen. De cellen van bacteriën, archaea, schimmels en planten hebben wel een celwand.</w:t>
      </w:r>
    </w:p>
    <w:p w:rsidR="00000000" w:rsidDel="00000000" w:rsidP="00000000" w:rsidRDefault="00000000" w:rsidRPr="00000000" w14:paraId="00000023">
      <w:pPr>
        <w:rPr>
          <w:rFonts w:ascii="Lexend" w:cs="Lexend" w:eastAsia="Lexend" w:hAnsi="Lexend"/>
          <w:color w:val="253646"/>
          <w:highlight w:val="white"/>
        </w:rPr>
      </w:pPr>
      <w:r w:rsidDel="00000000" w:rsidR="00000000" w:rsidRPr="00000000">
        <w:rPr>
          <w:rFonts w:ascii="Lexend" w:cs="Lexend" w:eastAsia="Lexend" w:hAnsi="Lexend"/>
          <w:color w:val="253646"/>
          <w:highlight w:val="white"/>
          <w:rtl w:val="0"/>
        </w:rPr>
        <w:t xml:space="preserve">• </w:t>
      </w:r>
      <w:r w:rsidDel="00000000" w:rsidR="00000000" w:rsidRPr="00000000">
        <w:rPr>
          <w:rFonts w:ascii="Lexend" w:cs="Lexend" w:eastAsia="Lexend" w:hAnsi="Lexend"/>
          <w:b w:val="1"/>
          <w:color w:val="253646"/>
          <w:highlight w:val="white"/>
          <w:rtl w:val="0"/>
        </w:rPr>
        <w:t xml:space="preserve">Bladgroenkorrels</w:t>
      </w:r>
      <w:r w:rsidDel="00000000" w:rsidR="00000000" w:rsidRPr="00000000">
        <w:rPr>
          <w:rFonts w:ascii="Lexend" w:cs="Lexend" w:eastAsia="Lexend" w:hAnsi="Lexend"/>
          <w:color w:val="253646"/>
          <w:highlight w:val="white"/>
          <w:rtl w:val="0"/>
        </w:rPr>
        <w:t xml:space="preserve">. Cellen van planten hebben bladgroenkorrels in het cytoplasma. Bacteriën, archaea, schimmels en dieren hebben geen bladgroenkorrels.</w:t>
      </w:r>
    </w:p>
    <w:p w:rsidR="00000000" w:rsidDel="00000000" w:rsidP="00000000" w:rsidRDefault="00000000" w:rsidRPr="00000000" w14:paraId="00000024">
      <w:pPr>
        <w:jc w:val="left"/>
        <w:rPr>
          <w:rFonts w:ascii="Lexend" w:cs="Lexend" w:eastAsia="Lexend" w:hAnsi="Lexend"/>
          <w:b w:val="1"/>
          <w:color w:val="253646"/>
          <w:sz w:val="36"/>
          <w:szCs w:val="36"/>
          <w:highlight w:val="white"/>
        </w:rPr>
      </w:pPr>
      <w:r w:rsidDel="00000000" w:rsidR="00000000" w:rsidRPr="00000000">
        <w:rPr>
          <w:rFonts w:ascii="Lexend" w:cs="Lexend" w:eastAsia="Lexend" w:hAnsi="Lexend"/>
          <w:b w:val="1"/>
          <w:color w:val="253646"/>
          <w:sz w:val="36"/>
          <w:szCs w:val="36"/>
          <w:highlight w:val="white"/>
          <w:rtl w:val="0"/>
        </w:rPr>
        <w:t xml:space="preserve">                Kenmerken van de 7 rijken:</w:t>
      </w:r>
    </w:p>
    <w:p w:rsidR="00000000" w:rsidDel="00000000" w:rsidP="00000000" w:rsidRDefault="00000000" w:rsidRPr="00000000" w14:paraId="00000025">
      <w:pPr>
        <w:rPr>
          <w:rFonts w:ascii="Lexend" w:cs="Lexend" w:eastAsia="Lexend" w:hAnsi="Lexend"/>
          <w:sz w:val="18"/>
          <w:szCs w:val="18"/>
        </w:rPr>
      </w:pPr>
      <w:r w:rsidDel="00000000" w:rsidR="00000000" w:rsidRPr="00000000">
        <w:rPr>
          <w:rFonts w:ascii="Lexend" w:cs="Lexend" w:eastAsia="Lexend" w:hAnsi="Lexend"/>
          <w:sz w:val="18"/>
          <w:szCs w:val="18"/>
        </w:rPr>
        <w:drawing>
          <wp:inline distB="114300" distT="114300" distL="114300" distR="114300">
            <wp:extent cx="5344376" cy="7249762"/>
            <wp:effectExtent b="0" l="0" r="0" t="0"/>
            <wp:docPr id="2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344376" cy="724976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3.1 Steeds kleinere groepen</w:t>
      </w:r>
    </w:p>
    <w:p w:rsidR="00000000" w:rsidDel="00000000" w:rsidP="00000000" w:rsidRDefault="00000000" w:rsidRPr="00000000" w14:paraId="0000002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Bij verdere indeling van rijken ontstaan steeds kleinere groepen:</w:t>
      </w:r>
    </w:p>
    <w:p w:rsidR="00000000" w:rsidDel="00000000" w:rsidP="00000000" w:rsidRDefault="00000000" w:rsidRPr="00000000" w14:paraId="0000002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 </w:t>
      </w:r>
      <w:r w:rsidDel="00000000" w:rsidR="00000000" w:rsidRPr="00000000">
        <w:rPr>
          <w:rFonts w:ascii="Lexend" w:cs="Lexend" w:eastAsia="Lexend" w:hAnsi="Lexend"/>
          <w:sz w:val="24"/>
          <w:szCs w:val="24"/>
        </w:rPr>
        <w:drawing>
          <wp:inline distB="114300" distT="114300" distL="114300" distR="114300">
            <wp:extent cx="1752790" cy="3218123"/>
            <wp:effectExtent b="0" l="0" r="0" t="0"/>
            <wp:docPr id="1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752790" cy="3218123"/>
                    </a:xfrm>
                    <a:prstGeom prst="rect"/>
                    <a:ln/>
                  </pic:spPr>
                </pic:pic>
              </a:graphicData>
            </a:graphic>
          </wp:inline>
        </w:drawing>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2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E">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3.1 Steeds kleinere groepen</w:t>
      </w:r>
    </w:p>
    <w:p w:rsidR="00000000" w:rsidDel="00000000" w:rsidP="00000000" w:rsidRDefault="00000000" w:rsidRPr="00000000" w14:paraId="0000003F">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In de afbeelding ‘verdere indeling van het rijk van dieren’ wordt als voorbeeld het rijk van de dieren verder ingedeeld. </w:t>
      </w:r>
    </w:p>
    <w:p w:rsidR="00000000" w:rsidDel="00000000" w:rsidP="00000000" w:rsidRDefault="00000000" w:rsidRPr="00000000" w14:paraId="00000040">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Je ziet 4 stammen van dieren (er zijn er meer). </w:t>
      </w:r>
    </w:p>
    <w:p w:rsidR="00000000" w:rsidDel="00000000" w:rsidP="00000000" w:rsidRDefault="00000000" w:rsidRPr="00000000" w14:paraId="00000041">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stam van de gewervelden wordt verder ingedeeld met weer 4 klassen als voorbeeld en dit gaat zo verder.  </w:t>
      </w:r>
    </w:p>
    <w:p w:rsidR="00000000" w:rsidDel="00000000" w:rsidP="00000000" w:rsidRDefault="00000000" w:rsidRPr="00000000" w14:paraId="00000042">
      <w:pPr>
        <w:rPr>
          <w:rFonts w:ascii="Lexend" w:cs="Lexend" w:eastAsia="Lexend" w:hAnsi="Lexend"/>
          <w:sz w:val="24"/>
          <w:szCs w:val="24"/>
        </w:rPr>
      </w:pPr>
      <w:r w:rsidDel="00000000" w:rsidR="00000000" w:rsidRPr="00000000">
        <w:rPr>
          <w:rFonts w:ascii="Lexend" w:cs="Lexend" w:eastAsia="Lexend" w:hAnsi="Lexend"/>
          <w:color w:val="253646"/>
          <w:sz w:val="24"/>
          <w:szCs w:val="24"/>
          <w:highlight w:val="white"/>
          <w:rtl w:val="0"/>
        </w:rPr>
        <w:t xml:space="preserve">Telkens wordt één groep als voorbeeld genomen die verder wordt ingedeeld.</w:t>
      </w:r>
      <w:r w:rsidDel="00000000" w:rsidR="00000000" w:rsidRPr="00000000">
        <w:rPr>
          <w:rtl w:val="0"/>
        </w:rPr>
      </w:r>
    </w:p>
    <w:p w:rsidR="00000000" w:rsidDel="00000000" w:rsidP="00000000" w:rsidRDefault="00000000" w:rsidRPr="00000000" w14:paraId="00000043">
      <w:pPr>
        <w:rPr>
          <w:rFonts w:ascii="Lexend" w:cs="Lexend" w:eastAsia="Lexend" w:hAnsi="Lexend"/>
          <w:b w:val="1"/>
          <w:sz w:val="34"/>
          <w:szCs w:val="34"/>
        </w:rPr>
      </w:pPr>
      <w:r w:rsidDel="00000000" w:rsidR="00000000" w:rsidRPr="00000000">
        <w:rPr>
          <w:rFonts w:ascii="Lexend" w:cs="Lexend" w:eastAsia="Lexend" w:hAnsi="Lexend"/>
          <w:b w:val="1"/>
          <w:color w:val="253646"/>
          <w:sz w:val="34"/>
          <w:szCs w:val="34"/>
          <w:highlight w:val="white"/>
          <w:rtl w:val="0"/>
        </w:rPr>
        <w:t xml:space="preserve">Verdere indeling van het rijk van dieren</w:t>
      </w:r>
      <w:r w:rsidDel="00000000" w:rsidR="00000000" w:rsidRPr="00000000">
        <w:rPr>
          <w:rtl w:val="0"/>
        </w:rPr>
      </w:r>
    </w:p>
    <w:p w:rsidR="00000000" w:rsidDel="00000000" w:rsidP="00000000" w:rsidRDefault="00000000" w:rsidRPr="00000000" w14:paraId="00000044">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197941" cy="6763015"/>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97941" cy="676301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3.2 Overeenkomst en Verwantschap</w:t>
      </w:r>
    </w:p>
    <w:p w:rsidR="00000000" w:rsidDel="00000000" w:rsidP="00000000" w:rsidRDefault="00000000" w:rsidRPr="00000000" w14:paraId="00000046">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Organismen die tot hetzelfde geslacht behoren, vertonen veel overeenkomst. Organismen die alleen tot hetzelfde rijk behoren, vertonen veel minder overeenkomst.</w:t>
      </w:r>
    </w:p>
    <w:p w:rsidR="00000000" w:rsidDel="00000000" w:rsidP="00000000" w:rsidRDefault="00000000" w:rsidRPr="00000000" w14:paraId="00000047">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leeuw en een tijger bijvoorbeeld behoren tot hetzelfde geslacht (panters) en lijken veel op elkaar. </w:t>
      </w:r>
    </w:p>
    <w:p w:rsidR="00000000" w:rsidDel="00000000" w:rsidP="00000000" w:rsidRDefault="00000000" w:rsidRPr="00000000" w14:paraId="00000048">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zeester en een roofvogel behoren alleen tot hetzelfde rijk (dieren) en lijken helemaal niet op elkaar. </w:t>
      </w:r>
    </w:p>
    <w:p w:rsidR="00000000" w:rsidDel="00000000" w:rsidP="00000000" w:rsidRDefault="00000000" w:rsidRPr="00000000" w14:paraId="00000049">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Hoe meer overeenkomst twee organismen vertonen, hoe meer ze bij dezelfde groepen worden ingedeeld.</w:t>
      </w:r>
    </w:p>
    <w:p w:rsidR="00000000" w:rsidDel="00000000" w:rsidP="00000000" w:rsidRDefault="00000000" w:rsidRPr="00000000" w14:paraId="0000004A">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4B">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Afrikaanse olifant en een Aziatische olifant lijken veel op elkaar (zie de afbeelding). </w:t>
      </w:r>
    </w:p>
    <w:p w:rsidR="00000000" w:rsidDel="00000000" w:rsidP="00000000" w:rsidRDefault="00000000" w:rsidRPr="00000000" w14:paraId="0000004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Ze behoren allebei tot de orde van de slurfdieren en de familie van de olifanten. </w:t>
      </w:r>
    </w:p>
    <w:p w:rsidR="00000000" w:rsidDel="00000000" w:rsidP="00000000" w:rsidRDefault="00000000" w:rsidRPr="00000000" w14:paraId="0000004D">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Toch behoren ze niet tot dezelfde soort. </w:t>
      </w:r>
    </w:p>
    <w:p w:rsidR="00000000" w:rsidDel="00000000" w:rsidP="00000000" w:rsidRDefault="00000000" w:rsidRPr="00000000" w14:paraId="0000004E">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Organismen behoren alleen tot dezelfde soort als ze zich onderling kunnen voortplanten en de nakomelingen vruchtbaar zijn. </w:t>
      </w:r>
    </w:p>
    <w:p w:rsidR="00000000" w:rsidDel="00000000" w:rsidP="00000000" w:rsidRDefault="00000000" w:rsidRPr="00000000" w14:paraId="0000004F">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Dat betekent dat de nakomelingen zich ook weer kunnen voortplanten. </w:t>
      </w:r>
    </w:p>
    <w:p w:rsidR="00000000" w:rsidDel="00000000" w:rsidP="00000000" w:rsidRDefault="00000000" w:rsidRPr="00000000" w14:paraId="00000050">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Afrikaanse en een Aziatische olifant kunnen samen geen vruchtbare nakomelingen krijgen. </w:t>
      </w:r>
    </w:p>
    <w:p w:rsidR="00000000" w:rsidDel="00000000" w:rsidP="00000000" w:rsidRDefault="00000000" w:rsidRPr="00000000" w14:paraId="00000051">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Organismen die veel op elkaar lijken, hoeven dus niet tot dezelfde soort te behoren.</w:t>
      </w:r>
    </w:p>
    <w:p w:rsidR="00000000" w:rsidDel="00000000" w:rsidP="00000000" w:rsidRDefault="00000000" w:rsidRPr="00000000" w14:paraId="00000052">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Pr>
        <w:drawing>
          <wp:inline distB="114300" distT="114300" distL="114300" distR="114300">
            <wp:extent cx="5731200" cy="2679700"/>
            <wp:effectExtent b="0" l="0" r="0" t="0"/>
            <wp:docPr id="2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54">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55">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56">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3.2 Overeenkomst en Verwantschap</w:t>
      </w:r>
    </w:p>
    <w:p w:rsidR="00000000" w:rsidDel="00000000" w:rsidP="00000000" w:rsidRDefault="00000000" w:rsidRPr="00000000" w14:paraId="00000057">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dwergteckel en een Duitse dog lijken veel minder op elkaar dan de olifanten. </w:t>
      </w:r>
    </w:p>
    <w:p w:rsidR="00000000" w:rsidDel="00000000" w:rsidP="00000000" w:rsidRDefault="00000000" w:rsidRPr="00000000" w14:paraId="00000058">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Toch behoren deze honden wel tot dezelfde soort. </w:t>
      </w:r>
    </w:p>
    <w:p w:rsidR="00000000" w:rsidDel="00000000" w:rsidP="00000000" w:rsidRDefault="00000000" w:rsidRPr="00000000" w14:paraId="00000059">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Ze kunnen zich samen voortplanten en vruchtbare nakomelingen krijgen. </w:t>
      </w:r>
    </w:p>
    <w:p w:rsidR="00000000" w:rsidDel="00000000" w:rsidP="00000000" w:rsidRDefault="00000000" w:rsidRPr="00000000" w14:paraId="0000005A">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dwergteckel en een Duitse dog zijn twee verschillende </w:t>
      </w:r>
      <w:r w:rsidDel="00000000" w:rsidR="00000000" w:rsidRPr="00000000">
        <w:rPr>
          <w:rFonts w:ascii="Lexend" w:cs="Lexend" w:eastAsia="Lexend" w:hAnsi="Lexend"/>
          <w:b w:val="1"/>
          <w:color w:val="253646"/>
          <w:sz w:val="24"/>
          <w:szCs w:val="24"/>
          <w:highlight w:val="white"/>
          <w:rtl w:val="0"/>
        </w:rPr>
        <w:t xml:space="preserve">rassen</w:t>
      </w:r>
      <w:r w:rsidDel="00000000" w:rsidR="00000000" w:rsidRPr="00000000">
        <w:rPr>
          <w:rFonts w:ascii="Lexend" w:cs="Lexend" w:eastAsia="Lexend" w:hAnsi="Lexend"/>
          <w:color w:val="253646"/>
          <w:sz w:val="24"/>
          <w:szCs w:val="24"/>
          <w:highlight w:val="white"/>
          <w:rtl w:val="0"/>
        </w:rPr>
        <w:t xml:space="preserve"> van de soort hond (zie afbeelding 2). </w:t>
      </w:r>
    </w:p>
    <w:p w:rsidR="00000000" w:rsidDel="00000000" w:rsidP="00000000" w:rsidRDefault="00000000" w:rsidRPr="00000000" w14:paraId="0000005B">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soort kan uit verschillende rassen bestaan. </w:t>
      </w:r>
    </w:p>
    <w:p w:rsidR="00000000" w:rsidDel="00000000" w:rsidP="00000000" w:rsidRDefault="00000000" w:rsidRPr="00000000" w14:paraId="0000005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Alle hondenrassen behoren tot de soort hond.</w:t>
      </w:r>
    </w:p>
    <w:p w:rsidR="00000000" w:rsidDel="00000000" w:rsidP="00000000" w:rsidRDefault="00000000" w:rsidRPr="00000000" w14:paraId="0000005D">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Pr>
        <w:drawing>
          <wp:inline distB="114300" distT="114300" distL="114300" distR="114300">
            <wp:extent cx="2373311" cy="2342621"/>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373311" cy="2342621"/>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dwergteckel zal niet zo snel een Duitse dog dekken, maar andere hondenrassen paren vaak wel en krijgen dan vruchtbare nakomelingen </w:t>
      </w:r>
    </w:p>
    <w:p w:rsidR="00000000" w:rsidDel="00000000" w:rsidP="00000000" w:rsidRDefault="00000000" w:rsidRPr="00000000" w14:paraId="0000005F">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(zie afbeelding 3).</w:t>
      </w:r>
    </w:p>
    <w:p w:rsidR="00000000" w:rsidDel="00000000" w:rsidP="00000000" w:rsidRDefault="00000000" w:rsidRPr="00000000" w14:paraId="00000060">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Pr>
        <w:drawing>
          <wp:inline distB="114300" distT="114300" distL="114300" distR="114300">
            <wp:extent cx="4373629" cy="3180821"/>
            <wp:effectExtent b="0" l="0" r="0" t="0"/>
            <wp:docPr id="23"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4373629" cy="318082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Lexend" w:cs="Lexend" w:eastAsia="Lexend" w:hAnsi="Lexend"/>
          <w:sz w:val="24"/>
          <w:szCs w:val="24"/>
          <w:highlight w:val="white"/>
        </w:rPr>
      </w:pPr>
      <w:r w:rsidDel="00000000" w:rsidR="00000000" w:rsidRPr="00000000">
        <w:rPr>
          <w:rFonts w:ascii="Lexend" w:cs="Lexend" w:eastAsia="Lexend" w:hAnsi="Lexend"/>
          <w:b w:val="1"/>
          <w:sz w:val="24"/>
          <w:szCs w:val="24"/>
          <w:highlight w:val="white"/>
          <w:rtl w:val="0"/>
        </w:rPr>
        <w:t xml:space="preserve">Ras</w:t>
      </w:r>
      <w:r w:rsidDel="00000000" w:rsidR="00000000" w:rsidRPr="00000000">
        <w:rPr>
          <w:rFonts w:ascii="Lexend" w:cs="Lexend" w:eastAsia="Lexend" w:hAnsi="Lexend"/>
          <w:sz w:val="24"/>
          <w:szCs w:val="24"/>
          <w:highlight w:val="white"/>
          <w:rtl w:val="0"/>
        </w:rPr>
        <w:t xml:space="preserve"> = </w:t>
      </w:r>
      <w:r w:rsidDel="00000000" w:rsidR="00000000" w:rsidRPr="00000000">
        <w:rPr>
          <w:rFonts w:ascii="Lexend" w:cs="Lexend" w:eastAsia="Lexend" w:hAnsi="Lexend"/>
          <w:sz w:val="24"/>
          <w:szCs w:val="24"/>
          <w:highlight w:val="white"/>
          <w:rtl w:val="0"/>
        </w:rPr>
        <w:t xml:space="preserve">groepen waar je de organismen van één soort in kunt indelen</w:t>
      </w:r>
    </w:p>
    <w:p w:rsidR="00000000" w:rsidDel="00000000" w:rsidP="00000000" w:rsidRDefault="00000000" w:rsidRPr="00000000" w14:paraId="00000062">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3.2 Overeenkomst en Verwantschap</w:t>
      </w:r>
    </w:p>
    <w:p w:rsidR="00000000" w:rsidDel="00000000" w:rsidP="00000000" w:rsidRDefault="00000000" w:rsidRPr="00000000" w14:paraId="00000063">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Organismen die tot dezelfde soort behoren, hebben veel overeenkomsten. </w:t>
      </w:r>
    </w:p>
    <w:p w:rsidR="00000000" w:rsidDel="00000000" w:rsidP="00000000" w:rsidRDefault="00000000" w:rsidRPr="00000000" w14:paraId="00000064">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In afbeelding 4 zie je slakken die tot dezelfde soort behoren. </w:t>
      </w:r>
    </w:p>
    <w:p w:rsidR="00000000" w:rsidDel="00000000" w:rsidP="00000000" w:rsidRDefault="00000000" w:rsidRPr="00000000" w14:paraId="00000065">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slakken lijken veel op elkaar, maar er zijn kleine verschillen. Er zijn bijvoorbeeld donkere en lichte slakken. Dit heet </w:t>
      </w:r>
      <w:r w:rsidDel="00000000" w:rsidR="00000000" w:rsidRPr="00000000">
        <w:rPr>
          <w:rFonts w:ascii="Lexend" w:cs="Lexend" w:eastAsia="Lexend" w:hAnsi="Lexend"/>
          <w:b w:val="1"/>
          <w:color w:val="253646"/>
          <w:sz w:val="24"/>
          <w:szCs w:val="24"/>
          <w:highlight w:val="white"/>
          <w:rtl w:val="0"/>
        </w:rPr>
        <w:t xml:space="preserve">variatie</w:t>
      </w:r>
      <w:r w:rsidDel="00000000" w:rsidR="00000000" w:rsidRPr="00000000">
        <w:rPr>
          <w:rFonts w:ascii="Lexend" w:cs="Lexend" w:eastAsia="Lexend" w:hAnsi="Lexend"/>
          <w:color w:val="253646"/>
          <w:sz w:val="24"/>
          <w:szCs w:val="24"/>
          <w:highlight w:val="white"/>
          <w:rtl w:val="0"/>
        </w:rPr>
        <w:t xml:space="preserve">.</w:t>
      </w:r>
    </w:p>
    <w:p w:rsidR="00000000" w:rsidDel="00000000" w:rsidP="00000000" w:rsidRDefault="00000000" w:rsidRPr="00000000" w14:paraId="00000066">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In een gebied met een donkere bodem vallen de donkere slakken minder op. Vogels kunnen de lichte slakken beter zien en eten vooral die slakken op. Veel donkere slakken blijven leven en krijgen nakomelingen die ook donker zijn. Dit heet </w:t>
      </w:r>
      <w:r w:rsidDel="00000000" w:rsidR="00000000" w:rsidRPr="00000000">
        <w:rPr>
          <w:rFonts w:ascii="Lexend" w:cs="Lexend" w:eastAsia="Lexend" w:hAnsi="Lexend"/>
          <w:b w:val="1"/>
          <w:color w:val="253646"/>
          <w:sz w:val="24"/>
          <w:szCs w:val="24"/>
          <w:highlight w:val="white"/>
          <w:rtl w:val="0"/>
        </w:rPr>
        <w:t xml:space="preserve">selectie</w:t>
      </w:r>
      <w:r w:rsidDel="00000000" w:rsidR="00000000" w:rsidRPr="00000000">
        <w:rPr>
          <w:rFonts w:ascii="Lexend" w:cs="Lexend" w:eastAsia="Lexend" w:hAnsi="Lexend"/>
          <w:color w:val="253646"/>
          <w:sz w:val="24"/>
          <w:szCs w:val="24"/>
          <w:highlight w:val="white"/>
          <w:rtl w:val="0"/>
        </w:rPr>
        <w:t xml:space="preserve">. Door selectie komen er langzaam minder lichte slakken en meer donkere.</w:t>
      </w:r>
    </w:p>
    <w:p w:rsidR="00000000" w:rsidDel="00000000" w:rsidP="00000000" w:rsidRDefault="00000000" w:rsidRPr="00000000" w14:paraId="00000067">
      <w:pPr>
        <w:rPr>
          <w:rFonts w:ascii="Lexend" w:cs="Lexend" w:eastAsia="Lexend" w:hAnsi="Lexend"/>
          <w:sz w:val="24"/>
          <w:szCs w:val="24"/>
          <w:highlight w:val="white"/>
        </w:rPr>
      </w:pPr>
      <w:r w:rsidDel="00000000" w:rsidR="00000000" w:rsidRPr="00000000">
        <w:rPr>
          <w:rFonts w:ascii="Lexend" w:cs="Lexend" w:eastAsia="Lexend" w:hAnsi="Lexend"/>
          <w:sz w:val="24"/>
          <w:szCs w:val="24"/>
          <w:highlight w:val="white"/>
        </w:rPr>
        <w:drawing>
          <wp:inline distB="114300" distT="114300" distL="114300" distR="114300">
            <wp:extent cx="5731200" cy="27813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Door variatie en selectie kunnen soorten langzaam veranderen. </w:t>
      </w:r>
    </w:p>
    <w:p w:rsidR="00000000" w:rsidDel="00000000" w:rsidP="00000000" w:rsidRDefault="00000000" w:rsidRPr="00000000" w14:paraId="00000069">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soort kan zelfs helemaal verdwijnen. </w:t>
      </w:r>
    </w:p>
    <w:p w:rsidR="00000000" w:rsidDel="00000000" w:rsidP="00000000" w:rsidRDefault="00000000" w:rsidRPr="00000000" w14:paraId="0000006A">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Er kunnen ook nieuwe soorten ontstaan. </w:t>
      </w:r>
    </w:p>
    <w:p w:rsidR="00000000" w:rsidDel="00000000" w:rsidP="00000000" w:rsidRDefault="00000000" w:rsidRPr="00000000" w14:paraId="0000006B">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ontwikkeling van het leven op aarde waarbij soorten ontstaan, veranderen en verdwijnen, noem je </w:t>
      </w:r>
      <w:r w:rsidDel="00000000" w:rsidR="00000000" w:rsidRPr="00000000">
        <w:rPr>
          <w:rFonts w:ascii="Lexend" w:cs="Lexend" w:eastAsia="Lexend" w:hAnsi="Lexend"/>
          <w:b w:val="1"/>
          <w:color w:val="253646"/>
          <w:sz w:val="24"/>
          <w:szCs w:val="24"/>
          <w:highlight w:val="white"/>
          <w:rtl w:val="0"/>
        </w:rPr>
        <w:t xml:space="preserve">evolutie</w:t>
      </w:r>
      <w:r w:rsidDel="00000000" w:rsidR="00000000" w:rsidRPr="00000000">
        <w:rPr>
          <w:rFonts w:ascii="Lexend" w:cs="Lexend" w:eastAsia="Lexend" w:hAnsi="Lexend"/>
          <w:color w:val="253646"/>
          <w:sz w:val="24"/>
          <w:szCs w:val="24"/>
          <w:highlight w:val="white"/>
          <w:rtl w:val="0"/>
        </w:rPr>
        <w:t xml:space="preserve">. </w:t>
      </w:r>
    </w:p>
    <w:p w:rsidR="00000000" w:rsidDel="00000000" w:rsidP="00000000" w:rsidRDefault="00000000" w:rsidRPr="00000000" w14:paraId="0000006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Uit een gemeenschappelijke voorouder kunnen op deze manier verschillende soorten ontstaan.</w:t>
      </w:r>
    </w:p>
    <w:p w:rsidR="00000000" w:rsidDel="00000000" w:rsidP="00000000" w:rsidRDefault="00000000" w:rsidRPr="00000000" w14:paraId="0000006D">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6E">
      <w:pPr>
        <w:rPr>
          <w:rFonts w:ascii="Lexend" w:cs="Lexend" w:eastAsia="Lexend" w:hAnsi="Lexend"/>
          <w:color w:val="253646"/>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Variatie</w:t>
      </w:r>
      <w:r w:rsidDel="00000000" w:rsidR="00000000" w:rsidRPr="00000000">
        <w:rPr>
          <w:rFonts w:ascii="Lexend" w:cs="Lexend" w:eastAsia="Lexend" w:hAnsi="Lexend"/>
          <w:color w:val="253646"/>
          <w:sz w:val="24"/>
          <w:szCs w:val="24"/>
          <w:highlight w:val="white"/>
          <w:rtl w:val="0"/>
        </w:rPr>
        <w:t xml:space="preserve"> = kleine verschillen tussen organismen van dezelfde soort.</w:t>
      </w:r>
    </w:p>
    <w:p w:rsidR="00000000" w:rsidDel="00000000" w:rsidP="00000000" w:rsidRDefault="00000000" w:rsidRPr="00000000" w14:paraId="0000006F">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70">
      <w:pPr>
        <w:rPr>
          <w:rFonts w:ascii="Lexend" w:cs="Lexend" w:eastAsia="Lexend" w:hAnsi="Lexend"/>
          <w:color w:val="253646"/>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Selectie</w:t>
      </w:r>
      <w:r w:rsidDel="00000000" w:rsidR="00000000" w:rsidRPr="00000000">
        <w:rPr>
          <w:rFonts w:ascii="Lexend" w:cs="Lexend" w:eastAsia="Lexend" w:hAnsi="Lexend"/>
          <w:color w:val="253646"/>
          <w:sz w:val="24"/>
          <w:szCs w:val="24"/>
          <w:highlight w:val="white"/>
          <w:rtl w:val="0"/>
        </w:rPr>
        <w:t xml:space="preserve"> = het proces waarbij niet alle organismen van dezelfde soort hetzelfde aantal nakomelingen krijgt.</w:t>
      </w:r>
    </w:p>
    <w:p w:rsidR="00000000" w:rsidDel="00000000" w:rsidP="00000000" w:rsidRDefault="00000000" w:rsidRPr="00000000" w14:paraId="00000071">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72">
      <w:pPr>
        <w:rPr>
          <w:rFonts w:ascii="Lexend" w:cs="Lexend" w:eastAsia="Lexend" w:hAnsi="Lexend"/>
          <w:color w:val="253646"/>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Evolutie</w:t>
      </w:r>
      <w:r w:rsidDel="00000000" w:rsidR="00000000" w:rsidRPr="00000000">
        <w:rPr>
          <w:rFonts w:ascii="Lexend" w:cs="Lexend" w:eastAsia="Lexend" w:hAnsi="Lexend"/>
          <w:color w:val="253646"/>
          <w:sz w:val="24"/>
          <w:szCs w:val="24"/>
          <w:highlight w:val="white"/>
          <w:rtl w:val="0"/>
        </w:rPr>
        <w:t xml:space="preserve"> = de ontwikkeling van het leven op aarde waarbij soorten ontstaan, veranderen en verdwijnen.</w:t>
      </w:r>
    </w:p>
    <w:p w:rsidR="00000000" w:rsidDel="00000000" w:rsidP="00000000" w:rsidRDefault="00000000" w:rsidRPr="00000000" w14:paraId="00000073">
      <w:pPr>
        <w:rPr>
          <w:color w:val="253646"/>
          <w:sz w:val="24"/>
          <w:szCs w:val="24"/>
          <w:highlight w:val="white"/>
        </w:rPr>
      </w:pPr>
      <w:r w:rsidDel="00000000" w:rsidR="00000000" w:rsidRPr="00000000">
        <w:rPr>
          <w:rtl w:val="0"/>
        </w:rPr>
      </w:r>
    </w:p>
    <w:p w:rsidR="00000000" w:rsidDel="00000000" w:rsidP="00000000" w:rsidRDefault="00000000" w:rsidRPr="00000000" w14:paraId="00000074">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3.2 Overeenkomst en Verwantschap</w:t>
      </w:r>
    </w:p>
    <w:p w:rsidR="00000000" w:rsidDel="00000000" w:rsidP="00000000" w:rsidRDefault="00000000" w:rsidRPr="00000000" w14:paraId="00000075">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In afbeelding 5 zie je dat een tijger en een leeuw een gemeenschappelijke voorouder hebben. </w:t>
      </w:r>
    </w:p>
    <w:p w:rsidR="00000000" w:rsidDel="00000000" w:rsidP="00000000" w:rsidRDefault="00000000" w:rsidRPr="00000000" w14:paraId="00000076">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tijger en een aap ook, maar dat is veel langer geleden. </w:t>
      </w:r>
    </w:p>
    <w:p w:rsidR="00000000" w:rsidDel="00000000" w:rsidP="00000000" w:rsidRDefault="00000000" w:rsidRPr="00000000" w14:paraId="00000077">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tijger en de leeuw zijn daarom meer aan elkaar </w:t>
      </w:r>
      <w:r w:rsidDel="00000000" w:rsidR="00000000" w:rsidRPr="00000000">
        <w:rPr>
          <w:rFonts w:ascii="Lexend" w:cs="Lexend" w:eastAsia="Lexend" w:hAnsi="Lexend"/>
          <w:b w:val="1"/>
          <w:color w:val="253646"/>
          <w:sz w:val="24"/>
          <w:szCs w:val="24"/>
          <w:highlight w:val="white"/>
          <w:rtl w:val="0"/>
        </w:rPr>
        <w:t xml:space="preserve">verwant</w:t>
      </w:r>
      <w:r w:rsidDel="00000000" w:rsidR="00000000" w:rsidRPr="00000000">
        <w:rPr>
          <w:rFonts w:ascii="Lexend" w:cs="Lexend" w:eastAsia="Lexend" w:hAnsi="Lexend"/>
          <w:color w:val="253646"/>
          <w:sz w:val="24"/>
          <w:szCs w:val="24"/>
          <w:highlight w:val="white"/>
          <w:rtl w:val="0"/>
        </w:rPr>
        <w:t xml:space="preserve"> dan de tijger en de aap. </w:t>
      </w:r>
    </w:p>
    <w:p w:rsidR="00000000" w:rsidDel="00000000" w:rsidP="00000000" w:rsidRDefault="00000000" w:rsidRPr="00000000" w14:paraId="00000078">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Hoe langer geleden twee soorten zijn ontstaan uit een gemeenschappelijke voorouder, hoe minder verwant ze zijn. </w:t>
      </w:r>
    </w:p>
    <w:p w:rsidR="00000000" w:rsidDel="00000000" w:rsidP="00000000" w:rsidRDefault="00000000" w:rsidRPr="00000000" w14:paraId="00000079">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Hoe meer verwant soorten zijn, hoe meer overeenkomsten hun DNA vertoont.</w:t>
      </w:r>
    </w:p>
    <w:p w:rsidR="00000000" w:rsidDel="00000000" w:rsidP="00000000" w:rsidRDefault="00000000" w:rsidRPr="00000000" w14:paraId="0000007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60" w:lineRule="auto"/>
        <w:rPr>
          <w:color w:val="253646"/>
          <w:sz w:val="24"/>
          <w:szCs w:val="24"/>
          <w:highlight w:val="white"/>
        </w:rPr>
      </w:pPr>
      <w:bookmarkStart w:colFirst="0" w:colLast="0" w:name="_tjm9ztv1tq93" w:id="0"/>
      <w:bookmarkEnd w:id="0"/>
      <w:r w:rsidDel="00000000" w:rsidR="00000000" w:rsidRPr="00000000">
        <w:rPr>
          <w:b w:val="1"/>
          <w:color w:val="253646"/>
          <w:sz w:val="36"/>
          <w:szCs w:val="36"/>
          <w:highlight w:val="white"/>
          <w:rtl w:val="0"/>
        </w:rPr>
        <w:t xml:space="preserve">Afb. 5 Afstamming van apen, tijgers en leeuwen</w:t>
      </w:r>
      <w:r w:rsidDel="00000000" w:rsidR="00000000" w:rsidRPr="00000000">
        <w:rPr>
          <w:rtl w:val="0"/>
        </w:rPr>
      </w:r>
    </w:p>
    <w:p w:rsidR="00000000" w:rsidDel="00000000" w:rsidP="00000000" w:rsidRDefault="00000000" w:rsidRPr="00000000" w14:paraId="0000007B">
      <w:pPr>
        <w:rPr>
          <w:color w:val="253646"/>
          <w:sz w:val="24"/>
          <w:szCs w:val="24"/>
          <w:highlight w:val="white"/>
        </w:rPr>
      </w:pPr>
      <w:r w:rsidDel="00000000" w:rsidR="00000000" w:rsidRPr="00000000">
        <w:rPr>
          <w:color w:val="253646"/>
          <w:sz w:val="24"/>
          <w:szCs w:val="24"/>
          <w:highlight w:val="white"/>
        </w:rPr>
        <w:drawing>
          <wp:inline distB="114300" distT="114300" distL="114300" distR="114300">
            <wp:extent cx="1865583" cy="3606154"/>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865583" cy="360615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Lexend" w:cs="Lexend" w:eastAsia="Lexend" w:hAnsi="Lexend"/>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Verwantschap</w:t>
      </w:r>
      <w:r w:rsidDel="00000000" w:rsidR="00000000" w:rsidRPr="00000000">
        <w:rPr>
          <w:rFonts w:ascii="Lexend" w:cs="Lexend" w:eastAsia="Lexend" w:hAnsi="Lexend"/>
          <w:color w:val="253646"/>
          <w:sz w:val="24"/>
          <w:szCs w:val="24"/>
          <w:highlight w:val="white"/>
          <w:rtl w:val="0"/>
        </w:rPr>
        <w:t xml:space="preserve"> </w:t>
      </w:r>
      <w:r w:rsidDel="00000000" w:rsidR="00000000" w:rsidRPr="00000000">
        <w:rPr>
          <w:rFonts w:ascii="Lexend" w:cs="Lexend" w:eastAsia="Lexend" w:hAnsi="Lexend"/>
          <w:sz w:val="24"/>
          <w:szCs w:val="24"/>
          <w:highlight w:val="white"/>
          <w:rtl w:val="0"/>
        </w:rPr>
        <w:t xml:space="preserve">= </w:t>
      </w:r>
    </w:p>
    <w:p w:rsidR="00000000" w:rsidDel="00000000" w:rsidP="00000000" w:rsidRDefault="00000000" w:rsidRPr="00000000" w14:paraId="0000007D">
      <w:pPr>
        <w:rPr>
          <w:rFonts w:ascii="Lexend" w:cs="Lexend" w:eastAsia="Lexend" w:hAnsi="Lexend"/>
          <w:sz w:val="24"/>
          <w:szCs w:val="24"/>
          <w:highlight w:val="white"/>
        </w:rPr>
      </w:pPr>
      <w:r w:rsidDel="00000000" w:rsidR="00000000" w:rsidRPr="00000000">
        <w:rPr>
          <w:rFonts w:ascii="Lexend" w:cs="Lexend" w:eastAsia="Lexend" w:hAnsi="Lexend"/>
          <w:sz w:val="24"/>
          <w:szCs w:val="24"/>
          <w:highlight w:val="white"/>
          <w:rtl w:val="0"/>
        </w:rPr>
        <w:t xml:space="preserve">overeenkomst in DNA en uiterlijk van verschillende organismen</w:t>
      </w:r>
    </w:p>
    <w:p w:rsidR="00000000" w:rsidDel="00000000" w:rsidP="00000000" w:rsidRDefault="00000000" w:rsidRPr="00000000" w14:paraId="0000007E">
      <w:pPr>
        <w:rPr>
          <w:rFonts w:ascii="Lexend" w:cs="Lexend" w:eastAsia="Lexend" w:hAnsi="Lexend"/>
          <w:sz w:val="24"/>
          <w:szCs w:val="24"/>
          <w:highlight w:val="white"/>
        </w:rPr>
      </w:pPr>
      <w:r w:rsidDel="00000000" w:rsidR="00000000" w:rsidRPr="00000000">
        <w:rPr>
          <w:rtl w:val="0"/>
        </w:rPr>
      </w:r>
    </w:p>
    <w:p w:rsidR="00000000" w:rsidDel="00000000" w:rsidP="00000000" w:rsidRDefault="00000000" w:rsidRPr="00000000" w14:paraId="0000007F">
      <w:pPr>
        <w:rPr>
          <w:color w:val="253646"/>
          <w:sz w:val="24"/>
          <w:szCs w:val="24"/>
          <w:highlight w:val="white"/>
        </w:rPr>
      </w:pPr>
      <w:r w:rsidDel="00000000" w:rsidR="00000000" w:rsidRPr="00000000">
        <w:rPr>
          <w:rtl w:val="0"/>
        </w:rPr>
      </w:r>
    </w:p>
    <w:p w:rsidR="00000000" w:rsidDel="00000000" w:rsidP="00000000" w:rsidRDefault="00000000" w:rsidRPr="00000000" w14:paraId="00000080">
      <w:pPr>
        <w:rPr>
          <w:color w:val="253646"/>
          <w:sz w:val="24"/>
          <w:szCs w:val="24"/>
          <w:highlight w:val="white"/>
        </w:rPr>
      </w:pPr>
      <w:r w:rsidDel="00000000" w:rsidR="00000000" w:rsidRPr="00000000">
        <w:rPr>
          <w:rtl w:val="0"/>
        </w:rPr>
      </w:r>
    </w:p>
    <w:p w:rsidR="00000000" w:rsidDel="00000000" w:rsidP="00000000" w:rsidRDefault="00000000" w:rsidRPr="00000000" w14:paraId="00000081">
      <w:pPr>
        <w:rPr>
          <w:color w:val="253646"/>
          <w:sz w:val="24"/>
          <w:szCs w:val="24"/>
          <w:highlight w:val="white"/>
        </w:rPr>
      </w:pPr>
      <w:r w:rsidDel="00000000" w:rsidR="00000000" w:rsidRPr="00000000">
        <w:rPr>
          <w:rtl w:val="0"/>
        </w:rPr>
      </w:r>
    </w:p>
    <w:p w:rsidR="00000000" w:rsidDel="00000000" w:rsidP="00000000" w:rsidRDefault="00000000" w:rsidRPr="00000000" w14:paraId="00000082">
      <w:pPr>
        <w:rPr>
          <w:color w:val="253646"/>
          <w:sz w:val="24"/>
          <w:szCs w:val="24"/>
          <w:highlight w:val="white"/>
        </w:rPr>
      </w:pPr>
      <w:r w:rsidDel="00000000" w:rsidR="00000000" w:rsidRPr="00000000">
        <w:rPr>
          <w:rtl w:val="0"/>
        </w:rPr>
      </w:r>
    </w:p>
    <w:p w:rsidR="00000000" w:rsidDel="00000000" w:rsidP="00000000" w:rsidRDefault="00000000" w:rsidRPr="00000000" w14:paraId="00000083">
      <w:pPr>
        <w:rPr>
          <w:color w:val="253646"/>
          <w:sz w:val="24"/>
          <w:szCs w:val="24"/>
          <w:highlight w:val="white"/>
        </w:rPr>
      </w:pPr>
      <w:r w:rsidDel="00000000" w:rsidR="00000000" w:rsidRPr="00000000">
        <w:rPr>
          <w:rtl w:val="0"/>
        </w:rPr>
      </w:r>
    </w:p>
    <w:p w:rsidR="00000000" w:rsidDel="00000000" w:rsidP="00000000" w:rsidRDefault="00000000" w:rsidRPr="00000000" w14:paraId="00000084">
      <w:pPr>
        <w:rPr>
          <w:color w:val="253646"/>
          <w:sz w:val="24"/>
          <w:szCs w:val="24"/>
          <w:highlight w:val="white"/>
        </w:rPr>
      </w:pPr>
      <w:r w:rsidDel="00000000" w:rsidR="00000000" w:rsidRPr="00000000">
        <w:rPr>
          <w:rtl w:val="0"/>
        </w:rPr>
      </w:r>
    </w:p>
    <w:p w:rsidR="00000000" w:rsidDel="00000000" w:rsidP="00000000" w:rsidRDefault="00000000" w:rsidRPr="00000000" w14:paraId="00000085">
      <w:pPr>
        <w:rPr>
          <w:color w:val="253646"/>
          <w:sz w:val="24"/>
          <w:szCs w:val="24"/>
          <w:highlight w:val="white"/>
        </w:rPr>
      </w:pPr>
      <w:r w:rsidDel="00000000" w:rsidR="00000000" w:rsidRPr="00000000">
        <w:rPr>
          <w:rtl w:val="0"/>
        </w:rPr>
      </w:r>
    </w:p>
    <w:p w:rsidR="00000000" w:rsidDel="00000000" w:rsidP="00000000" w:rsidRDefault="00000000" w:rsidRPr="00000000" w14:paraId="00000086">
      <w:pPr>
        <w:rPr>
          <w:color w:val="253646"/>
          <w:sz w:val="24"/>
          <w:szCs w:val="24"/>
          <w:highlight w:val="white"/>
        </w:rPr>
      </w:pPr>
      <w:r w:rsidDel="00000000" w:rsidR="00000000" w:rsidRPr="00000000">
        <w:rPr>
          <w:rtl w:val="0"/>
        </w:rPr>
      </w:r>
    </w:p>
    <w:p w:rsidR="00000000" w:rsidDel="00000000" w:rsidP="00000000" w:rsidRDefault="00000000" w:rsidRPr="00000000" w14:paraId="00000087">
      <w:pPr>
        <w:rPr>
          <w:color w:val="253646"/>
          <w:sz w:val="24"/>
          <w:szCs w:val="24"/>
          <w:highlight w:val="white"/>
        </w:rPr>
      </w:pPr>
      <w:r w:rsidDel="00000000" w:rsidR="00000000" w:rsidRPr="00000000">
        <w:rPr>
          <w:rtl w:val="0"/>
        </w:rPr>
      </w:r>
    </w:p>
    <w:p w:rsidR="00000000" w:rsidDel="00000000" w:rsidP="00000000" w:rsidRDefault="00000000" w:rsidRPr="00000000" w14:paraId="00000088">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3.2 Overeenkomst en Verwantschap</w:t>
      </w:r>
    </w:p>
    <w:p w:rsidR="00000000" w:rsidDel="00000000" w:rsidP="00000000" w:rsidRDefault="00000000" w:rsidRPr="00000000" w14:paraId="00000089">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Biologen proberen van elke soort het DNA in kaart te brengen. </w:t>
      </w:r>
    </w:p>
    <w:p w:rsidR="00000000" w:rsidDel="00000000" w:rsidP="00000000" w:rsidRDefault="00000000" w:rsidRPr="00000000" w14:paraId="0000008A">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Het DNA is opgebouwd uit de basen A, C, T en G. </w:t>
      </w:r>
    </w:p>
    <w:p w:rsidR="00000000" w:rsidDel="00000000" w:rsidP="00000000" w:rsidRDefault="00000000" w:rsidRPr="00000000" w14:paraId="0000008B">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volgorde van de basen in het DNA noem je de </w:t>
      </w:r>
      <w:r w:rsidDel="00000000" w:rsidR="00000000" w:rsidRPr="00000000">
        <w:rPr>
          <w:rFonts w:ascii="Lexend" w:cs="Lexend" w:eastAsia="Lexend" w:hAnsi="Lexend"/>
          <w:b w:val="1"/>
          <w:color w:val="253646"/>
          <w:sz w:val="24"/>
          <w:szCs w:val="24"/>
          <w:highlight w:val="white"/>
          <w:rtl w:val="0"/>
        </w:rPr>
        <w:t xml:space="preserve">DNA</w:t>
      </w:r>
      <w:r w:rsidDel="00000000" w:rsidR="00000000" w:rsidRPr="00000000">
        <w:rPr>
          <w:rFonts w:ascii="Lexend" w:cs="Lexend" w:eastAsia="Lexend" w:hAnsi="Lexend"/>
          <w:color w:val="253646"/>
          <w:sz w:val="24"/>
          <w:szCs w:val="24"/>
          <w:highlight w:val="white"/>
          <w:rtl w:val="0"/>
        </w:rPr>
        <w:t xml:space="preserve">-</w:t>
      </w:r>
      <w:r w:rsidDel="00000000" w:rsidR="00000000" w:rsidRPr="00000000">
        <w:rPr>
          <w:rFonts w:ascii="Lexend" w:cs="Lexend" w:eastAsia="Lexend" w:hAnsi="Lexend"/>
          <w:b w:val="1"/>
          <w:color w:val="253646"/>
          <w:sz w:val="24"/>
          <w:szCs w:val="24"/>
          <w:highlight w:val="white"/>
          <w:rtl w:val="0"/>
        </w:rPr>
        <w:t xml:space="preserve">sequentie</w:t>
      </w:r>
      <w:r w:rsidDel="00000000" w:rsidR="00000000" w:rsidRPr="00000000">
        <w:rPr>
          <w:rFonts w:ascii="Lexend" w:cs="Lexend" w:eastAsia="Lexend" w:hAnsi="Lexend"/>
          <w:color w:val="253646"/>
          <w:sz w:val="24"/>
          <w:szCs w:val="24"/>
          <w:highlight w:val="white"/>
          <w:rtl w:val="0"/>
        </w:rPr>
        <w:t xml:space="preserve">. </w:t>
      </w:r>
    </w:p>
    <w:p w:rsidR="00000000" w:rsidDel="00000000" w:rsidP="00000000" w:rsidRDefault="00000000" w:rsidRPr="00000000" w14:paraId="0000008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Met nieuwe DNA-technieken kan de DNA-sequentie van een organisme snel in kaart worden gebracht. Dit heet </w:t>
      </w:r>
      <w:r w:rsidDel="00000000" w:rsidR="00000000" w:rsidRPr="00000000">
        <w:rPr>
          <w:rFonts w:ascii="Lexend" w:cs="Lexend" w:eastAsia="Lexend" w:hAnsi="Lexend"/>
          <w:b w:val="1"/>
          <w:color w:val="253646"/>
          <w:sz w:val="24"/>
          <w:szCs w:val="24"/>
          <w:highlight w:val="white"/>
          <w:rtl w:val="0"/>
        </w:rPr>
        <w:t xml:space="preserve">DNA</w:t>
      </w:r>
      <w:r w:rsidDel="00000000" w:rsidR="00000000" w:rsidRPr="00000000">
        <w:rPr>
          <w:rFonts w:ascii="Lexend" w:cs="Lexend" w:eastAsia="Lexend" w:hAnsi="Lexend"/>
          <w:color w:val="253646"/>
          <w:sz w:val="24"/>
          <w:szCs w:val="24"/>
          <w:highlight w:val="white"/>
          <w:rtl w:val="0"/>
        </w:rPr>
        <w:t xml:space="preserve">-</w:t>
      </w:r>
      <w:r w:rsidDel="00000000" w:rsidR="00000000" w:rsidRPr="00000000">
        <w:rPr>
          <w:rFonts w:ascii="Lexend" w:cs="Lexend" w:eastAsia="Lexend" w:hAnsi="Lexend"/>
          <w:b w:val="1"/>
          <w:color w:val="253646"/>
          <w:sz w:val="24"/>
          <w:szCs w:val="24"/>
          <w:highlight w:val="white"/>
          <w:rtl w:val="0"/>
        </w:rPr>
        <w:t xml:space="preserve">sequencing</w:t>
      </w:r>
      <w:r w:rsidDel="00000000" w:rsidR="00000000" w:rsidRPr="00000000">
        <w:rPr>
          <w:rFonts w:ascii="Lexend" w:cs="Lexend" w:eastAsia="Lexend" w:hAnsi="Lexend"/>
          <w:color w:val="253646"/>
          <w:sz w:val="24"/>
          <w:szCs w:val="24"/>
          <w:highlight w:val="white"/>
          <w:rtl w:val="0"/>
        </w:rPr>
        <w:t xml:space="preserve">. </w:t>
      </w:r>
    </w:p>
    <w:p w:rsidR="00000000" w:rsidDel="00000000" w:rsidP="00000000" w:rsidRDefault="00000000" w:rsidRPr="00000000" w14:paraId="0000008D">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Daarna kunnen ze de basenvolgorde van verschillende soorten met elkaar vergelijken. </w:t>
      </w:r>
    </w:p>
    <w:p w:rsidR="00000000" w:rsidDel="00000000" w:rsidP="00000000" w:rsidRDefault="00000000" w:rsidRPr="00000000" w14:paraId="0000008E">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Uit het vergelijkende DNA-onderzoek kan blijken dat soorten verwant zijn (afstammen van een gemeenschappelijke voorouder).</w:t>
      </w:r>
    </w:p>
    <w:p w:rsidR="00000000" w:rsidDel="00000000" w:rsidP="00000000" w:rsidRDefault="00000000" w:rsidRPr="00000000" w14:paraId="0000008F">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Hierdoor hebben biologen de afgelopen decennia veel geleerd over de afstamming van organismen. </w:t>
      </w:r>
    </w:p>
    <w:p w:rsidR="00000000" w:rsidDel="00000000" w:rsidP="00000000" w:rsidRDefault="00000000" w:rsidRPr="00000000" w14:paraId="00000090">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Die nieuwe kennis proberen ze te verwerken in de indeling van organismen. Die indeling is nog niet af. </w:t>
      </w:r>
    </w:p>
    <w:p w:rsidR="00000000" w:rsidDel="00000000" w:rsidP="00000000" w:rsidRDefault="00000000" w:rsidRPr="00000000" w14:paraId="00000091">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Van veel soorten wordt nog onderzocht hoe ze precies zijn ontstaan.</w:t>
      </w:r>
    </w:p>
    <w:p w:rsidR="00000000" w:rsidDel="00000000" w:rsidP="00000000" w:rsidRDefault="00000000" w:rsidRPr="00000000" w14:paraId="00000092">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93">
      <w:pPr>
        <w:rPr>
          <w:rFonts w:ascii="Lexend" w:cs="Lexend" w:eastAsia="Lexend" w:hAnsi="Lexend"/>
          <w:color w:val="253646"/>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DNA-sequentie</w:t>
      </w:r>
      <w:r w:rsidDel="00000000" w:rsidR="00000000" w:rsidRPr="00000000">
        <w:rPr>
          <w:rFonts w:ascii="Lexend" w:cs="Lexend" w:eastAsia="Lexend" w:hAnsi="Lexend"/>
          <w:color w:val="253646"/>
          <w:sz w:val="24"/>
          <w:szCs w:val="24"/>
          <w:highlight w:val="white"/>
          <w:rtl w:val="0"/>
        </w:rPr>
        <w:t xml:space="preserve"> = de volgorde van basen in het DNA</w:t>
      </w:r>
    </w:p>
    <w:p w:rsidR="00000000" w:rsidDel="00000000" w:rsidP="00000000" w:rsidRDefault="00000000" w:rsidRPr="00000000" w14:paraId="00000094">
      <w:pPr>
        <w:rPr>
          <w:rFonts w:ascii="Lexend" w:cs="Lexend" w:eastAsia="Lexend" w:hAnsi="Lexend"/>
          <w:color w:val="ffffff"/>
          <w:sz w:val="24"/>
          <w:szCs w:val="24"/>
          <w:highlight w:val="white"/>
        </w:rPr>
      </w:pPr>
      <w:r w:rsidDel="00000000" w:rsidR="00000000" w:rsidRPr="00000000">
        <w:rPr>
          <w:rFonts w:ascii="Lexend" w:cs="Lexend" w:eastAsia="Lexend" w:hAnsi="Lexend"/>
          <w:b w:val="1"/>
          <w:color w:val="253646"/>
          <w:sz w:val="24"/>
          <w:szCs w:val="24"/>
          <w:highlight w:val="white"/>
          <w:rtl w:val="0"/>
        </w:rPr>
        <w:t xml:space="preserve">DNA-sequencing</w:t>
      </w:r>
      <w:r w:rsidDel="00000000" w:rsidR="00000000" w:rsidRPr="00000000">
        <w:rPr>
          <w:rFonts w:ascii="Lexend" w:cs="Lexend" w:eastAsia="Lexend" w:hAnsi="Lexend"/>
          <w:color w:val="253646"/>
          <w:sz w:val="24"/>
          <w:szCs w:val="24"/>
          <w:highlight w:val="white"/>
          <w:rtl w:val="0"/>
        </w:rPr>
        <w:t xml:space="preserve"> =</w:t>
      </w:r>
      <w:r w:rsidDel="00000000" w:rsidR="00000000" w:rsidRPr="00000000">
        <w:rPr>
          <w:rFonts w:ascii="Lexend" w:cs="Lexend" w:eastAsia="Lexend" w:hAnsi="Lexend"/>
          <w:sz w:val="24"/>
          <w:szCs w:val="24"/>
          <w:highlight w:val="white"/>
          <w:rtl w:val="0"/>
        </w:rPr>
        <w:t xml:space="preserve"> </w:t>
      </w:r>
      <w:r w:rsidDel="00000000" w:rsidR="00000000" w:rsidRPr="00000000">
        <w:rPr>
          <w:rFonts w:ascii="Lexend" w:cs="Lexend" w:eastAsia="Lexend" w:hAnsi="Lexend"/>
          <w:sz w:val="24"/>
          <w:szCs w:val="24"/>
          <w:highlight w:val="white"/>
          <w:rtl w:val="0"/>
        </w:rPr>
        <w:t xml:space="preserve">de DNA-sequentie van organismen snel in kaart brengen </w:t>
      </w:r>
      <w:r w:rsidDel="00000000" w:rsidR="00000000" w:rsidRPr="00000000">
        <w:rPr>
          <w:rFonts w:ascii="Lexend" w:cs="Lexend" w:eastAsia="Lexend" w:hAnsi="Lexend"/>
          <w:color w:val="ffffff"/>
          <w:sz w:val="24"/>
          <w:szCs w:val="24"/>
          <w:highlight w:val="white"/>
          <w:rtl w:val="0"/>
        </w:rPr>
        <w:t xml:space="preserve">met DNA-technieken</w:t>
      </w:r>
    </w:p>
    <w:p w:rsidR="00000000" w:rsidDel="00000000" w:rsidP="00000000" w:rsidRDefault="00000000" w:rsidRPr="00000000" w14:paraId="00000095">
      <w:pPr>
        <w:spacing w:before="0" w:line="400" w:lineRule="auto"/>
        <w:ind w:right="480"/>
        <w:rPr>
          <w:color w:val="253646"/>
          <w:sz w:val="18"/>
          <w:szCs w:val="18"/>
          <w:highlight w:val="white"/>
        </w:rPr>
      </w:pPr>
      <w:r w:rsidDel="00000000" w:rsidR="00000000" w:rsidRPr="00000000">
        <w:rPr>
          <w:rtl w:val="0"/>
        </w:rPr>
      </w:r>
    </w:p>
    <w:p w:rsidR="00000000" w:rsidDel="00000000" w:rsidP="00000000" w:rsidRDefault="00000000" w:rsidRPr="00000000" w14:paraId="00000096">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97">
      <w:pPr>
        <w:spacing w:before="0" w:line="400" w:lineRule="auto"/>
        <w:ind w:right="480"/>
        <w:rPr>
          <w:color w:val="253646"/>
          <w:sz w:val="18"/>
          <w:szCs w:val="18"/>
          <w:highlight w:val="white"/>
        </w:rPr>
      </w:pPr>
      <w:r w:rsidDel="00000000" w:rsidR="00000000" w:rsidRPr="00000000">
        <w:rPr>
          <w:rtl w:val="0"/>
        </w:rPr>
      </w:r>
    </w:p>
    <w:p w:rsidR="00000000" w:rsidDel="00000000" w:rsidP="00000000" w:rsidRDefault="00000000" w:rsidRPr="00000000" w14:paraId="00000098">
      <w:pPr>
        <w:rPr>
          <w:color w:val="253646"/>
          <w:sz w:val="24"/>
          <w:szCs w:val="24"/>
          <w:highlight w:val="white"/>
        </w:rPr>
      </w:pPr>
      <w:r w:rsidDel="00000000" w:rsidR="00000000" w:rsidRPr="00000000">
        <w:rPr>
          <w:rtl w:val="0"/>
        </w:rPr>
      </w:r>
    </w:p>
    <w:p w:rsidR="00000000" w:rsidDel="00000000" w:rsidP="00000000" w:rsidRDefault="00000000" w:rsidRPr="00000000" w14:paraId="00000099">
      <w:pPr>
        <w:rPr>
          <w:color w:val="253646"/>
          <w:sz w:val="24"/>
          <w:szCs w:val="24"/>
          <w:highlight w:val="white"/>
        </w:rPr>
      </w:pPr>
      <w:r w:rsidDel="00000000" w:rsidR="00000000" w:rsidRPr="00000000">
        <w:rPr>
          <w:rtl w:val="0"/>
        </w:rPr>
      </w:r>
    </w:p>
    <w:p w:rsidR="00000000" w:rsidDel="00000000" w:rsidP="00000000" w:rsidRDefault="00000000" w:rsidRPr="00000000" w14:paraId="0000009A">
      <w:pPr>
        <w:rPr>
          <w:color w:val="253646"/>
          <w:sz w:val="24"/>
          <w:szCs w:val="24"/>
          <w:highlight w:val="white"/>
        </w:rPr>
      </w:pPr>
      <w:r w:rsidDel="00000000" w:rsidR="00000000" w:rsidRPr="00000000">
        <w:rPr>
          <w:rtl w:val="0"/>
        </w:rPr>
      </w:r>
    </w:p>
    <w:p w:rsidR="00000000" w:rsidDel="00000000" w:rsidP="00000000" w:rsidRDefault="00000000" w:rsidRPr="00000000" w14:paraId="0000009B">
      <w:pPr>
        <w:rPr>
          <w:color w:val="253646"/>
          <w:sz w:val="24"/>
          <w:szCs w:val="24"/>
          <w:highlight w:val="white"/>
        </w:rPr>
      </w:pPr>
      <w:r w:rsidDel="00000000" w:rsidR="00000000" w:rsidRPr="00000000">
        <w:rPr>
          <w:rtl w:val="0"/>
        </w:rPr>
      </w:r>
    </w:p>
    <w:p w:rsidR="00000000" w:rsidDel="00000000" w:rsidP="00000000" w:rsidRDefault="00000000" w:rsidRPr="00000000" w14:paraId="0000009C">
      <w:pPr>
        <w:rPr>
          <w:color w:val="253646"/>
          <w:sz w:val="24"/>
          <w:szCs w:val="24"/>
          <w:highlight w:val="white"/>
        </w:rPr>
      </w:pPr>
      <w:r w:rsidDel="00000000" w:rsidR="00000000" w:rsidRPr="00000000">
        <w:rPr>
          <w:rtl w:val="0"/>
        </w:rPr>
      </w:r>
    </w:p>
    <w:p w:rsidR="00000000" w:rsidDel="00000000" w:rsidP="00000000" w:rsidRDefault="00000000" w:rsidRPr="00000000" w14:paraId="0000009D">
      <w:pPr>
        <w:rPr>
          <w:color w:val="253646"/>
          <w:sz w:val="24"/>
          <w:szCs w:val="24"/>
          <w:highlight w:val="white"/>
        </w:rPr>
      </w:pPr>
      <w:r w:rsidDel="00000000" w:rsidR="00000000" w:rsidRPr="00000000">
        <w:rPr>
          <w:rtl w:val="0"/>
        </w:rPr>
      </w:r>
    </w:p>
    <w:p w:rsidR="00000000" w:rsidDel="00000000" w:rsidP="00000000" w:rsidRDefault="00000000" w:rsidRPr="00000000" w14:paraId="0000009E">
      <w:pPr>
        <w:rPr>
          <w:color w:val="253646"/>
          <w:sz w:val="24"/>
          <w:szCs w:val="24"/>
          <w:highlight w:val="white"/>
        </w:rPr>
      </w:pPr>
      <w:r w:rsidDel="00000000" w:rsidR="00000000" w:rsidRPr="00000000">
        <w:rPr>
          <w:rtl w:val="0"/>
        </w:rPr>
      </w:r>
    </w:p>
    <w:p w:rsidR="00000000" w:rsidDel="00000000" w:rsidP="00000000" w:rsidRDefault="00000000" w:rsidRPr="00000000" w14:paraId="0000009F">
      <w:pPr>
        <w:rPr>
          <w:color w:val="253646"/>
          <w:sz w:val="24"/>
          <w:szCs w:val="24"/>
          <w:highlight w:val="white"/>
        </w:rPr>
      </w:pPr>
      <w:r w:rsidDel="00000000" w:rsidR="00000000" w:rsidRPr="00000000">
        <w:rPr>
          <w:rtl w:val="0"/>
        </w:rPr>
      </w:r>
    </w:p>
    <w:p w:rsidR="00000000" w:rsidDel="00000000" w:rsidP="00000000" w:rsidRDefault="00000000" w:rsidRPr="00000000" w14:paraId="000000A0">
      <w:pPr>
        <w:rPr>
          <w:color w:val="253646"/>
          <w:sz w:val="24"/>
          <w:szCs w:val="24"/>
          <w:highlight w:val="white"/>
        </w:rPr>
      </w:pPr>
      <w:r w:rsidDel="00000000" w:rsidR="00000000" w:rsidRPr="00000000">
        <w:rPr>
          <w:rtl w:val="0"/>
        </w:rPr>
      </w:r>
    </w:p>
    <w:p w:rsidR="00000000" w:rsidDel="00000000" w:rsidP="00000000" w:rsidRDefault="00000000" w:rsidRPr="00000000" w14:paraId="000000A1">
      <w:pPr>
        <w:rPr>
          <w:color w:val="253646"/>
          <w:sz w:val="24"/>
          <w:szCs w:val="24"/>
          <w:highlight w:val="white"/>
        </w:rPr>
      </w:pPr>
      <w:r w:rsidDel="00000000" w:rsidR="00000000" w:rsidRPr="00000000">
        <w:rPr>
          <w:rtl w:val="0"/>
        </w:rPr>
      </w:r>
    </w:p>
    <w:p w:rsidR="00000000" w:rsidDel="00000000" w:rsidP="00000000" w:rsidRDefault="00000000" w:rsidRPr="00000000" w14:paraId="000000A2">
      <w:pPr>
        <w:rPr>
          <w:color w:val="253646"/>
          <w:sz w:val="24"/>
          <w:szCs w:val="24"/>
          <w:highlight w:val="white"/>
        </w:rPr>
      </w:pPr>
      <w:r w:rsidDel="00000000" w:rsidR="00000000" w:rsidRPr="00000000">
        <w:rPr>
          <w:rtl w:val="0"/>
        </w:rPr>
      </w:r>
    </w:p>
    <w:p w:rsidR="00000000" w:rsidDel="00000000" w:rsidP="00000000" w:rsidRDefault="00000000" w:rsidRPr="00000000" w14:paraId="000000A3">
      <w:pPr>
        <w:rPr>
          <w:color w:val="253646"/>
          <w:sz w:val="24"/>
          <w:szCs w:val="24"/>
          <w:highlight w:val="white"/>
        </w:rPr>
      </w:pPr>
      <w:r w:rsidDel="00000000" w:rsidR="00000000" w:rsidRPr="00000000">
        <w:rPr>
          <w:rtl w:val="0"/>
        </w:rPr>
      </w:r>
    </w:p>
    <w:p w:rsidR="00000000" w:rsidDel="00000000" w:rsidP="00000000" w:rsidRDefault="00000000" w:rsidRPr="00000000" w14:paraId="000000A4">
      <w:pPr>
        <w:rPr>
          <w:color w:val="253646"/>
          <w:sz w:val="24"/>
          <w:szCs w:val="24"/>
          <w:highlight w:val="white"/>
        </w:rPr>
      </w:pPr>
      <w:r w:rsidDel="00000000" w:rsidR="00000000" w:rsidRPr="00000000">
        <w:rPr>
          <w:rtl w:val="0"/>
        </w:rPr>
      </w:r>
    </w:p>
    <w:p w:rsidR="00000000" w:rsidDel="00000000" w:rsidP="00000000" w:rsidRDefault="00000000" w:rsidRPr="00000000" w14:paraId="000000A5">
      <w:pPr>
        <w:rPr>
          <w:color w:val="253646"/>
          <w:sz w:val="24"/>
          <w:szCs w:val="24"/>
          <w:highlight w:val="white"/>
        </w:rPr>
      </w:pPr>
      <w:r w:rsidDel="00000000" w:rsidR="00000000" w:rsidRPr="00000000">
        <w:rPr>
          <w:rtl w:val="0"/>
        </w:rPr>
      </w:r>
    </w:p>
    <w:p w:rsidR="00000000" w:rsidDel="00000000" w:rsidP="00000000" w:rsidRDefault="00000000" w:rsidRPr="00000000" w14:paraId="000000A6">
      <w:pPr>
        <w:rPr>
          <w:color w:val="253646"/>
          <w:sz w:val="24"/>
          <w:szCs w:val="24"/>
          <w:highlight w:val="white"/>
        </w:rPr>
      </w:pPr>
      <w:r w:rsidDel="00000000" w:rsidR="00000000" w:rsidRPr="00000000">
        <w:rPr>
          <w:rtl w:val="0"/>
        </w:rPr>
      </w:r>
    </w:p>
    <w:p w:rsidR="00000000" w:rsidDel="00000000" w:rsidP="00000000" w:rsidRDefault="00000000" w:rsidRPr="00000000" w14:paraId="000000A7">
      <w:pPr>
        <w:rPr>
          <w:color w:val="253646"/>
          <w:sz w:val="24"/>
          <w:szCs w:val="24"/>
          <w:highlight w:val="white"/>
        </w:rPr>
      </w:pPr>
      <w:r w:rsidDel="00000000" w:rsidR="00000000" w:rsidRPr="00000000">
        <w:rPr>
          <w:rtl w:val="0"/>
        </w:rPr>
      </w:r>
    </w:p>
    <w:p w:rsidR="00000000" w:rsidDel="00000000" w:rsidP="00000000" w:rsidRDefault="00000000" w:rsidRPr="00000000" w14:paraId="000000A8">
      <w:pPr>
        <w:rPr>
          <w:color w:val="253646"/>
          <w:sz w:val="24"/>
          <w:szCs w:val="24"/>
          <w:highlight w:val="white"/>
        </w:rPr>
      </w:pPr>
      <w:r w:rsidDel="00000000" w:rsidR="00000000" w:rsidRPr="00000000">
        <w:rPr>
          <w:rtl w:val="0"/>
        </w:rPr>
      </w:r>
    </w:p>
    <w:p w:rsidR="00000000" w:rsidDel="00000000" w:rsidP="00000000" w:rsidRDefault="00000000" w:rsidRPr="00000000" w14:paraId="000000A9">
      <w:pPr>
        <w:rPr>
          <w:color w:val="253646"/>
          <w:sz w:val="24"/>
          <w:szCs w:val="24"/>
          <w:highlight w:val="white"/>
        </w:rPr>
      </w:pPr>
      <w:r w:rsidDel="00000000" w:rsidR="00000000" w:rsidRPr="00000000">
        <w:rPr>
          <w:rtl w:val="0"/>
        </w:rPr>
      </w:r>
    </w:p>
    <w:p w:rsidR="00000000" w:rsidDel="00000000" w:rsidP="00000000" w:rsidRDefault="00000000" w:rsidRPr="00000000" w14:paraId="000000AA">
      <w:pPr>
        <w:rPr>
          <w:color w:val="253646"/>
          <w:sz w:val="24"/>
          <w:szCs w:val="24"/>
          <w:highlight w:val="white"/>
        </w:rPr>
      </w:pPr>
      <w:r w:rsidDel="00000000" w:rsidR="00000000" w:rsidRPr="00000000">
        <w:rPr>
          <w:rtl w:val="0"/>
        </w:rPr>
      </w:r>
    </w:p>
    <w:p w:rsidR="00000000" w:rsidDel="00000000" w:rsidP="00000000" w:rsidRDefault="00000000" w:rsidRPr="00000000" w14:paraId="000000AB">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3.3 Dieren</w:t>
      </w:r>
    </w:p>
    <w:p w:rsidR="00000000" w:rsidDel="00000000" w:rsidP="00000000" w:rsidRDefault="00000000" w:rsidRPr="00000000" w14:paraId="000000A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Sommige voorwerpen bestaan uit twee helften die elkaars spiegelbeeld zijn (zie afbeelding 1). Zo’n voorwerp is </w:t>
      </w:r>
      <w:r w:rsidDel="00000000" w:rsidR="00000000" w:rsidRPr="00000000">
        <w:rPr>
          <w:rFonts w:ascii="Lexend" w:cs="Lexend" w:eastAsia="Lexend" w:hAnsi="Lexend"/>
          <w:b w:val="1"/>
          <w:color w:val="253646"/>
          <w:sz w:val="24"/>
          <w:szCs w:val="24"/>
          <w:highlight w:val="white"/>
          <w:rtl w:val="0"/>
        </w:rPr>
        <w:t xml:space="preserve">symmetrisch</w:t>
      </w:r>
      <w:r w:rsidDel="00000000" w:rsidR="00000000" w:rsidRPr="00000000">
        <w:rPr>
          <w:rFonts w:ascii="Lexend" w:cs="Lexend" w:eastAsia="Lexend" w:hAnsi="Lexend"/>
          <w:color w:val="253646"/>
          <w:sz w:val="24"/>
          <w:szCs w:val="24"/>
          <w:highlight w:val="white"/>
          <w:rtl w:val="0"/>
        </w:rPr>
        <w:t xml:space="preserve">. </w:t>
      </w:r>
    </w:p>
    <w:p w:rsidR="00000000" w:rsidDel="00000000" w:rsidP="00000000" w:rsidRDefault="00000000" w:rsidRPr="00000000" w14:paraId="000000AD">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Een symmetrisch voorwerp is in </w:t>
      </w:r>
      <w:r w:rsidDel="00000000" w:rsidR="00000000" w:rsidRPr="00000000">
        <w:rPr>
          <w:rFonts w:ascii="Lexend" w:cs="Lexend" w:eastAsia="Lexend" w:hAnsi="Lexend"/>
          <w:b w:val="1"/>
          <w:color w:val="253646"/>
          <w:sz w:val="24"/>
          <w:szCs w:val="24"/>
          <w:highlight w:val="white"/>
          <w:rtl w:val="0"/>
        </w:rPr>
        <w:t xml:space="preserve">twee</w:t>
      </w:r>
      <w:r w:rsidDel="00000000" w:rsidR="00000000" w:rsidRPr="00000000">
        <w:rPr>
          <w:rFonts w:ascii="Lexend" w:cs="Lexend" w:eastAsia="Lexend" w:hAnsi="Lexend"/>
          <w:color w:val="253646"/>
          <w:sz w:val="24"/>
          <w:szCs w:val="24"/>
          <w:highlight w:val="white"/>
          <w:rtl w:val="0"/>
        </w:rPr>
        <w:t xml:space="preserve"> </w:t>
      </w:r>
      <w:r w:rsidDel="00000000" w:rsidR="00000000" w:rsidRPr="00000000">
        <w:rPr>
          <w:rFonts w:ascii="Lexend" w:cs="Lexend" w:eastAsia="Lexend" w:hAnsi="Lexend"/>
          <w:b w:val="1"/>
          <w:color w:val="253646"/>
          <w:sz w:val="24"/>
          <w:szCs w:val="24"/>
          <w:highlight w:val="white"/>
          <w:rtl w:val="0"/>
        </w:rPr>
        <w:t xml:space="preserve">gelijke</w:t>
      </w:r>
      <w:r w:rsidDel="00000000" w:rsidR="00000000" w:rsidRPr="00000000">
        <w:rPr>
          <w:rFonts w:ascii="Lexend" w:cs="Lexend" w:eastAsia="Lexend" w:hAnsi="Lexend"/>
          <w:color w:val="253646"/>
          <w:sz w:val="24"/>
          <w:szCs w:val="24"/>
          <w:highlight w:val="white"/>
          <w:rtl w:val="0"/>
        </w:rPr>
        <w:t xml:space="preserve"> helften te verdelen.</w:t>
      </w:r>
    </w:p>
    <w:p w:rsidR="00000000" w:rsidDel="00000000" w:rsidP="00000000" w:rsidRDefault="00000000" w:rsidRPr="00000000" w14:paraId="000000AE">
      <w:pPr>
        <w:rPr>
          <w:b w:val="1"/>
          <w:sz w:val="36"/>
          <w:szCs w:val="36"/>
        </w:rPr>
      </w:pPr>
      <w:r w:rsidDel="00000000" w:rsidR="00000000" w:rsidRPr="00000000">
        <w:rPr>
          <w:b w:val="1"/>
          <w:sz w:val="36"/>
          <w:szCs w:val="36"/>
          <w:rtl w:val="0"/>
        </w:rPr>
        <w:t xml:space="preserve">Afb. 1 Symmetrie</w:t>
      </w:r>
    </w:p>
    <w:p w:rsidR="00000000" w:rsidDel="00000000" w:rsidP="00000000" w:rsidRDefault="00000000" w:rsidRPr="00000000" w14:paraId="000000AF">
      <w:pPr>
        <w:spacing w:after="120" w:lineRule="auto"/>
        <w:rPr>
          <w:color w:val="253646"/>
          <w:sz w:val="24"/>
          <w:szCs w:val="24"/>
          <w:highlight w:val="white"/>
        </w:rPr>
      </w:pPr>
      <w:r w:rsidDel="00000000" w:rsidR="00000000" w:rsidRPr="00000000">
        <w:rPr>
          <w:color w:val="253646"/>
          <w:sz w:val="24"/>
          <w:szCs w:val="24"/>
          <w:highlight w:val="white"/>
        </w:rPr>
        <w:drawing>
          <wp:inline distB="114300" distT="114300" distL="114300" distR="114300">
            <wp:extent cx="5778868" cy="4954974"/>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78868" cy="495497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1">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2">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3">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4">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5">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6">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7">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8">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9">
      <w:pPr>
        <w:rPr>
          <w:rFonts w:ascii="Lexend" w:cs="Lexend" w:eastAsia="Lexend" w:hAnsi="Lexend"/>
          <w:color w:val="253646"/>
          <w:sz w:val="24"/>
          <w:szCs w:val="24"/>
          <w:highlight w:val="white"/>
        </w:rPr>
      </w:pPr>
      <w:r w:rsidDel="00000000" w:rsidR="00000000" w:rsidRPr="00000000">
        <w:rPr>
          <w:rtl w:val="0"/>
        </w:rPr>
      </w:r>
    </w:p>
    <w:p w:rsidR="00000000" w:rsidDel="00000000" w:rsidP="00000000" w:rsidRDefault="00000000" w:rsidRPr="00000000" w14:paraId="000000BA">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3.3 Dieren</w:t>
      </w:r>
    </w:p>
    <w:p w:rsidR="00000000" w:rsidDel="00000000" w:rsidP="00000000" w:rsidRDefault="00000000" w:rsidRPr="00000000" w14:paraId="000000BB">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Bij veel organismen is de lichaamsbouw symmetrisch.</w:t>
      </w:r>
    </w:p>
    <w:p w:rsidR="00000000" w:rsidDel="00000000" w:rsidP="00000000" w:rsidRDefault="00000000" w:rsidRPr="00000000" w14:paraId="000000BC">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Maar de helften zijn bijna nooit precies gelijk aan elkaar (zie afbeelding 2). Het lichaam van een mens bijvoorbeeld lijkt aan de buitenkant symmetrisch. De organen liggen echter niet symmetrisch. </w:t>
      </w:r>
    </w:p>
    <w:p w:rsidR="00000000" w:rsidDel="00000000" w:rsidP="00000000" w:rsidRDefault="00000000" w:rsidRPr="00000000" w14:paraId="000000BD">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tl w:val="0"/>
        </w:rPr>
        <w:t xml:space="preserve">De maag ligt in de linkerhelft en de lever in de rechterhelft van het lichaam. Toch noemen we in de biologie een mens symmetrisch.</w:t>
      </w:r>
    </w:p>
    <w:p w:rsidR="00000000" w:rsidDel="00000000" w:rsidP="00000000" w:rsidRDefault="00000000" w:rsidRPr="00000000" w14:paraId="000000BE">
      <w:pPr>
        <w:rPr>
          <w:rFonts w:ascii="Lexend" w:cs="Lexend" w:eastAsia="Lexend" w:hAnsi="Lexend"/>
          <w:color w:val="253646"/>
          <w:sz w:val="24"/>
          <w:szCs w:val="24"/>
          <w:highlight w:val="white"/>
        </w:rPr>
      </w:pPr>
      <w:r w:rsidDel="00000000" w:rsidR="00000000" w:rsidRPr="00000000">
        <w:rPr>
          <w:rFonts w:ascii="Lexend" w:cs="Lexend" w:eastAsia="Lexend" w:hAnsi="Lexend"/>
          <w:color w:val="253646"/>
          <w:sz w:val="24"/>
          <w:szCs w:val="24"/>
          <w:highlight w:val="white"/>
        </w:rPr>
        <w:drawing>
          <wp:inline distB="114300" distT="114300" distL="114300" distR="114300">
            <wp:extent cx="3682922" cy="2371196"/>
            <wp:effectExtent b="0" l="0" r="0" t="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82922" cy="2371196"/>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Veel soorten dieren zijn </w:t>
      </w:r>
      <w:r w:rsidDel="00000000" w:rsidR="00000000" w:rsidRPr="00000000">
        <w:rPr>
          <w:rFonts w:ascii="Lexend" w:cs="Lexend" w:eastAsia="Lexend" w:hAnsi="Lexend"/>
          <w:b w:val="1"/>
          <w:color w:val="253646"/>
          <w:sz w:val="24"/>
          <w:szCs w:val="24"/>
          <w:rtl w:val="0"/>
        </w:rPr>
        <w:t xml:space="preserve">tweezijdig</w:t>
      </w:r>
      <w:r w:rsidDel="00000000" w:rsidR="00000000" w:rsidRPr="00000000">
        <w:rPr>
          <w:rFonts w:ascii="Lexend" w:cs="Lexend" w:eastAsia="Lexend" w:hAnsi="Lexend"/>
          <w:color w:val="253646"/>
          <w:sz w:val="24"/>
          <w:szCs w:val="24"/>
          <w:rtl w:val="0"/>
        </w:rPr>
        <w:t xml:space="preserve"> </w:t>
      </w:r>
      <w:r w:rsidDel="00000000" w:rsidR="00000000" w:rsidRPr="00000000">
        <w:rPr>
          <w:rFonts w:ascii="Lexend" w:cs="Lexend" w:eastAsia="Lexend" w:hAnsi="Lexend"/>
          <w:b w:val="1"/>
          <w:color w:val="253646"/>
          <w:sz w:val="24"/>
          <w:szCs w:val="24"/>
          <w:rtl w:val="0"/>
        </w:rPr>
        <w:t xml:space="preserve">symmetrisch</w:t>
      </w:r>
      <w:r w:rsidDel="00000000" w:rsidR="00000000" w:rsidRPr="00000000">
        <w:rPr>
          <w:rFonts w:ascii="Lexend" w:cs="Lexend" w:eastAsia="Lexend" w:hAnsi="Lexend"/>
          <w:color w:val="253646"/>
          <w:sz w:val="24"/>
          <w:szCs w:val="24"/>
          <w:rtl w:val="0"/>
        </w:rPr>
        <w:t xml:space="preserve">. </w:t>
      </w:r>
    </w:p>
    <w:p w:rsidR="00000000" w:rsidDel="00000000" w:rsidP="00000000" w:rsidRDefault="00000000" w:rsidRPr="00000000" w14:paraId="000000C0">
      <w:pPr>
        <w:rPr>
          <w:rFonts w:ascii="Lexend" w:cs="Lexend" w:eastAsia="Lexend" w:hAnsi="Lexend"/>
          <w:color w:val="253646"/>
          <w:sz w:val="24"/>
          <w:szCs w:val="24"/>
        </w:rPr>
      </w:pPr>
      <w:r w:rsidDel="00000000" w:rsidR="00000000" w:rsidRPr="00000000">
        <w:rPr>
          <w:rFonts w:ascii="Lexend" w:cs="Lexend" w:eastAsia="Lexend" w:hAnsi="Lexend"/>
          <w:sz w:val="24"/>
          <w:szCs w:val="24"/>
          <w:rtl w:val="0"/>
        </w:rPr>
        <w:t xml:space="preserve">Deze dieren kun je maar op één manier in twee gelijke </w:t>
      </w:r>
      <w:r w:rsidDel="00000000" w:rsidR="00000000" w:rsidRPr="00000000">
        <w:rPr>
          <w:rFonts w:ascii="Lexend" w:cs="Lexend" w:eastAsia="Lexend" w:hAnsi="Lexend"/>
          <w:sz w:val="24"/>
          <w:szCs w:val="24"/>
          <w:rtl w:val="0"/>
        </w:rPr>
        <w:t xml:space="preserve">helften</w:t>
      </w:r>
      <w:r w:rsidDel="00000000" w:rsidR="00000000" w:rsidRPr="00000000">
        <w:rPr>
          <w:rFonts w:ascii="Lexend" w:cs="Lexend" w:eastAsia="Lexend" w:hAnsi="Lexend"/>
          <w:sz w:val="24"/>
          <w:szCs w:val="24"/>
          <w:rtl w:val="0"/>
        </w:rPr>
        <w:t xml:space="preserve"> verdelen.</w:t>
      </w:r>
      <w:r w:rsidDel="00000000" w:rsidR="00000000" w:rsidRPr="00000000">
        <w:rPr>
          <w:rFonts w:ascii="Lexend" w:cs="Lexend" w:eastAsia="Lexend" w:hAnsi="Lexend"/>
          <w:color w:val="253646"/>
          <w:sz w:val="24"/>
          <w:szCs w:val="24"/>
          <w:rtl w:val="0"/>
        </w:rPr>
        <w:t xml:space="preserve"> </w:t>
      </w:r>
    </w:p>
    <w:p w:rsidR="00000000" w:rsidDel="00000000" w:rsidP="00000000" w:rsidRDefault="00000000" w:rsidRPr="00000000" w14:paraId="000000C1">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Een voorbeeld is een kever (zie afbeelding 3.1).</w:t>
      </w:r>
    </w:p>
    <w:p w:rsidR="00000000" w:rsidDel="00000000" w:rsidP="00000000" w:rsidRDefault="00000000" w:rsidRPr="00000000" w14:paraId="000000C2">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Andere soorten dieren zijn </w:t>
      </w:r>
      <w:r w:rsidDel="00000000" w:rsidR="00000000" w:rsidRPr="00000000">
        <w:rPr>
          <w:rFonts w:ascii="Lexend" w:cs="Lexend" w:eastAsia="Lexend" w:hAnsi="Lexend"/>
          <w:b w:val="1"/>
          <w:color w:val="253646"/>
          <w:sz w:val="24"/>
          <w:szCs w:val="24"/>
          <w:rtl w:val="0"/>
        </w:rPr>
        <w:t xml:space="preserve">veelzijdig</w:t>
      </w:r>
      <w:r w:rsidDel="00000000" w:rsidR="00000000" w:rsidRPr="00000000">
        <w:rPr>
          <w:rFonts w:ascii="Lexend" w:cs="Lexend" w:eastAsia="Lexend" w:hAnsi="Lexend"/>
          <w:color w:val="253646"/>
          <w:sz w:val="24"/>
          <w:szCs w:val="24"/>
          <w:rtl w:val="0"/>
        </w:rPr>
        <w:t xml:space="preserve"> </w:t>
      </w:r>
      <w:r w:rsidDel="00000000" w:rsidR="00000000" w:rsidRPr="00000000">
        <w:rPr>
          <w:rFonts w:ascii="Lexend" w:cs="Lexend" w:eastAsia="Lexend" w:hAnsi="Lexend"/>
          <w:b w:val="1"/>
          <w:color w:val="253646"/>
          <w:sz w:val="24"/>
          <w:szCs w:val="24"/>
          <w:rtl w:val="0"/>
        </w:rPr>
        <w:t xml:space="preserve">symmetrisch</w:t>
      </w:r>
      <w:r w:rsidDel="00000000" w:rsidR="00000000" w:rsidRPr="00000000">
        <w:rPr>
          <w:rFonts w:ascii="Lexend" w:cs="Lexend" w:eastAsia="Lexend" w:hAnsi="Lexend"/>
          <w:color w:val="253646"/>
          <w:sz w:val="24"/>
          <w:szCs w:val="24"/>
          <w:rtl w:val="0"/>
        </w:rPr>
        <w:t xml:space="preserve">.</w:t>
      </w:r>
    </w:p>
    <w:p w:rsidR="00000000" w:rsidDel="00000000" w:rsidP="00000000" w:rsidRDefault="00000000" w:rsidRPr="00000000" w14:paraId="000000C3">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Deze dieren kun je op meerdere manieren in gelijke helften verdelen </w:t>
      </w:r>
    </w:p>
    <w:p w:rsidR="00000000" w:rsidDel="00000000" w:rsidP="00000000" w:rsidRDefault="00000000" w:rsidRPr="00000000" w14:paraId="000000C4">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(zie afbeelding 3.2).</w:t>
      </w:r>
    </w:p>
    <w:p w:rsidR="00000000" w:rsidDel="00000000" w:rsidP="00000000" w:rsidRDefault="00000000" w:rsidRPr="00000000" w14:paraId="000000C5">
      <w:pPr>
        <w:rPr>
          <w:rFonts w:ascii="Lexend" w:cs="Lexend" w:eastAsia="Lexend" w:hAnsi="Lexend"/>
          <w:color w:val="253646"/>
          <w:sz w:val="24"/>
          <w:szCs w:val="24"/>
        </w:rPr>
      </w:pPr>
      <w:r w:rsidDel="00000000" w:rsidR="00000000" w:rsidRPr="00000000">
        <w:rPr>
          <w:rFonts w:ascii="Lexend" w:cs="Lexend" w:eastAsia="Lexend" w:hAnsi="Lexend"/>
          <w:color w:val="253646"/>
          <w:sz w:val="24"/>
          <w:szCs w:val="24"/>
          <w:rtl w:val="0"/>
        </w:rPr>
        <w:t xml:space="preserve">Dieren die je op geen enkele manier in twee gelijke helften kunt verdelen, zijn </w:t>
      </w:r>
      <w:r w:rsidDel="00000000" w:rsidR="00000000" w:rsidRPr="00000000">
        <w:rPr>
          <w:rFonts w:ascii="Lexend" w:cs="Lexend" w:eastAsia="Lexend" w:hAnsi="Lexend"/>
          <w:b w:val="1"/>
          <w:color w:val="253646"/>
          <w:sz w:val="24"/>
          <w:szCs w:val="24"/>
          <w:rtl w:val="0"/>
        </w:rPr>
        <w:t xml:space="preserve">niet</w:t>
      </w:r>
      <w:r w:rsidDel="00000000" w:rsidR="00000000" w:rsidRPr="00000000">
        <w:rPr>
          <w:rFonts w:ascii="Lexend" w:cs="Lexend" w:eastAsia="Lexend" w:hAnsi="Lexend"/>
          <w:color w:val="253646"/>
          <w:sz w:val="24"/>
          <w:szCs w:val="24"/>
          <w:rtl w:val="0"/>
        </w:rPr>
        <w:t xml:space="preserve">-</w:t>
      </w:r>
      <w:r w:rsidDel="00000000" w:rsidR="00000000" w:rsidRPr="00000000">
        <w:rPr>
          <w:rFonts w:ascii="Lexend" w:cs="Lexend" w:eastAsia="Lexend" w:hAnsi="Lexend"/>
          <w:b w:val="1"/>
          <w:color w:val="253646"/>
          <w:sz w:val="24"/>
          <w:szCs w:val="24"/>
          <w:rtl w:val="0"/>
        </w:rPr>
        <w:t xml:space="preserve">symmetrisch</w:t>
      </w:r>
      <w:r w:rsidDel="00000000" w:rsidR="00000000" w:rsidRPr="00000000">
        <w:rPr>
          <w:rFonts w:ascii="Lexend" w:cs="Lexend" w:eastAsia="Lexend" w:hAnsi="Lexend"/>
          <w:color w:val="253646"/>
          <w:sz w:val="24"/>
          <w:szCs w:val="24"/>
          <w:rtl w:val="0"/>
        </w:rPr>
        <w:t xml:space="preserve"> (zie afbeelding 3.3).</w:t>
      </w:r>
    </w:p>
    <w:p w:rsidR="00000000" w:rsidDel="00000000" w:rsidP="00000000" w:rsidRDefault="00000000" w:rsidRPr="00000000" w14:paraId="000000C6">
      <w:pPr>
        <w:rPr>
          <w:rFonts w:ascii="Georgia" w:cs="Georgia" w:eastAsia="Georgia" w:hAnsi="Georgia"/>
          <w:sz w:val="24"/>
          <w:szCs w:val="24"/>
        </w:rPr>
      </w:pPr>
      <w:r w:rsidDel="00000000" w:rsidR="00000000" w:rsidRPr="00000000">
        <w:rPr>
          <w:color w:val="253646"/>
          <w:sz w:val="24"/>
          <w:szCs w:val="24"/>
        </w:rPr>
        <w:drawing>
          <wp:inline distB="114300" distT="114300" distL="114300" distR="114300">
            <wp:extent cx="4979511" cy="2504546"/>
            <wp:effectExtent b="0" l="0" r="0" t="0"/>
            <wp:docPr id="1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979511" cy="2504546"/>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8">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3.3 Dieren</w:t>
      </w:r>
    </w:p>
    <w:p w:rsidR="00000000" w:rsidDel="00000000" w:rsidP="00000000" w:rsidRDefault="00000000" w:rsidRPr="00000000" w14:paraId="000000C9">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Symmetrisch</w:t>
      </w:r>
      <w:r w:rsidDel="00000000" w:rsidR="00000000" w:rsidRPr="00000000">
        <w:rPr>
          <w:rFonts w:ascii="Lexend" w:cs="Lexend" w:eastAsia="Lexend" w:hAnsi="Lexend"/>
          <w:sz w:val="24"/>
          <w:szCs w:val="24"/>
          <w:rtl w:val="0"/>
        </w:rPr>
        <w:t xml:space="preserve"> = voorwerpen (of dieren) die je in twee gelijke helften kunt verdelen </w:t>
      </w:r>
    </w:p>
    <w:p w:rsidR="00000000" w:rsidDel="00000000" w:rsidP="00000000" w:rsidRDefault="00000000" w:rsidRPr="00000000" w14:paraId="000000CA">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Tweezijdig symmetrisch</w:t>
      </w:r>
      <w:r w:rsidDel="00000000" w:rsidR="00000000" w:rsidRPr="00000000">
        <w:rPr>
          <w:rFonts w:ascii="Lexend" w:cs="Lexend" w:eastAsia="Lexend" w:hAnsi="Lexend"/>
          <w:sz w:val="24"/>
          <w:szCs w:val="24"/>
          <w:rtl w:val="0"/>
        </w:rPr>
        <w:t xml:space="preserve"> = voorwerpen (of dieren) die je op één manier in gelijke helften kunt delen</w:t>
      </w:r>
    </w:p>
    <w:p w:rsidR="00000000" w:rsidDel="00000000" w:rsidP="00000000" w:rsidRDefault="00000000" w:rsidRPr="00000000" w14:paraId="000000CB">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Veelzijdig symmetrisch</w:t>
      </w:r>
      <w:r w:rsidDel="00000000" w:rsidR="00000000" w:rsidRPr="00000000">
        <w:rPr>
          <w:rFonts w:ascii="Lexend" w:cs="Lexend" w:eastAsia="Lexend" w:hAnsi="Lexend"/>
          <w:sz w:val="24"/>
          <w:szCs w:val="24"/>
          <w:rtl w:val="0"/>
        </w:rPr>
        <w:tab/>
        <w:t xml:space="preserve">= </w:t>
      </w:r>
      <w:r w:rsidDel="00000000" w:rsidR="00000000" w:rsidRPr="00000000">
        <w:rPr>
          <w:rFonts w:ascii="Lexend" w:cs="Lexend" w:eastAsia="Lexend" w:hAnsi="Lexend"/>
          <w:sz w:val="24"/>
          <w:szCs w:val="24"/>
          <w:rtl w:val="0"/>
        </w:rPr>
        <w:t xml:space="preserve">voorwerpen (of dieren) die je op meerdere manieren in ongeveer gelijke delen kunt verdelen</w:t>
      </w:r>
    </w:p>
    <w:p w:rsidR="00000000" w:rsidDel="00000000" w:rsidP="00000000" w:rsidRDefault="00000000" w:rsidRPr="00000000" w14:paraId="000000CC">
      <w:pPr>
        <w:rPr>
          <w:rFonts w:ascii="Lexend" w:cs="Lexend" w:eastAsia="Lexend" w:hAnsi="Lexend"/>
          <w:sz w:val="24"/>
          <w:szCs w:val="24"/>
        </w:rPr>
      </w:pPr>
      <w:r w:rsidDel="00000000" w:rsidR="00000000" w:rsidRPr="00000000">
        <w:rPr>
          <w:rFonts w:ascii="Lexend" w:cs="Lexend" w:eastAsia="Lexend" w:hAnsi="Lexend"/>
          <w:b w:val="1"/>
          <w:sz w:val="24"/>
          <w:szCs w:val="24"/>
          <w:rtl w:val="0"/>
        </w:rPr>
        <w:t xml:space="preserve">Niet-symmetrisch </w:t>
      </w:r>
      <w:r w:rsidDel="00000000" w:rsidR="00000000" w:rsidRPr="00000000">
        <w:rPr>
          <w:rFonts w:ascii="Lexend" w:cs="Lexend" w:eastAsia="Lexend" w:hAnsi="Lexend"/>
          <w:sz w:val="24"/>
          <w:szCs w:val="24"/>
          <w:rtl w:val="0"/>
        </w:rPr>
        <w:t xml:space="preserve">= voorwerpen (of dieren) die je op geen enkele manier in twee gelijke helften kunt verdelen</w:t>
      </w:r>
    </w:p>
    <w:p w:rsidR="00000000" w:rsidDel="00000000" w:rsidP="00000000" w:rsidRDefault="00000000" w:rsidRPr="00000000" w14:paraId="000000C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60" w:lineRule="auto"/>
        <w:jc w:val="left"/>
        <w:rPr>
          <w:sz w:val="24"/>
          <w:szCs w:val="24"/>
        </w:rPr>
      </w:pPr>
      <w:bookmarkStart w:colFirst="0" w:colLast="0" w:name="_brdlx4w0ux6l" w:id="1"/>
      <w:bookmarkEnd w:id="1"/>
      <w:r w:rsidDel="00000000" w:rsidR="00000000" w:rsidRPr="00000000">
        <w:rPr>
          <w:rtl w:val="0"/>
        </w:rPr>
      </w:r>
    </w:p>
    <w:p w:rsidR="00000000" w:rsidDel="00000000" w:rsidP="00000000" w:rsidRDefault="00000000" w:rsidRPr="00000000" w14:paraId="000000C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Veel dieren hebben stevige delen in of om hun lichaam. De stevige delen vormen het </w:t>
      </w:r>
      <w:r w:rsidDel="00000000" w:rsidR="00000000" w:rsidRPr="00000000">
        <w:rPr>
          <w:rFonts w:ascii="Lexend" w:cs="Lexend" w:eastAsia="Lexend" w:hAnsi="Lexend"/>
          <w:b w:val="1"/>
          <w:sz w:val="24"/>
          <w:szCs w:val="24"/>
          <w:rtl w:val="0"/>
        </w:rPr>
        <w:t xml:space="preserve">skelet </w:t>
      </w:r>
      <w:r w:rsidDel="00000000" w:rsidR="00000000" w:rsidRPr="00000000">
        <w:rPr>
          <w:rFonts w:ascii="Lexend" w:cs="Lexend" w:eastAsia="Lexend" w:hAnsi="Lexend"/>
          <w:sz w:val="24"/>
          <w:szCs w:val="24"/>
          <w:rtl w:val="0"/>
        </w:rPr>
        <w:t xml:space="preserve">van het dier. Het skelet geeft </w:t>
      </w:r>
      <w:r w:rsidDel="00000000" w:rsidR="00000000" w:rsidRPr="00000000">
        <w:rPr>
          <w:rFonts w:ascii="Lexend" w:cs="Lexend" w:eastAsia="Lexend" w:hAnsi="Lexend"/>
          <w:b w:val="1"/>
          <w:sz w:val="24"/>
          <w:szCs w:val="24"/>
          <w:rtl w:val="0"/>
        </w:rPr>
        <w:t xml:space="preserve">stevigheid</w:t>
      </w:r>
      <w:r w:rsidDel="00000000" w:rsidR="00000000" w:rsidRPr="00000000">
        <w:rPr>
          <w:rFonts w:ascii="Lexend" w:cs="Lexend" w:eastAsia="Lexend" w:hAnsi="Lexend"/>
          <w:sz w:val="24"/>
          <w:szCs w:val="24"/>
          <w:rtl w:val="0"/>
        </w:rPr>
        <w:t xml:space="preserve"> en </w:t>
      </w:r>
      <w:r w:rsidDel="00000000" w:rsidR="00000000" w:rsidRPr="00000000">
        <w:rPr>
          <w:rFonts w:ascii="Lexend" w:cs="Lexend" w:eastAsia="Lexend" w:hAnsi="Lexend"/>
          <w:b w:val="1"/>
          <w:sz w:val="24"/>
          <w:szCs w:val="24"/>
          <w:rtl w:val="0"/>
        </w:rPr>
        <w:t xml:space="preserve">bescherming</w:t>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C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afbeelding 4 zie je verschillende soorten skeletten. Een mossel, een slak en een lieveheersbeestje hebben een skelet aan de buitenkant van het lichaam. Dat heet een </w:t>
      </w:r>
      <w:r w:rsidDel="00000000" w:rsidR="00000000" w:rsidRPr="00000000">
        <w:rPr>
          <w:rFonts w:ascii="Lexend" w:cs="Lexend" w:eastAsia="Lexend" w:hAnsi="Lexend"/>
          <w:b w:val="1"/>
          <w:sz w:val="24"/>
          <w:szCs w:val="24"/>
          <w:rtl w:val="0"/>
        </w:rPr>
        <w:t xml:space="preserve">uitwendig skelet</w:t>
      </w:r>
      <w:r w:rsidDel="00000000" w:rsidR="00000000" w:rsidRPr="00000000">
        <w:rPr>
          <w:rFonts w:ascii="Lexend" w:cs="Lexend" w:eastAsia="Lexend" w:hAnsi="Lexend"/>
          <w:sz w:val="24"/>
          <w:szCs w:val="24"/>
          <w:rtl w:val="0"/>
        </w:rPr>
        <w:t xml:space="preserve">. Bij een spons, een zeekat en een mens, zit het skelet aan de binnenkant in het lichaam. Dat heet een </w:t>
      </w:r>
      <w:r w:rsidDel="00000000" w:rsidR="00000000" w:rsidRPr="00000000">
        <w:rPr>
          <w:rFonts w:ascii="Lexend" w:cs="Lexend" w:eastAsia="Lexend" w:hAnsi="Lexend"/>
          <w:b w:val="1"/>
          <w:sz w:val="24"/>
          <w:szCs w:val="24"/>
          <w:rtl w:val="0"/>
        </w:rPr>
        <w:t xml:space="preserve">inwendig skelet</w:t>
      </w: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0D0">
      <w:pPr>
        <w:rPr>
          <w:sz w:val="20"/>
          <w:szCs w:val="20"/>
        </w:rPr>
      </w:pPr>
      <w:r w:rsidDel="00000000" w:rsidR="00000000" w:rsidRPr="00000000">
        <w:rPr>
          <w:sz w:val="24"/>
          <w:szCs w:val="24"/>
        </w:rPr>
        <w:drawing>
          <wp:inline distB="114300" distT="114300" distL="114300" distR="114300">
            <wp:extent cx="3832225" cy="5111964"/>
            <wp:effectExtent b="0" l="0" r="0" t="0"/>
            <wp:docPr id="5"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rot="16200000">
                      <a:off x="0" y="0"/>
                      <a:ext cx="3832225" cy="5111964"/>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color w:val="ffffff"/>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sz w:val="24"/>
          <w:szCs w:val="24"/>
        </w:rPr>
        <w:drawing>
          <wp:inline distB="114300" distT="114300" distL="114300" distR="114300">
            <wp:extent cx="1857375" cy="5184017"/>
            <wp:effectExtent b="0" l="0" r="0" t="0"/>
            <wp:docPr id="19"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rot="16200000">
                      <a:off x="0" y="0"/>
                      <a:ext cx="1857375" cy="518401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Belangrijke kenmerken bij de indeling van dieren zijn de </w:t>
      </w:r>
      <w:r w:rsidDel="00000000" w:rsidR="00000000" w:rsidRPr="00000000">
        <w:rPr>
          <w:rFonts w:ascii="Lexend" w:cs="Lexend" w:eastAsia="Lexend" w:hAnsi="Lexend"/>
          <w:b w:val="1"/>
          <w:sz w:val="24"/>
          <w:szCs w:val="24"/>
          <w:rtl w:val="0"/>
        </w:rPr>
        <w:t xml:space="preserve">symmetrie </w:t>
      </w:r>
      <w:r w:rsidDel="00000000" w:rsidR="00000000" w:rsidRPr="00000000">
        <w:rPr>
          <w:rFonts w:ascii="Lexend" w:cs="Lexend" w:eastAsia="Lexend" w:hAnsi="Lexend"/>
          <w:sz w:val="24"/>
          <w:szCs w:val="24"/>
          <w:rtl w:val="0"/>
        </w:rPr>
        <w:t xml:space="preserve">en het </w:t>
      </w:r>
      <w:r w:rsidDel="00000000" w:rsidR="00000000" w:rsidRPr="00000000">
        <w:rPr>
          <w:rFonts w:ascii="Lexend" w:cs="Lexend" w:eastAsia="Lexend" w:hAnsi="Lexend"/>
          <w:b w:val="1"/>
          <w:sz w:val="24"/>
          <w:szCs w:val="24"/>
          <w:rtl w:val="0"/>
        </w:rPr>
        <w:t xml:space="preserve">skelet.</w:t>
      </w:r>
    </w:p>
    <w:p w:rsidR="00000000" w:rsidDel="00000000" w:rsidP="00000000" w:rsidRDefault="00000000" w:rsidRPr="00000000" w14:paraId="000000D5">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Dieren worden verdeeld in </w:t>
      </w:r>
      <w:r w:rsidDel="00000000" w:rsidR="00000000" w:rsidRPr="00000000">
        <w:rPr>
          <w:rFonts w:ascii="Lexend" w:cs="Lexend" w:eastAsia="Lexend" w:hAnsi="Lexend"/>
          <w:b w:val="1"/>
          <w:sz w:val="24"/>
          <w:szCs w:val="24"/>
          <w:rtl w:val="0"/>
        </w:rPr>
        <w:t xml:space="preserve">34 stammen.</w:t>
      </w:r>
      <w:r w:rsidDel="00000000" w:rsidR="00000000" w:rsidRPr="00000000">
        <w:rPr>
          <w:rFonts w:ascii="Lexend" w:cs="Lexend" w:eastAsia="Lexend" w:hAnsi="Lexend"/>
          <w:sz w:val="24"/>
          <w:szCs w:val="24"/>
          <w:rtl w:val="0"/>
        </w:rPr>
        <w:t xml:space="preserve"> Enkele daarvan zijn: </w:t>
      </w:r>
      <w:r w:rsidDel="00000000" w:rsidR="00000000" w:rsidRPr="00000000">
        <w:rPr>
          <w:rFonts w:ascii="Lexend" w:cs="Lexend" w:eastAsia="Lexend" w:hAnsi="Lexend"/>
          <w:b w:val="1"/>
          <w:sz w:val="24"/>
          <w:szCs w:val="24"/>
          <w:rtl w:val="0"/>
        </w:rPr>
        <w:t xml:space="preserve">sponsdieren, neteldieren, weekdieren, stekelhuidigen, geleedpotigen</w:t>
      </w:r>
      <w:r w:rsidDel="00000000" w:rsidR="00000000" w:rsidRPr="00000000">
        <w:rPr>
          <w:rFonts w:ascii="Lexend" w:cs="Lexend" w:eastAsia="Lexend" w:hAnsi="Lexend"/>
          <w:sz w:val="24"/>
          <w:szCs w:val="24"/>
          <w:rtl w:val="0"/>
        </w:rPr>
        <w:t xml:space="preserve"> en</w:t>
      </w:r>
      <w:r w:rsidDel="00000000" w:rsidR="00000000" w:rsidRPr="00000000">
        <w:rPr>
          <w:rFonts w:ascii="Lexend" w:cs="Lexend" w:eastAsia="Lexend" w:hAnsi="Lexend"/>
          <w:b w:val="1"/>
          <w:sz w:val="24"/>
          <w:szCs w:val="24"/>
          <w:rtl w:val="0"/>
        </w:rPr>
        <w:t xml:space="preserve"> gewervelden.</w:t>
      </w:r>
    </w:p>
    <w:p w:rsidR="00000000" w:rsidDel="00000000" w:rsidP="00000000" w:rsidRDefault="00000000" w:rsidRPr="00000000" w14:paraId="000000D6">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In afb 6 zie je deze 6 stammen met hun kenmerken. Bij elke stam zijn enkele dieren als voorbeeld getekend, Bij de geleedpotigen en de gewervelden zijn als voorbeeld enkele </w:t>
      </w:r>
      <w:r w:rsidDel="00000000" w:rsidR="00000000" w:rsidRPr="00000000">
        <w:rPr>
          <w:rFonts w:ascii="Lexend" w:cs="Lexend" w:eastAsia="Lexend" w:hAnsi="Lexend"/>
          <w:b w:val="1"/>
          <w:sz w:val="24"/>
          <w:szCs w:val="24"/>
          <w:rtl w:val="0"/>
        </w:rPr>
        <w:t xml:space="preserve">klassen </w:t>
      </w:r>
      <w:r w:rsidDel="00000000" w:rsidR="00000000" w:rsidRPr="00000000">
        <w:rPr>
          <w:rFonts w:ascii="Lexend" w:cs="Lexend" w:eastAsia="Lexend" w:hAnsi="Lexend"/>
          <w:sz w:val="24"/>
          <w:szCs w:val="24"/>
          <w:rtl w:val="0"/>
        </w:rPr>
        <w:t xml:space="preserve">weergegeven.</w:t>
      </w:r>
      <w:r w:rsidDel="00000000" w:rsidR="00000000" w:rsidRPr="00000000">
        <w:rPr>
          <w:rFonts w:ascii="Lexend" w:cs="Lexend" w:eastAsia="Lexend" w:hAnsi="Lexend"/>
          <w:b w:val="1"/>
          <w:sz w:val="24"/>
          <w:szCs w:val="24"/>
          <w:rtl w:val="0"/>
        </w:rPr>
        <w:t xml:space="preserve">(inzoomen als je het niet goed kan zien!)</w:t>
      </w:r>
    </w:p>
    <w:p w:rsidR="00000000" w:rsidDel="00000000" w:rsidP="00000000" w:rsidRDefault="00000000" w:rsidRPr="00000000" w14:paraId="000000D7">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3706037" cy="4946650"/>
            <wp:effectExtent b="0" l="0" r="0" t="0"/>
            <wp:docPr id="7"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3706037" cy="49466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Pr>
        <w:drawing>
          <wp:inline distB="114300" distT="114300" distL="114300" distR="114300">
            <wp:extent cx="4520703" cy="6038850"/>
            <wp:effectExtent b="0" l="0" r="0" t="0"/>
            <wp:docPr id="4"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4520703" cy="603885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3.5 Schimmels</w:t>
      </w:r>
    </w:p>
    <w:p w:rsidR="00000000" w:rsidDel="00000000" w:rsidP="00000000" w:rsidRDefault="00000000" w:rsidRPr="00000000" w14:paraId="000000E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De cellen van schimmels hebben een celkern en een celwand, maar </w:t>
      </w:r>
      <w:r w:rsidDel="00000000" w:rsidR="00000000" w:rsidRPr="00000000">
        <w:rPr>
          <w:rFonts w:ascii="Lexend" w:cs="Lexend" w:eastAsia="Lexend" w:hAnsi="Lexend"/>
          <w:b w:val="1"/>
          <w:sz w:val="24"/>
          <w:szCs w:val="24"/>
          <w:rtl w:val="0"/>
        </w:rPr>
        <w:t xml:space="preserve">geen</w:t>
      </w:r>
      <w:r w:rsidDel="00000000" w:rsidR="00000000" w:rsidRPr="00000000">
        <w:rPr>
          <w:rFonts w:ascii="Lexend" w:cs="Lexend" w:eastAsia="Lexend" w:hAnsi="Lexend"/>
          <w:sz w:val="24"/>
          <w:szCs w:val="24"/>
          <w:rtl w:val="0"/>
        </w:rPr>
        <w:t xml:space="preserve"> bladgroenkorrels. Ze kunnen dus ook </w:t>
      </w:r>
      <w:r w:rsidDel="00000000" w:rsidR="00000000" w:rsidRPr="00000000">
        <w:rPr>
          <w:rFonts w:ascii="Lexend" w:cs="Lexend" w:eastAsia="Lexend" w:hAnsi="Lexend"/>
          <w:b w:val="1"/>
          <w:sz w:val="24"/>
          <w:szCs w:val="24"/>
          <w:rtl w:val="0"/>
        </w:rPr>
        <w:t xml:space="preserve">geen</w:t>
      </w:r>
      <w:r w:rsidDel="00000000" w:rsidR="00000000" w:rsidRPr="00000000">
        <w:rPr>
          <w:rFonts w:ascii="Lexend" w:cs="Lexend" w:eastAsia="Lexend" w:hAnsi="Lexend"/>
          <w:sz w:val="24"/>
          <w:szCs w:val="24"/>
          <w:rtl w:val="0"/>
        </w:rPr>
        <w:t xml:space="preserve"> fotosynthese uitvoeren. Schimmels kunnen eencellig of meercellig zijn. </w:t>
      </w:r>
    </w:p>
    <w:p w:rsidR="00000000" w:rsidDel="00000000" w:rsidP="00000000" w:rsidRDefault="00000000" w:rsidRPr="00000000" w14:paraId="000000E8">
      <w:pP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Gisten</w:t>
      </w:r>
      <w:r w:rsidDel="00000000" w:rsidR="00000000" w:rsidRPr="00000000">
        <w:rPr>
          <w:rFonts w:ascii="Lexend" w:cs="Lexend" w:eastAsia="Lexend" w:hAnsi="Lexend"/>
          <w:sz w:val="24"/>
          <w:szCs w:val="24"/>
          <w:rtl w:val="0"/>
        </w:rPr>
        <w:t xml:space="preserve"> zijn eencellige schimmels (afb 1). Meercellige schimmels bestaan uit lange, dunne draden; </w:t>
      </w:r>
      <w:r w:rsidDel="00000000" w:rsidR="00000000" w:rsidRPr="00000000">
        <w:rPr>
          <w:rFonts w:ascii="Lexend" w:cs="Lexend" w:eastAsia="Lexend" w:hAnsi="Lexend"/>
          <w:b w:val="1"/>
          <w:sz w:val="24"/>
          <w:szCs w:val="24"/>
          <w:rtl w:val="0"/>
        </w:rPr>
        <w:t xml:space="preserve">de schimmeldraden.</w:t>
      </w:r>
      <w:r w:rsidDel="00000000" w:rsidR="00000000" w:rsidRPr="00000000">
        <w:rPr>
          <w:rFonts w:ascii="Lexend" w:cs="Lexend" w:eastAsia="Lexend" w:hAnsi="Lexend"/>
          <w:sz w:val="24"/>
          <w:szCs w:val="24"/>
          <w:rtl w:val="0"/>
        </w:rPr>
        <w:t xml:space="preserve"> Die vind je bijvoorbeeld op een beschimmelde boterham (afb 2). Onder een microscoop kun je de draden goed zien.</w:t>
      </w:r>
      <w:r w:rsidDel="00000000" w:rsidR="00000000" w:rsidRPr="00000000">
        <w:rPr>
          <w:rFonts w:ascii="Lexend" w:cs="Lexend" w:eastAsia="Lexend" w:hAnsi="Lexend"/>
          <w:b w:val="1"/>
          <w:sz w:val="24"/>
          <w:szCs w:val="24"/>
          <w:rtl w:val="0"/>
        </w:rPr>
        <w:t xml:space="preserve"> (inzoomen als je het niet goed kan zien!)</w:t>
      </w:r>
    </w:p>
    <w:p w:rsidR="00000000" w:rsidDel="00000000" w:rsidP="00000000" w:rsidRDefault="00000000" w:rsidRPr="00000000" w14:paraId="000000E9">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404534" cy="3204268"/>
            <wp:effectExtent b="0" l="0" r="0" t="0"/>
            <wp:docPr id="18"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rot="16200000">
                      <a:off x="0" y="0"/>
                      <a:ext cx="2404534" cy="320426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Pr>
        <w:drawing>
          <wp:inline distB="114300" distT="114300" distL="114300" distR="114300">
            <wp:extent cx="3203575" cy="2405307"/>
            <wp:effectExtent b="0" l="0" r="0" t="0"/>
            <wp:docPr id="13"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3203575" cy="2405307"/>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Bij gisten vindt voortplanting plaats door celdeling. Bij gistcellen die zich delen, ontstaat een </w:t>
      </w:r>
      <w:r w:rsidDel="00000000" w:rsidR="00000000" w:rsidRPr="00000000">
        <w:rPr>
          <w:rFonts w:ascii="Lexend" w:cs="Lexend" w:eastAsia="Lexend" w:hAnsi="Lexend"/>
          <w:b w:val="1"/>
          <w:sz w:val="24"/>
          <w:szCs w:val="24"/>
          <w:rtl w:val="0"/>
        </w:rPr>
        <w:t xml:space="preserve">knop.</w:t>
      </w:r>
      <w:r w:rsidDel="00000000" w:rsidR="00000000" w:rsidRPr="00000000">
        <w:rPr>
          <w:rFonts w:ascii="Lexend" w:cs="Lexend" w:eastAsia="Lexend" w:hAnsi="Lexend"/>
          <w:sz w:val="24"/>
          <w:szCs w:val="24"/>
          <w:rtl w:val="0"/>
        </w:rPr>
        <w:t xml:space="preserve"> Uit deze knop ontstaat een nieuwe gistcel (afb 1.2). </w:t>
      </w:r>
    </w:p>
    <w:p w:rsidR="00000000" w:rsidDel="00000000" w:rsidP="00000000" w:rsidRDefault="00000000" w:rsidRPr="00000000" w14:paraId="000000EC">
      <w:pPr>
        <w:rPr>
          <w:sz w:val="24"/>
          <w:szCs w:val="24"/>
        </w:rPr>
      </w:pPr>
      <w:r w:rsidDel="00000000" w:rsidR="00000000" w:rsidRPr="00000000">
        <w:rPr>
          <w:rFonts w:ascii="Lexend" w:cs="Lexend" w:eastAsia="Lexend" w:hAnsi="Lexend"/>
          <w:sz w:val="24"/>
          <w:szCs w:val="24"/>
          <w:rtl w:val="0"/>
        </w:rPr>
        <w:t xml:space="preserve">Meercellige schimmels planten zich meestal voort door middel van sporen: </w:t>
      </w:r>
      <w:r w:rsidDel="00000000" w:rsidR="00000000" w:rsidRPr="00000000">
        <w:rPr>
          <w:rFonts w:ascii="Lexend" w:cs="Lexend" w:eastAsia="Lexend" w:hAnsi="Lexend"/>
          <w:b w:val="1"/>
          <w:sz w:val="24"/>
          <w:szCs w:val="24"/>
          <w:rtl w:val="0"/>
        </w:rPr>
        <w:t xml:space="preserve">cellen waaruit een nieuwe schimmel kan ontstaan</w:t>
      </w:r>
      <w:r w:rsidDel="00000000" w:rsidR="00000000" w:rsidRPr="00000000">
        <w:rPr>
          <w:rFonts w:ascii="Lexend" w:cs="Lexend" w:eastAsia="Lexend" w:hAnsi="Lexend"/>
          <w:sz w:val="24"/>
          <w:szCs w:val="24"/>
          <w:rtl w:val="0"/>
        </w:rPr>
        <w:t xml:space="preserve">. Bij veel soorten schimmels ontstaan de sporen aan het </w:t>
      </w:r>
      <w:r w:rsidDel="00000000" w:rsidR="00000000" w:rsidRPr="00000000">
        <w:rPr>
          <w:rFonts w:ascii="Lexend" w:cs="Lexend" w:eastAsia="Lexend" w:hAnsi="Lexend"/>
          <w:b w:val="1"/>
          <w:sz w:val="24"/>
          <w:szCs w:val="24"/>
          <w:rtl w:val="0"/>
        </w:rPr>
        <w:t xml:space="preserve">uiteinde</w:t>
      </w:r>
      <w:r w:rsidDel="00000000" w:rsidR="00000000" w:rsidRPr="00000000">
        <w:rPr>
          <w:rFonts w:ascii="Lexend" w:cs="Lexend" w:eastAsia="Lexend" w:hAnsi="Lexend"/>
          <w:sz w:val="24"/>
          <w:szCs w:val="24"/>
          <w:rtl w:val="0"/>
        </w:rPr>
        <w:t xml:space="preserve"> van schimmeldraden die</w:t>
      </w:r>
      <w:r w:rsidDel="00000000" w:rsidR="00000000" w:rsidRPr="00000000">
        <w:rPr>
          <w:rFonts w:ascii="Lexend" w:cs="Lexend" w:eastAsia="Lexend" w:hAnsi="Lexend"/>
          <w:b w:val="1"/>
          <w:sz w:val="24"/>
          <w:szCs w:val="24"/>
          <w:rtl w:val="0"/>
        </w:rPr>
        <w:t xml:space="preserve"> omhoog</w:t>
      </w:r>
      <w:r w:rsidDel="00000000" w:rsidR="00000000" w:rsidRPr="00000000">
        <w:rPr>
          <w:rFonts w:ascii="Lexend" w:cs="Lexend" w:eastAsia="Lexend" w:hAnsi="Lexend"/>
          <w:sz w:val="24"/>
          <w:szCs w:val="24"/>
          <w:rtl w:val="0"/>
        </w:rPr>
        <w:t xml:space="preserve"> groeien, bijvoorbeeld de penseelschimmel (afb 3).</w:t>
      </w:r>
      <w:r w:rsidDel="00000000" w:rsidR="00000000" w:rsidRPr="00000000">
        <w:rPr>
          <w:sz w:val="24"/>
          <w:szCs w:val="24"/>
          <w:rtl w:val="0"/>
        </w:rPr>
        <w:t xml:space="preserve"> </w:t>
      </w:r>
    </w:p>
    <w:p w:rsidR="00000000" w:rsidDel="00000000" w:rsidP="00000000" w:rsidRDefault="00000000" w:rsidRPr="00000000" w14:paraId="000000ED">
      <w:pPr>
        <w:rPr>
          <w:sz w:val="24"/>
          <w:szCs w:val="24"/>
        </w:rPr>
      </w:pPr>
      <w:r w:rsidDel="00000000" w:rsidR="00000000" w:rsidRPr="00000000">
        <w:rPr>
          <w:sz w:val="24"/>
          <w:szCs w:val="24"/>
        </w:rPr>
        <w:drawing>
          <wp:inline distB="114300" distT="114300" distL="114300" distR="114300">
            <wp:extent cx="3378200" cy="3764072"/>
            <wp:effectExtent b="0" l="0" r="0" t="0"/>
            <wp:docPr id="6"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rot="5400000">
                      <a:off x="0" y="0"/>
                      <a:ext cx="3378200" cy="3764072"/>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Bij andere schimmelsoorten ontstaan de sporen in speciale organen: </w:t>
      </w:r>
    </w:p>
    <w:p w:rsidR="00000000" w:rsidDel="00000000" w:rsidP="00000000" w:rsidRDefault="00000000" w:rsidRPr="00000000" w14:paraId="000000E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de </w:t>
      </w:r>
      <w:r w:rsidDel="00000000" w:rsidR="00000000" w:rsidRPr="00000000">
        <w:rPr>
          <w:rFonts w:ascii="Lexend" w:cs="Lexend" w:eastAsia="Lexend" w:hAnsi="Lexend"/>
          <w:b w:val="1"/>
          <w:sz w:val="24"/>
          <w:szCs w:val="24"/>
          <w:rtl w:val="0"/>
        </w:rPr>
        <w:t xml:space="preserve">paddenstoelen. </w:t>
      </w:r>
      <w:r w:rsidDel="00000000" w:rsidR="00000000" w:rsidRPr="00000000">
        <w:rPr>
          <w:rFonts w:ascii="Lexend" w:cs="Lexend" w:eastAsia="Lexend" w:hAnsi="Lexend"/>
          <w:sz w:val="24"/>
          <w:szCs w:val="24"/>
          <w:rtl w:val="0"/>
        </w:rPr>
        <w:t xml:space="preserve">Dit gebeurt bijv bij de vliegenzwam en de aardappelbovist (afb 4). </w:t>
      </w:r>
    </w:p>
    <w:p w:rsidR="00000000" w:rsidDel="00000000" w:rsidP="00000000" w:rsidRDefault="00000000" w:rsidRPr="00000000" w14:paraId="000000F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Paddenstoelen hebben een functie bij de voortplanting van schimmels.</w:t>
      </w:r>
    </w:p>
    <w:p w:rsidR="00000000" w:rsidDel="00000000" w:rsidP="00000000" w:rsidRDefault="00000000" w:rsidRPr="00000000" w14:paraId="000000F1">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De paddenstoelen van sommige soorten schimmels kun je eten, bijv de paddestoel van de schimmel champignon.</w:t>
      </w:r>
    </w:p>
    <w:p w:rsidR="00000000" w:rsidDel="00000000" w:rsidP="00000000" w:rsidRDefault="00000000" w:rsidRPr="00000000" w14:paraId="000000F2">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314700"/>
            <wp:effectExtent b="0" l="0" r="0" t="0"/>
            <wp:docPr id="20"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6">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3.5 Schimmels</w:t>
      </w:r>
    </w:p>
    <w:p w:rsidR="00000000" w:rsidDel="00000000" w:rsidP="00000000" w:rsidRDefault="00000000" w:rsidRPr="00000000" w14:paraId="000000F7">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De meeste soorten schimmels voeden zich met dode resten van organismen. </w:t>
      </w:r>
      <w:r w:rsidDel="00000000" w:rsidR="00000000" w:rsidRPr="00000000">
        <w:rPr>
          <w:rFonts w:ascii="Lexend" w:cs="Lexend" w:eastAsia="Lexend" w:hAnsi="Lexend"/>
          <w:b w:val="1"/>
          <w:sz w:val="24"/>
          <w:szCs w:val="24"/>
          <w:rtl w:val="0"/>
        </w:rPr>
        <w:t xml:space="preserve">Een belangrijke functie van schimmels is dat ze in de natuur de resten van dode organismen opruimen (afb 5). </w:t>
      </w:r>
    </w:p>
    <w:p w:rsidR="00000000" w:rsidDel="00000000" w:rsidP="00000000" w:rsidRDefault="00000000" w:rsidRPr="00000000" w14:paraId="000000F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Ons voedsel bestaat ook uit (dode) resten van organismen, bijv groenten en fruit. Hierop kunnen schimmels </w:t>
      </w:r>
      <w:r w:rsidDel="00000000" w:rsidR="00000000" w:rsidRPr="00000000">
        <w:rPr>
          <w:rFonts w:ascii="Lexend" w:cs="Lexend" w:eastAsia="Lexend" w:hAnsi="Lexend"/>
          <w:b w:val="1"/>
          <w:sz w:val="24"/>
          <w:szCs w:val="24"/>
          <w:rtl w:val="0"/>
        </w:rPr>
        <w:t xml:space="preserve">goed</w:t>
      </w:r>
      <w:r w:rsidDel="00000000" w:rsidR="00000000" w:rsidRPr="00000000">
        <w:rPr>
          <w:rFonts w:ascii="Lexend" w:cs="Lexend" w:eastAsia="Lexend" w:hAnsi="Lexend"/>
          <w:sz w:val="24"/>
          <w:szCs w:val="24"/>
          <w:rtl w:val="0"/>
        </w:rPr>
        <w:t xml:space="preserve"> leven (afb 6). Schimmels kunnen zo voedsel bederven. Sommige soorten schimmels kunnen ziekten veroorzaken bij planten, dieren of mensen. Dit noem je </w:t>
      </w:r>
      <w:r w:rsidDel="00000000" w:rsidR="00000000" w:rsidRPr="00000000">
        <w:rPr>
          <w:rFonts w:ascii="Lexend" w:cs="Lexend" w:eastAsia="Lexend" w:hAnsi="Lexend"/>
          <w:b w:val="1"/>
          <w:sz w:val="24"/>
          <w:szCs w:val="24"/>
          <w:rtl w:val="0"/>
        </w:rPr>
        <w:t xml:space="preserve">infectie</w:t>
      </w:r>
      <w:r w:rsidDel="00000000" w:rsidR="00000000" w:rsidRPr="00000000">
        <w:rPr>
          <w:rFonts w:ascii="Lexend" w:cs="Lexend" w:eastAsia="Lexend" w:hAnsi="Lexend"/>
          <w:sz w:val="24"/>
          <w:szCs w:val="24"/>
          <w:rtl w:val="0"/>
        </w:rPr>
        <w:t xml:space="preserve">. Bij mensen wordt o.a zwemmerseczeem veroorzaakt door een schimmel. Bij deze aandoening is de huid tussen de tenen ontstoken. Een schimmelinfectie kun je bestrijden met geneesmiddelen.</w:t>
      </w:r>
    </w:p>
    <w:p w:rsidR="00000000" w:rsidDel="00000000" w:rsidP="00000000" w:rsidRDefault="00000000" w:rsidRPr="00000000" w14:paraId="000000F9">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199216" cy="6127034"/>
            <wp:effectExtent b="0" l="0" r="0" t="0"/>
            <wp:docPr id="1"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rot="16200000">
                      <a:off x="0" y="0"/>
                      <a:ext cx="2199216" cy="6127034"/>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  </w:t>
      </w:r>
      <w:r w:rsidDel="00000000" w:rsidR="00000000" w:rsidRPr="00000000">
        <w:rPr>
          <w:rFonts w:ascii="Lexend" w:cs="Lexend" w:eastAsia="Lexend" w:hAnsi="Lexend"/>
          <w:b w:val="1"/>
          <w:sz w:val="24"/>
          <w:szCs w:val="24"/>
          <w:rtl w:val="0"/>
        </w:rPr>
        <w:t xml:space="preserve">Biotechnologie </w:t>
      </w:r>
      <w:r w:rsidDel="00000000" w:rsidR="00000000" w:rsidRPr="00000000">
        <w:rPr>
          <w:rFonts w:ascii="Lexend" w:cs="Lexend" w:eastAsia="Lexend" w:hAnsi="Lexend"/>
          <w:sz w:val="24"/>
          <w:szCs w:val="24"/>
          <w:rtl w:val="0"/>
        </w:rPr>
        <w:t xml:space="preserve">is een verzamelnaam voor technieken waarbij mensen organismen gebruiken om producten te maken. Veel technieken uit de biotechnologie worden al eeuwenlang toegepast. Zo gebruiken mensen schimmels bij de productie van voedingsmiddelen, zoals brood,bier, wijn en kaas. Bij de bereiding van brood voegen bakkers gist toe aan het deeg. Daardoor gaat het deeg rijzen en wordt het brood luchtig (afb 7). OOk bij de bereiding van bier en wijn wordt gist gebruikt (afb 8). De gistcellen maken alcohol. Schimmelkaas wordt gemaakt met behulp van speciale schimmels.</w:t>
      </w:r>
    </w:p>
    <w:p w:rsidR="00000000" w:rsidDel="00000000" w:rsidP="00000000" w:rsidRDefault="00000000" w:rsidRPr="00000000" w14:paraId="000000FB">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Schimmels worden ook gebruikt om geneesmiddelen te maken. Uit de penseelschimmel (afb 3) wordt het </w:t>
      </w:r>
      <w:r w:rsidDel="00000000" w:rsidR="00000000" w:rsidRPr="00000000">
        <w:rPr>
          <w:rFonts w:ascii="Lexend" w:cs="Lexend" w:eastAsia="Lexend" w:hAnsi="Lexend"/>
          <w:b w:val="1"/>
          <w:sz w:val="24"/>
          <w:szCs w:val="24"/>
          <w:rtl w:val="0"/>
        </w:rPr>
        <w:t xml:space="preserve">antibioticum</w:t>
      </w:r>
      <w:r w:rsidDel="00000000" w:rsidR="00000000" w:rsidRPr="00000000">
        <w:rPr>
          <w:rFonts w:ascii="Lexend" w:cs="Lexend" w:eastAsia="Lexend" w:hAnsi="Lexend"/>
          <w:sz w:val="24"/>
          <w:szCs w:val="24"/>
          <w:rtl w:val="0"/>
        </w:rPr>
        <w:t xml:space="preserve"> penicilline gemaakt. Antibiotica doden bacteriën. </w:t>
      </w:r>
      <w:r w:rsidDel="00000000" w:rsidR="00000000" w:rsidRPr="00000000">
        <w:rPr>
          <w:rFonts w:ascii="Lexend" w:cs="Lexend" w:eastAsia="Lexend" w:hAnsi="Lexend"/>
          <w:b w:val="1"/>
          <w:sz w:val="24"/>
          <w:szCs w:val="24"/>
          <w:rtl w:val="0"/>
        </w:rPr>
        <w:t xml:space="preserve">(inzoomen voor beter zicht!)</w:t>
      </w:r>
    </w:p>
    <w:p w:rsidR="00000000" w:rsidDel="00000000" w:rsidP="00000000" w:rsidRDefault="00000000" w:rsidRPr="00000000" w14:paraId="000000FC">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3092450" cy="4975741"/>
            <wp:effectExtent b="0" l="0" r="0" t="0"/>
            <wp:docPr id="11"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rot="16200000">
                      <a:off x="0" y="0"/>
                      <a:ext cx="3092450" cy="4975741"/>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17">
      <w:pPr>
        <w:rPr>
          <w:rFonts w:ascii="Georgia" w:cs="Georgia" w:eastAsia="Georgia" w:hAnsi="Georgia"/>
          <w:sz w:val="50"/>
          <w:szCs w:val="50"/>
        </w:rPr>
      </w:pPr>
      <w:r w:rsidDel="00000000" w:rsidR="00000000" w:rsidRPr="00000000">
        <w:rPr>
          <w:rFonts w:ascii="Georgia" w:cs="Georgia" w:eastAsia="Georgia" w:hAnsi="Georgia"/>
          <w:sz w:val="50"/>
          <w:szCs w:val="50"/>
          <w:rtl w:val="0"/>
        </w:rPr>
        <w:t xml:space="preserve">3.6 Bacteriën</w:t>
      </w:r>
    </w:p>
    <w:p w:rsidR="00000000" w:rsidDel="00000000" w:rsidP="00000000" w:rsidRDefault="00000000" w:rsidRPr="00000000" w14:paraId="00000118">
      <w:pPr>
        <w:rPr>
          <w:rFonts w:ascii="Lexend" w:cs="Lexend" w:eastAsia="Lexend" w:hAnsi="Lexend"/>
          <w:b w:val="1"/>
          <w:sz w:val="24"/>
          <w:szCs w:val="24"/>
        </w:rPr>
      </w:pPr>
      <w:r w:rsidDel="00000000" w:rsidR="00000000" w:rsidRPr="00000000">
        <w:rPr>
          <w:rFonts w:ascii="Lexend" w:cs="Lexend" w:eastAsia="Lexend" w:hAnsi="Lexend"/>
          <w:sz w:val="24"/>
          <w:szCs w:val="24"/>
          <w:rtl w:val="0"/>
        </w:rPr>
        <w:t xml:space="preserve">Bacteriën zijn prokaryoten: eencellige organisme zonder celkern. Prokaryoten zijn erg klein. Zelfs zo klein dat je ze onder een lichtmicroscoop alleen ziet als puntjes of streepjes (afb 1.1) Om bacteriën goed te bestuderen is een elektronenmicroscoop nodig (afb 1.2). Deze microscoop kan een paar honderdduizend (100.000) keer vergroten. </w:t>
      </w:r>
      <w:r w:rsidDel="00000000" w:rsidR="00000000" w:rsidRPr="00000000">
        <w:rPr>
          <w:rFonts w:ascii="Lexend" w:cs="Lexend" w:eastAsia="Lexend" w:hAnsi="Lexend"/>
          <w:b w:val="1"/>
          <w:sz w:val="24"/>
          <w:szCs w:val="24"/>
          <w:rtl w:val="0"/>
        </w:rPr>
        <w:t xml:space="preserve">(inzoomen voor beter zicht!)</w:t>
      </w:r>
    </w:p>
    <w:p w:rsidR="00000000" w:rsidDel="00000000" w:rsidP="00000000" w:rsidRDefault="00000000" w:rsidRPr="00000000" w14:paraId="00000119">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015066" cy="3724622"/>
            <wp:effectExtent b="0" l="0" r="0" t="0"/>
            <wp:docPr id="25"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rot="16200000">
                      <a:off x="0" y="0"/>
                      <a:ext cx="2015066" cy="372462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Bacteriën planten zich voort door celdeling. Er ontstaan dan twee kleinere cellen (afb 2) Deze groeien tot ze even groot zijn als de oorspronkelijke cel. Bacteriën kunnen zich erg snel voortplanten. Onder gunstige omstandigheden kunnen sommige bacteriën zich elke 20 min delen.</w:t>
      </w:r>
    </w:p>
    <w:p w:rsidR="00000000" w:rsidDel="00000000" w:rsidP="00000000" w:rsidRDefault="00000000" w:rsidRPr="00000000" w14:paraId="0000011B">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045759" cy="2881264"/>
            <wp:effectExtent b="0" l="0" r="0" t="0"/>
            <wp:docPr id="16"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rot="16200000">
                      <a:off x="0" y="0"/>
                      <a:ext cx="2045759" cy="2881264"/>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Bacteriën komen overal voor. Op en in je lichaam leven miljarden bacteriën. Vooral je darmen zitten er vol mee. Deze bacteriën helpen je lichaam bij het verteren van je voedsel, zodat je darmen de voedingsstoffen kunnen opnemen. Een laagje bacteriën op je huid beschermt je tegen ziekteverwekkers. De meeste soorten bacteriën voeden zich met dode resten van organismen. In de </w:t>
      </w:r>
      <w:r w:rsidDel="00000000" w:rsidR="00000000" w:rsidRPr="00000000">
        <w:rPr>
          <w:rFonts w:ascii="Lexend" w:cs="Lexend" w:eastAsia="Lexend" w:hAnsi="Lexend"/>
          <w:b w:val="1"/>
          <w:sz w:val="24"/>
          <w:szCs w:val="24"/>
          <w:rtl w:val="0"/>
        </w:rPr>
        <w:t xml:space="preserve">bodem</w:t>
      </w:r>
      <w:r w:rsidDel="00000000" w:rsidR="00000000" w:rsidRPr="00000000">
        <w:rPr>
          <w:rFonts w:ascii="Lexend" w:cs="Lexend" w:eastAsia="Lexend" w:hAnsi="Lexend"/>
          <w:sz w:val="24"/>
          <w:szCs w:val="24"/>
          <w:rtl w:val="0"/>
        </w:rPr>
        <w:t xml:space="preserve"> ruimen bacteriën de resten van dode organismen op. Hierbij komen voedingsstoffen vrij die planten kunnen opnemen. Ons voedsel bestaat vaak uit resten van organismen, zoals fruit, groenten en vlees. Hierop kunnen bacteriën </w:t>
      </w:r>
      <w:r w:rsidDel="00000000" w:rsidR="00000000" w:rsidRPr="00000000">
        <w:rPr>
          <w:rFonts w:ascii="Lexend" w:cs="Lexend" w:eastAsia="Lexend" w:hAnsi="Lexend"/>
          <w:b w:val="1"/>
          <w:sz w:val="24"/>
          <w:szCs w:val="24"/>
          <w:rtl w:val="0"/>
        </w:rPr>
        <w:t xml:space="preserve">goed</w:t>
      </w:r>
      <w:r w:rsidDel="00000000" w:rsidR="00000000" w:rsidRPr="00000000">
        <w:rPr>
          <w:rFonts w:ascii="Lexend" w:cs="Lexend" w:eastAsia="Lexend" w:hAnsi="Lexend"/>
          <w:sz w:val="24"/>
          <w:szCs w:val="24"/>
          <w:rtl w:val="0"/>
        </w:rPr>
        <w:t xml:space="preserve"> leven. Daardoor kan het voedsel bederven. </w:t>
      </w:r>
    </w:p>
    <w:p w:rsidR="00000000" w:rsidDel="00000000" w:rsidP="00000000" w:rsidRDefault="00000000" w:rsidRPr="00000000" w14:paraId="0000011D">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Naast veel nuttige soorten bacteriën kunnen ook schadelijke bacteriën in je lichaam terechtkomen en daar ziekten veroorzaken. Voorbeelden van bacteriële infectieziekten zijn: cholera, longontsteking, oorontsteking, tuberculose en blaasontsteking. Bacteriële infectieziekten kunnen worden bestreden met antibiotica, bijv penicilline.</w:t>
      </w:r>
    </w:p>
    <w:p w:rsidR="00000000" w:rsidDel="00000000" w:rsidP="00000000" w:rsidRDefault="00000000" w:rsidRPr="00000000" w14:paraId="0000011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 </w:t>
      </w:r>
    </w:p>
    <w:p w:rsidR="00000000" w:rsidDel="00000000" w:rsidP="00000000" w:rsidRDefault="00000000" w:rsidRPr="00000000" w14:paraId="0000011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Net als schimmels worden ook bacteriën gebruikt bij het maken van voedingsmiddelen. Bijv yoghurt en zuurkool (afb 3). Yoghurt wordt gemaakt van melk om in melkzuur. Daardoor krijg je zure yoghurt. Zuurkool wordt gemaakt van witte kool. De bacteriën maken de harde kool zacht en een beetje zuur.</w:t>
      </w:r>
    </w:p>
    <w:p w:rsidR="00000000" w:rsidDel="00000000" w:rsidP="00000000" w:rsidRDefault="00000000" w:rsidRPr="00000000" w14:paraId="00000120">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517775" cy="5483062"/>
            <wp:effectExtent b="0" l="0" r="0" t="0"/>
            <wp:docPr id="24" name="image25.jpg"/>
            <a:graphic>
              <a:graphicData uri="http://schemas.openxmlformats.org/drawingml/2006/picture">
                <pic:pic>
                  <pic:nvPicPr>
                    <pic:cNvPr id="0" name="image25.jpg"/>
                    <pic:cNvPicPr preferRelativeResize="0"/>
                  </pic:nvPicPr>
                  <pic:blipFill>
                    <a:blip r:embed="rId30"/>
                    <a:srcRect b="0" l="0" r="0" t="0"/>
                    <a:stretch>
                      <a:fillRect/>
                    </a:stretch>
                  </pic:blipFill>
                  <pic:spPr>
                    <a:xfrm rot="16200000">
                      <a:off x="0" y="0"/>
                      <a:ext cx="2517775" cy="5483062"/>
                    </a:xfrm>
                    <a:prstGeom prst="rect"/>
                    <a:ln/>
                  </pic:spPr>
                </pic:pic>
              </a:graphicData>
            </a:graphic>
          </wp:inline>
        </w:drawing>
      </w:r>
      <w:r w:rsidDel="00000000" w:rsidR="00000000" w:rsidRPr="00000000">
        <w:rPr>
          <w:rtl w:val="0"/>
        </w:rPr>
      </w:r>
    </w:p>
    <w:sectPr>
      <w:footerReference r:id="rId3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exen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23.jpg"/><Relationship Id="rId21" Type="http://schemas.openxmlformats.org/officeDocument/2006/relationships/image" Target="media/image15.jpg"/><Relationship Id="rId24" Type="http://schemas.openxmlformats.org/officeDocument/2006/relationships/image" Target="media/image18.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9.jpg"/><Relationship Id="rId25" Type="http://schemas.openxmlformats.org/officeDocument/2006/relationships/image" Target="media/image22.jpg"/><Relationship Id="rId28" Type="http://schemas.openxmlformats.org/officeDocument/2006/relationships/image" Target="media/image24.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1.jpg"/><Relationship Id="rId7" Type="http://schemas.openxmlformats.org/officeDocument/2006/relationships/image" Target="media/image16.png"/><Relationship Id="rId8" Type="http://schemas.openxmlformats.org/officeDocument/2006/relationships/image" Target="media/image10.png"/><Relationship Id="rId31" Type="http://schemas.openxmlformats.org/officeDocument/2006/relationships/footer" Target="footer1.xml"/><Relationship Id="rId30" Type="http://schemas.openxmlformats.org/officeDocument/2006/relationships/image" Target="media/image25.jpg"/><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21.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2.png"/><Relationship Id="rId19" Type="http://schemas.openxmlformats.org/officeDocument/2006/relationships/image" Target="media/image20.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