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5E989" w14:textId="529568CC" w:rsidR="005329CB" w:rsidRPr="00CB244F" w:rsidRDefault="005329CB" w:rsidP="00CB244F">
      <w:pPr>
        <w:pStyle w:val="Title"/>
        <w:rPr>
          <w:lang w:val="nl-NL"/>
        </w:rPr>
      </w:pPr>
      <w:r w:rsidRPr="00CB244F">
        <w:rPr>
          <w:lang w:val="nl-NL"/>
        </w:rPr>
        <w:t>Biologie voor jou havo 5</w:t>
      </w:r>
      <w:r w:rsidR="00B559B3">
        <w:rPr>
          <w:lang w:val="nl-NL"/>
        </w:rPr>
        <w:t xml:space="preserve"> Hoofdstuk 1</w:t>
      </w:r>
    </w:p>
    <w:p w14:paraId="2A56CE89" w14:textId="6083E7C0" w:rsidR="005329CB" w:rsidRPr="00CB244F" w:rsidRDefault="005329CB">
      <w:pPr>
        <w:rPr>
          <w:lang w:val="nl-NL"/>
        </w:rPr>
      </w:pPr>
    </w:p>
    <w:p w14:paraId="6D7894EA" w14:textId="6F2454E0" w:rsidR="005329CB" w:rsidRPr="00231960" w:rsidRDefault="007A2F03" w:rsidP="00686C03">
      <w:pPr>
        <w:jc w:val="both"/>
        <w:rPr>
          <w:i/>
          <w:iCs/>
          <w:lang w:val="nl-NL"/>
        </w:rPr>
      </w:pPr>
      <w:r w:rsidRPr="00231960">
        <w:rPr>
          <w:i/>
          <w:iCs/>
          <w:lang w:val="nl-NL"/>
        </w:rPr>
        <w:t xml:space="preserve">[ </w:t>
      </w:r>
      <w:r w:rsidR="005329CB" w:rsidRPr="00231960">
        <w:rPr>
          <w:i/>
          <w:iCs/>
          <w:lang w:val="nl-NL"/>
        </w:rPr>
        <w:t>Hoofdstuk 1</w:t>
      </w:r>
      <w:r w:rsidRPr="00231960">
        <w:rPr>
          <w:i/>
          <w:iCs/>
          <w:lang w:val="nl-NL"/>
        </w:rPr>
        <w:t>.1 ] Chemie in cellen</w:t>
      </w:r>
    </w:p>
    <w:p w14:paraId="651BA006" w14:textId="6FD6FF90" w:rsidR="000C1C1E" w:rsidRPr="00CB244F" w:rsidRDefault="000C1C1E" w:rsidP="00686C03">
      <w:pPr>
        <w:jc w:val="both"/>
        <w:rPr>
          <w:lang w:val="nl-NL"/>
        </w:rPr>
      </w:pPr>
    </w:p>
    <w:p w14:paraId="26171B0B" w14:textId="55E0F762" w:rsidR="000C1C1E" w:rsidRPr="00CB244F" w:rsidRDefault="00CB244F" w:rsidP="00686C03">
      <w:pPr>
        <w:jc w:val="both"/>
        <w:rPr>
          <w:lang w:val="nl-NL"/>
        </w:rPr>
      </w:pPr>
      <w:r w:rsidRPr="00F200E2">
        <w:rPr>
          <w:b/>
          <w:bCs/>
          <w:lang w:val="nl-NL"/>
        </w:rPr>
        <w:t>Metabolisme</w:t>
      </w:r>
      <w:r w:rsidR="000C1C1E" w:rsidRPr="00CB244F">
        <w:rPr>
          <w:lang w:val="nl-NL"/>
        </w:rPr>
        <w:t xml:space="preserve"> = stofwisseling = het geheel van chemische omzettingsprocessen in een organisme</w:t>
      </w:r>
    </w:p>
    <w:p w14:paraId="59FFCC2E" w14:textId="4548EB2F" w:rsidR="000C1C1E" w:rsidRPr="00CB244F" w:rsidRDefault="000C1C1E" w:rsidP="00686C03">
      <w:pPr>
        <w:jc w:val="both"/>
        <w:rPr>
          <w:lang w:val="nl-NL"/>
        </w:rPr>
      </w:pPr>
    </w:p>
    <w:p w14:paraId="19734830" w14:textId="25E47E60" w:rsidR="000C1C1E" w:rsidRPr="00CB244F" w:rsidRDefault="000C1C1E" w:rsidP="00686C03">
      <w:pPr>
        <w:jc w:val="both"/>
        <w:rPr>
          <w:lang w:val="nl-NL"/>
        </w:rPr>
      </w:pPr>
      <w:r w:rsidRPr="00CB244F">
        <w:rPr>
          <w:lang w:val="nl-NL"/>
        </w:rPr>
        <w:t>Organismen bestaan uit organische en anorganische stoffen. De moleculen van organische stoffen bevatten een of meer ketens van koolstofatomen.</w:t>
      </w:r>
    </w:p>
    <w:p w14:paraId="49D0F96C" w14:textId="70FD93B0" w:rsidR="000C1C1E" w:rsidRPr="00CB244F" w:rsidRDefault="000C1C1E" w:rsidP="00686C03">
      <w:pPr>
        <w:jc w:val="both"/>
        <w:rPr>
          <w:lang w:val="nl-NL"/>
        </w:rPr>
      </w:pPr>
    </w:p>
    <w:p w14:paraId="4B17BB3A" w14:textId="7742D52E" w:rsidR="000C1C1E" w:rsidRPr="00CB244F" w:rsidRDefault="000C1C1E" w:rsidP="00686C03">
      <w:pPr>
        <w:jc w:val="both"/>
        <w:rPr>
          <w:lang w:val="nl-NL"/>
        </w:rPr>
      </w:pPr>
      <w:r w:rsidRPr="00F200E2">
        <w:rPr>
          <w:b/>
          <w:bCs/>
          <w:lang w:val="nl-NL"/>
        </w:rPr>
        <w:t>Organische en anorganische stoffen</w:t>
      </w:r>
      <w:r w:rsidRPr="00CB244F">
        <w:rPr>
          <w:lang w:val="nl-NL"/>
        </w:rPr>
        <w:t xml:space="preserve"> </w:t>
      </w:r>
      <w:r w:rsidRPr="00CB244F">
        <w:rPr>
          <w:lang w:val="nl-NL"/>
        </w:rPr>
        <w:sym w:font="Wingdings" w:char="F0E0"/>
      </w:r>
      <w:r w:rsidRPr="00CB244F">
        <w:rPr>
          <w:lang w:val="nl-NL"/>
        </w:rPr>
        <w:t xml:space="preserve"> </w:t>
      </w:r>
    </w:p>
    <w:p w14:paraId="4D7CB600" w14:textId="1EA7E3FC" w:rsidR="00CB244F" w:rsidRPr="00CB244F" w:rsidRDefault="00CB244F" w:rsidP="00686C03">
      <w:pPr>
        <w:pStyle w:val="ListParagraph"/>
        <w:numPr>
          <w:ilvl w:val="0"/>
          <w:numId w:val="1"/>
        </w:numPr>
        <w:jc w:val="both"/>
      </w:pPr>
      <w:r w:rsidRPr="00CB244F">
        <w:rPr>
          <w:lang w:val="nl-NL"/>
        </w:rPr>
        <w:t xml:space="preserve">Organische stoffen (alles wat leeft zoals mensen en dieren)  : </w:t>
      </w:r>
      <w:r w:rsidRPr="00CB244F">
        <w:t xml:space="preserve">Organische stoffen zijn afkomstig van organismen of van producten van organismen. In het molecuul moeten </w:t>
      </w:r>
      <w:r w:rsidRPr="00CB244F">
        <w:rPr>
          <w:u w:val="single"/>
        </w:rPr>
        <w:t>zeker</w:t>
      </w:r>
      <w:r w:rsidRPr="00CB244F">
        <w:t xml:space="preserve"> een </w:t>
      </w:r>
      <w:r w:rsidRPr="00CB244F">
        <w:rPr>
          <w:u w:val="single"/>
        </w:rPr>
        <w:t>H-atoom</w:t>
      </w:r>
      <w:r w:rsidRPr="00CB244F">
        <w:t xml:space="preserve"> en een </w:t>
      </w:r>
      <w:r w:rsidRPr="00CB244F">
        <w:rPr>
          <w:u w:val="single"/>
        </w:rPr>
        <w:t>C-atoom</w:t>
      </w:r>
      <w:r w:rsidRPr="00CB244F">
        <w:t xml:space="preserve"> zitten om de stof organisch te noemen. Veel organische stoffen bevatten ook een O-atoom. Elke stof die geen C of H bevat is zeker een anorganische stof te noemen.</w:t>
      </w:r>
    </w:p>
    <w:p w14:paraId="4519180B" w14:textId="1F28A2A9" w:rsidR="00CB244F" w:rsidRPr="00CB244F" w:rsidRDefault="00CB244F" w:rsidP="00686C03">
      <w:pPr>
        <w:pStyle w:val="ListParagraph"/>
        <w:numPr>
          <w:ilvl w:val="0"/>
          <w:numId w:val="1"/>
        </w:numPr>
        <w:jc w:val="both"/>
      </w:pPr>
      <w:r w:rsidRPr="00CB244F">
        <w:rPr>
          <w:lang w:val="nl-NL"/>
        </w:rPr>
        <w:t xml:space="preserve">Anorganische stoffen (leeft niet zoals stenen en zand) : </w:t>
      </w:r>
      <w:r w:rsidRPr="00CB244F">
        <w:t xml:space="preserve">Chemische stoffen die </w:t>
      </w:r>
      <w:r w:rsidRPr="00CB244F">
        <w:rPr>
          <w:u w:val="single"/>
        </w:rPr>
        <w:t>niet</w:t>
      </w:r>
      <w:r w:rsidRPr="00CB244F">
        <w:t xml:space="preserve"> de elementen </w:t>
      </w:r>
      <w:r w:rsidRPr="00CB244F">
        <w:rPr>
          <w:u w:val="single"/>
        </w:rPr>
        <w:t>koolstof</w:t>
      </w:r>
      <w:r w:rsidRPr="00CB244F">
        <w:t xml:space="preserve"> (C) en </w:t>
      </w:r>
      <w:r w:rsidRPr="00CB244F">
        <w:rPr>
          <w:u w:val="single"/>
        </w:rPr>
        <w:t>waterstof</w:t>
      </w:r>
      <w:r w:rsidRPr="00CB244F">
        <w:t xml:space="preserve"> (H) bevatten. Anorganische stoffen zijn kleine moleculen en bevatten geen energie. Water en koolstofdioxide zijn anorganische stoffen. Glucose en methaan zijn organische stoffen.</w:t>
      </w:r>
      <w:r>
        <w:rPr>
          <w:lang w:val="nl-NL"/>
        </w:rPr>
        <w:t xml:space="preserve"> </w:t>
      </w:r>
    </w:p>
    <w:p w14:paraId="4DA8A194" w14:textId="2CDACCBD" w:rsidR="00CB244F" w:rsidRDefault="00CB244F" w:rsidP="00686C03">
      <w:pPr>
        <w:jc w:val="both"/>
      </w:pPr>
    </w:p>
    <w:p w14:paraId="22CC0F6D" w14:textId="5BDA1F58" w:rsidR="00CB244F" w:rsidRDefault="00CB244F" w:rsidP="00686C03">
      <w:pPr>
        <w:jc w:val="both"/>
        <w:rPr>
          <w:lang w:val="nl-NL"/>
        </w:rPr>
      </w:pPr>
      <w:r w:rsidRPr="00F200E2">
        <w:rPr>
          <w:b/>
          <w:bCs/>
          <w:lang w:val="nl-NL"/>
        </w:rPr>
        <w:t>Chemische energie</w:t>
      </w:r>
      <w:r>
        <w:rPr>
          <w:lang w:val="nl-NL"/>
        </w:rPr>
        <w:t xml:space="preserve"> = De energie die in de atoombindingen van energieke stoffen is opgeslagen.</w:t>
      </w:r>
    </w:p>
    <w:p w14:paraId="16FC6E45" w14:textId="03AFE51C" w:rsidR="007118E5" w:rsidRDefault="007118E5" w:rsidP="00686C03">
      <w:pPr>
        <w:jc w:val="both"/>
        <w:rPr>
          <w:lang w:val="nl-NL"/>
        </w:rPr>
      </w:pPr>
    </w:p>
    <w:p w14:paraId="59C381E6" w14:textId="09C60358" w:rsidR="007118E5" w:rsidRDefault="007118E5" w:rsidP="00686C03">
      <w:pPr>
        <w:jc w:val="both"/>
        <w:rPr>
          <w:lang w:val="nl-NL"/>
        </w:rPr>
      </w:pPr>
      <w:r w:rsidRPr="00F200E2">
        <w:rPr>
          <w:b/>
          <w:bCs/>
          <w:lang w:val="nl-NL"/>
        </w:rPr>
        <w:t>Assimilatie en dissimilatie</w:t>
      </w:r>
      <w:r>
        <w:rPr>
          <w:lang w:val="nl-NL"/>
        </w:rPr>
        <w:t xml:space="preserve"> </w:t>
      </w:r>
      <w:r w:rsidRPr="007118E5">
        <w:rPr>
          <w:lang w:val="nl-NL"/>
        </w:rPr>
        <w:sym w:font="Wingdings" w:char="F0E0"/>
      </w:r>
    </w:p>
    <w:p w14:paraId="0C7AFBB9" w14:textId="4FD6F07C" w:rsidR="007118E5" w:rsidRDefault="007118E5" w:rsidP="00686C03">
      <w:pPr>
        <w:pStyle w:val="ListParagraph"/>
        <w:numPr>
          <w:ilvl w:val="0"/>
          <w:numId w:val="2"/>
        </w:numPr>
        <w:jc w:val="both"/>
        <w:rPr>
          <w:lang w:val="nl-NL"/>
        </w:rPr>
      </w:pPr>
      <w:r>
        <w:rPr>
          <w:lang w:val="nl-NL"/>
        </w:rPr>
        <w:t>Assimilatie – er is energie nodig (endotherm) : de opbouw van organische moleculen uit kleinere moleculen.</w:t>
      </w:r>
    </w:p>
    <w:p w14:paraId="0EE7B0B8" w14:textId="54D7EF44" w:rsidR="007118E5" w:rsidRDefault="007118E5" w:rsidP="00686C03">
      <w:pPr>
        <w:pStyle w:val="ListParagraph"/>
        <w:numPr>
          <w:ilvl w:val="0"/>
          <w:numId w:val="2"/>
        </w:numPr>
        <w:jc w:val="both"/>
        <w:rPr>
          <w:lang w:val="nl-NL"/>
        </w:rPr>
      </w:pPr>
      <w:r>
        <w:rPr>
          <w:lang w:val="nl-NL"/>
        </w:rPr>
        <w:t>Dissimilatie – energie komt vrij (exotherm) : de afbraak van grote organische moleculen tot kleinere moleculen</w:t>
      </w:r>
    </w:p>
    <w:p w14:paraId="68ED817F" w14:textId="3ED00662" w:rsidR="007118E5" w:rsidRDefault="007118E5" w:rsidP="00686C03">
      <w:pPr>
        <w:jc w:val="both"/>
        <w:rPr>
          <w:lang w:val="nl-NL"/>
        </w:rPr>
      </w:pPr>
    </w:p>
    <w:p w14:paraId="6F11AD97" w14:textId="467DB809" w:rsidR="007118E5" w:rsidRDefault="007118E5" w:rsidP="00686C03">
      <w:pPr>
        <w:jc w:val="both"/>
        <w:rPr>
          <w:lang w:val="nl-NL"/>
        </w:rPr>
      </w:pPr>
      <w:r w:rsidRPr="00F200E2">
        <w:rPr>
          <w:b/>
          <w:bCs/>
          <w:lang w:val="nl-NL"/>
        </w:rPr>
        <w:t>Autotrofe en heterotrofe organismen</w:t>
      </w:r>
      <w:r>
        <w:rPr>
          <w:lang w:val="nl-NL"/>
        </w:rPr>
        <w:t xml:space="preserve"> </w:t>
      </w:r>
      <w:r w:rsidRPr="007118E5">
        <w:rPr>
          <w:lang w:val="nl-NL"/>
        </w:rPr>
        <w:sym w:font="Wingdings" w:char="F0E0"/>
      </w:r>
      <w:r>
        <w:rPr>
          <w:lang w:val="nl-NL"/>
        </w:rPr>
        <w:t xml:space="preserve"> </w:t>
      </w:r>
    </w:p>
    <w:p w14:paraId="65DD8C13" w14:textId="1B864CE9" w:rsidR="007118E5" w:rsidRDefault="007118E5" w:rsidP="00686C03">
      <w:pPr>
        <w:pStyle w:val="ListParagraph"/>
        <w:numPr>
          <w:ilvl w:val="0"/>
          <w:numId w:val="3"/>
        </w:numPr>
        <w:jc w:val="both"/>
        <w:rPr>
          <w:lang w:val="nl-NL"/>
        </w:rPr>
      </w:pPr>
      <w:r>
        <w:rPr>
          <w:lang w:val="nl-NL"/>
        </w:rPr>
        <w:t xml:space="preserve">Autotrofe </w:t>
      </w:r>
      <w:r w:rsidR="004D3008">
        <w:rPr>
          <w:lang w:val="nl-NL"/>
        </w:rPr>
        <w:t xml:space="preserve">(zelf voedend) </w:t>
      </w:r>
      <w:r>
        <w:rPr>
          <w:lang w:val="nl-NL"/>
        </w:rPr>
        <w:t xml:space="preserve">organismen : </w:t>
      </w:r>
      <w:r w:rsidR="004D3008">
        <w:rPr>
          <w:lang w:val="nl-NL"/>
        </w:rPr>
        <w:t xml:space="preserve">kunnen organische stoffen maken uit alleen anorganische stoffen en hebben geen ander organisme nodig om zich te voeden. Met behulp van fotosynthese in de bladgroenkorrels. Planten en enkele </w:t>
      </w:r>
      <w:r w:rsidR="00B65504">
        <w:rPr>
          <w:lang w:val="nl-NL"/>
        </w:rPr>
        <w:t xml:space="preserve">bacteriën </w:t>
      </w:r>
    </w:p>
    <w:p w14:paraId="54433E59" w14:textId="6A98AEA6" w:rsidR="004D3008" w:rsidRDefault="004D3008" w:rsidP="00686C03">
      <w:pPr>
        <w:pStyle w:val="ListParagraph"/>
        <w:numPr>
          <w:ilvl w:val="0"/>
          <w:numId w:val="3"/>
        </w:numPr>
        <w:jc w:val="both"/>
        <w:rPr>
          <w:lang w:val="nl-NL"/>
        </w:rPr>
      </w:pPr>
      <w:r>
        <w:rPr>
          <w:lang w:val="nl-NL"/>
        </w:rPr>
        <w:t xml:space="preserve">Heterotrofe (anders voedend) organismen : kunnen niet zelf organische stoffen maken uit alleen anorganische stoffen en hebben dus andere organisme nodig voor voedsel. </w:t>
      </w:r>
      <w:r w:rsidR="00B65504">
        <w:rPr>
          <w:lang w:val="nl-NL"/>
        </w:rPr>
        <w:t>Schimmels, dieren en meeste bacteriën.</w:t>
      </w:r>
    </w:p>
    <w:p w14:paraId="06925C74" w14:textId="606BA54F" w:rsidR="00B65504" w:rsidRPr="00B65504" w:rsidRDefault="00686C03" w:rsidP="00B65504">
      <w:pPr>
        <w:rPr>
          <w:lang w:val="nl-NL"/>
        </w:rPr>
      </w:pPr>
      <w:r>
        <w:rPr>
          <w:noProof/>
          <w:lang w:val="nl-NL"/>
        </w:rPr>
        <w:drawing>
          <wp:anchor distT="0" distB="0" distL="114300" distR="114300" simplePos="0" relativeHeight="251658240" behindDoc="1" locked="0" layoutInCell="1" allowOverlap="1" wp14:anchorId="450F22B2" wp14:editId="36546753">
            <wp:simplePos x="0" y="0"/>
            <wp:positionH relativeFrom="column">
              <wp:posOffset>44790</wp:posOffset>
            </wp:positionH>
            <wp:positionV relativeFrom="paragraph">
              <wp:posOffset>173448</wp:posOffset>
            </wp:positionV>
            <wp:extent cx="3232560" cy="1884557"/>
            <wp:effectExtent l="0" t="0" r="0" b="0"/>
            <wp:wrapNone/>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2560" cy="1884557"/>
                    </a:xfrm>
                    <a:prstGeom prst="rect">
                      <a:avLst/>
                    </a:prstGeom>
                  </pic:spPr>
                </pic:pic>
              </a:graphicData>
            </a:graphic>
            <wp14:sizeRelH relativeFrom="page">
              <wp14:pctWidth>0</wp14:pctWidth>
            </wp14:sizeRelH>
            <wp14:sizeRelV relativeFrom="page">
              <wp14:pctHeight>0</wp14:pctHeight>
            </wp14:sizeRelV>
          </wp:anchor>
        </w:drawing>
      </w:r>
    </w:p>
    <w:p w14:paraId="2D020264" w14:textId="0CBF9D4F" w:rsidR="000C1C1E" w:rsidRDefault="00686C03" w:rsidP="00816223">
      <w:pPr>
        <w:rPr>
          <w:lang w:val="nl-NL"/>
        </w:rPr>
      </w:pPr>
      <w:r>
        <w:rPr>
          <w:noProof/>
          <w:lang w:val="nl-NL"/>
        </w:rPr>
        <mc:AlternateContent>
          <mc:Choice Requires="wps">
            <w:drawing>
              <wp:anchor distT="0" distB="0" distL="114300" distR="114300" simplePos="0" relativeHeight="251659264" behindDoc="0" locked="0" layoutInCell="1" allowOverlap="1" wp14:anchorId="72AD739C" wp14:editId="5C361893">
                <wp:simplePos x="0" y="0"/>
                <wp:positionH relativeFrom="column">
                  <wp:posOffset>3467735</wp:posOffset>
                </wp:positionH>
                <wp:positionV relativeFrom="paragraph">
                  <wp:posOffset>220314</wp:posOffset>
                </wp:positionV>
                <wp:extent cx="2319020" cy="1650380"/>
                <wp:effectExtent l="0" t="0" r="17780" b="13335"/>
                <wp:wrapNone/>
                <wp:docPr id="2" name="Text Box 2"/>
                <wp:cNvGraphicFramePr/>
                <a:graphic xmlns:a="http://schemas.openxmlformats.org/drawingml/2006/main">
                  <a:graphicData uri="http://schemas.microsoft.com/office/word/2010/wordprocessingShape">
                    <wps:wsp>
                      <wps:cNvSpPr txBox="1"/>
                      <wps:spPr>
                        <a:xfrm>
                          <a:off x="0" y="0"/>
                          <a:ext cx="2319020" cy="1650380"/>
                        </a:xfrm>
                        <a:prstGeom prst="rect">
                          <a:avLst/>
                        </a:prstGeom>
                        <a:solidFill>
                          <a:schemeClr val="lt1"/>
                        </a:solidFill>
                        <a:ln w="6350">
                          <a:solidFill>
                            <a:prstClr val="black"/>
                          </a:solidFill>
                        </a:ln>
                      </wps:spPr>
                      <wps:txbx>
                        <w:txbxContent>
                          <w:p w14:paraId="03985E9A" w14:textId="69DD3CF4" w:rsidR="00B65504" w:rsidRDefault="00686C03" w:rsidP="00B65504">
                            <w:pPr>
                              <w:pStyle w:val="ListParagraph"/>
                              <w:numPr>
                                <w:ilvl w:val="0"/>
                                <w:numId w:val="4"/>
                              </w:numPr>
                              <w:rPr>
                                <w:lang w:val="nl-NL"/>
                              </w:rPr>
                            </w:pPr>
                            <w:r>
                              <w:rPr>
                                <w:lang w:val="nl-NL"/>
                              </w:rPr>
                              <w:t xml:space="preserve">Koolstofassimilatie (fotosynthese) </w:t>
                            </w:r>
                          </w:p>
                          <w:p w14:paraId="677852F4" w14:textId="06CB5ABD" w:rsidR="00686C03" w:rsidRDefault="00686C03" w:rsidP="00B65504">
                            <w:pPr>
                              <w:pStyle w:val="ListParagraph"/>
                              <w:numPr>
                                <w:ilvl w:val="0"/>
                                <w:numId w:val="4"/>
                              </w:numPr>
                              <w:rPr>
                                <w:lang w:val="nl-NL"/>
                              </w:rPr>
                            </w:pPr>
                            <w:r>
                              <w:rPr>
                                <w:lang w:val="nl-NL"/>
                              </w:rPr>
                              <w:t>Voortgezette assimilatie</w:t>
                            </w:r>
                          </w:p>
                          <w:p w14:paraId="4264AD7F" w14:textId="1ACB7818" w:rsidR="00686C03" w:rsidRDefault="00686C03" w:rsidP="00B65504">
                            <w:pPr>
                              <w:pStyle w:val="ListParagraph"/>
                              <w:numPr>
                                <w:ilvl w:val="0"/>
                                <w:numId w:val="4"/>
                              </w:numPr>
                              <w:rPr>
                                <w:lang w:val="nl-NL"/>
                              </w:rPr>
                            </w:pPr>
                            <w:r>
                              <w:rPr>
                                <w:lang w:val="nl-NL"/>
                              </w:rPr>
                              <w:t>Grootte organisch stoffen afbreken tot kleine organische stoffen</w:t>
                            </w:r>
                          </w:p>
                          <w:p w14:paraId="0ACAEB17" w14:textId="11CD2AB9" w:rsidR="00686C03" w:rsidRPr="00B65504" w:rsidRDefault="00686C03" w:rsidP="00B65504">
                            <w:pPr>
                              <w:pStyle w:val="ListParagraph"/>
                              <w:numPr>
                                <w:ilvl w:val="0"/>
                                <w:numId w:val="4"/>
                              </w:numPr>
                              <w:rPr>
                                <w:lang w:val="nl-NL"/>
                              </w:rPr>
                            </w:pPr>
                            <w:r>
                              <w:rPr>
                                <w:lang w:val="nl-NL"/>
                              </w:rPr>
                              <w:t>Celademhaling (verbranding)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AD739C" id="_x0000_t202" coordsize="21600,21600" o:spt="202" path="m,l,21600r21600,l21600,xe">
                <v:stroke joinstyle="miter"/>
                <v:path gradientshapeok="t" o:connecttype="rect"/>
              </v:shapetype>
              <v:shape id="Text Box 2" o:spid="_x0000_s1026" type="#_x0000_t202" style="position:absolute;margin-left:273.05pt;margin-top:17.35pt;width:182.6pt;height:129.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" fillcolor="white [3201]" strokeweight=".5pt">
                <v:textbox>
                  <w:txbxContent>
                    <w:p w14:paraId="03985E9A" w14:textId="69DD3CF4" w:rsidR="00B65504" w:rsidRDefault="00686C03" w:rsidP="00B65504">
                      <w:pPr>
                        <w:pStyle w:val="ListParagraph"/>
                        <w:numPr>
                          <w:ilvl w:val="0"/>
                          <w:numId w:val="4"/>
                        </w:numPr>
                        <w:rPr>
                          <w:lang w:val="nl-NL"/>
                        </w:rPr>
                      </w:pPr>
                      <w:r>
                        <w:rPr>
                          <w:lang w:val="nl-NL"/>
                        </w:rPr>
                        <w:t xml:space="preserve">Koolstofassimilatie (fotosynthese) </w:t>
                      </w:r>
                    </w:p>
                    <w:p w14:paraId="677852F4" w14:textId="06CB5ABD" w:rsidR="00686C03" w:rsidRDefault="00686C03" w:rsidP="00B65504">
                      <w:pPr>
                        <w:pStyle w:val="ListParagraph"/>
                        <w:numPr>
                          <w:ilvl w:val="0"/>
                          <w:numId w:val="4"/>
                        </w:numPr>
                        <w:rPr>
                          <w:lang w:val="nl-NL"/>
                        </w:rPr>
                      </w:pPr>
                      <w:r>
                        <w:rPr>
                          <w:lang w:val="nl-NL"/>
                        </w:rPr>
                        <w:t>Voortgezette assimilatie</w:t>
                      </w:r>
                    </w:p>
                    <w:p w14:paraId="4264AD7F" w14:textId="1ACB7818" w:rsidR="00686C03" w:rsidRDefault="00686C03" w:rsidP="00B65504">
                      <w:pPr>
                        <w:pStyle w:val="ListParagraph"/>
                        <w:numPr>
                          <w:ilvl w:val="0"/>
                          <w:numId w:val="4"/>
                        </w:numPr>
                        <w:rPr>
                          <w:lang w:val="nl-NL"/>
                        </w:rPr>
                      </w:pPr>
                      <w:r>
                        <w:rPr>
                          <w:lang w:val="nl-NL"/>
                        </w:rPr>
                        <w:t>Grootte organisch stoffen afbreken tot kleine organische stoffen</w:t>
                      </w:r>
                    </w:p>
                    <w:p w14:paraId="0ACAEB17" w14:textId="11CD2AB9" w:rsidR="00686C03" w:rsidRPr="00B65504" w:rsidRDefault="00686C03" w:rsidP="00B65504">
                      <w:pPr>
                        <w:pStyle w:val="ListParagraph"/>
                        <w:numPr>
                          <w:ilvl w:val="0"/>
                          <w:numId w:val="4"/>
                        </w:numPr>
                        <w:rPr>
                          <w:lang w:val="nl-NL"/>
                        </w:rPr>
                      </w:pPr>
                      <w:r>
                        <w:rPr>
                          <w:lang w:val="nl-NL"/>
                        </w:rPr>
                        <w:t>Celademhaling (verbranding)</w:t>
                      </w:r>
                    </w:p>
                  </w:txbxContent>
                </v:textbox>
              </v:shape>
            </w:pict>
          </mc:Fallback>
        </mc:AlternateContent>
      </w:r>
    </w:p>
    <w:p w14:paraId="2E02A1B6" w14:textId="36029DEE" w:rsidR="00816223" w:rsidRDefault="00816223" w:rsidP="00816223">
      <w:pPr>
        <w:rPr>
          <w:lang w:val="nl-NL"/>
        </w:rPr>
      </w:pPr>
    </w:p>
    <w:p w14:paraId="1D7192FF" w14:textId="29210AD1" w:rsidR="00816223" w:rsidRDefault="00816223" w:rsidP="00816223">
      <w:pPr>
        <w:rPr>
          <w:lang w:val="nl-NL"/>
        </w:rPr>
      </w:pPr>
    </w:p>
    <w:p w14:paraId="73A8C705" w14:textId="2CE7F584" w:rsidR="00816223" w:rsidRDefault="00816223" w:rsidP="00816223">
      <w:pPr>
        <w:rPr>
          <w:lang w:val="nl-NL"/>
        </w:rPr>
      </w:pPr>
    </w:p>
    <w:p w14:paraId="59C2959B" w14:textId="18F22E2F" w:rsidR="00816223" w:rsidRDefault="00816223" w:rsidP="00816223">
      <w:pPr>
        <w:rPr>
          <w:lang w:val="nl-NL"/>
        </w:rPr>
      </w:pPr>
    </w:p>
    <w:p w14:paraId="1DE27082" w14:textId="1302DDE2" w:rsidR="00816223" w:rsidRDefault="00816223" w:rsidP="00816223">
      <w:pPr>
        <w:rPr>
          <w:lang w:val="nl-NL"/>
        </w:rPr>
      </w:pPr>
    </w:p>
    <w:p w14:paraId="7006D27C" w14:textId="50C5BF67" w:rsidR="00816223" w:rsidRDefault="00816223" w:rsidP="00816223">
      <w:pPr>
        <w:rPr>
          <w:lang w:val="nl-NL"/>
        </w:rPr>
      </w:pPr>
    </w:p>
    <w:p w14:paraId="4D7B3EC1" w14:textId="0C2359AB" w:rsidR="00816223" w:rsidRDefault="00816223" w:rsidP="00816223">
      <w:pPr>
        <w:rPr>
          <w:lang w:val="nl-NL"/>
        </w:rPr>
      </w:pPr>
    </w:p>
    <w:p w14:paraId="4333A9A5" w14:textId="4092CB82" w:rsidR="00816223" w:rsidRPr="00140A33" w:rsidRDefault="00266A04" w:rsidP="004D36A5">
      <w:pPr>
        <w:jc w:val="both"/>
        <w:rPr>
          <w:b/>
          <w:bCs/>
          <w:lang w:val="nl-NL"/>
        </w:rPr>
      </w:pPr>
      <w:r w:rsidRPr="00140A33">
        <w:rPr>
          <w:b/>
          <w:bCs/>
          <w:lang w:val="nl-NL"/>
        </w:rPr>
        <w:lastRenderedPageBreak/>
        <w:t xml:space="preserve">Energietransport </w:t>
      </w:r>
      <w:r w:rsidRPr="00140A33">
        <w:rPr>
          <w:b/>
          <w:bCs/>
          <w:lang w:val="nl-NL"/>
        </w:rPr>
        <w:sym w:font="Wingdings" w:char="F0E0"/>
      </w:r>
    </w:p>
    <w:p w14:paraId="5A9608AD" w14:textId="12E7A05C" w:rsidR="00266A04" w:rsidRDefault="00266A04" w:rsidP="004D36A5">
      <w:pPr>
        <w:jc w:val="both"/>
        <w:rPr>
          <w:lang w:val="nl-NL"/>
        </w:rPr>
      </w:pPr>
      <w:r>
        <w:rPr>
          <w:lang w:val="nl-NL"/>
        </w:rPr>
        <w:t xml:space="preserve">Cellen delen, groeien en zorgen voor levensprocessen zoals beweging, transport en afscheiding van stoffen en daarvoor is energie nodig, moleculen van de stof </w:t>
      </w:r>
      <w:r w:rsidRPr="00866F65">
        <w:rPr>
          <w:b/>
          <w:bCs/>
          <w:lang w:val="nl-NL"/>
        </w:rPr>
        <w:t>ATP</w:t>
      </w:r>
      <w:r>
        <w:rPr>
          <w:lang w:val="nl-NL"/>
        </w:rPr>
        <w:t xml:space="preserve"> transporteren chemische energie naar plaatsen in de cel waar energie nodig is ( zie afb. ).</w:t>
      </w:r>
    </w:p>
    <w:p w14:paraId="18DEFA5D" w14:textId="216050E2" w:rsidR="007A2F03" w:rsidRDefault="00266A04" w:rsidP="004D36A5">
      <w:pPr>
        <w:jc w:val="both"/>
        <w:rPr>
          <w:lang w:val="nl-NL"/>
        </w:rPr>
      </w:pPr>
      <w:r>
        <w:rPr>
          <w:lang w:val="nl-NL"/>
        </w:rPr>
        <w:t>ATP bevat drie fosfaatgroepen</w:t>
      </w:r>
      <w:r w:rsidR="005560B2">
        <w:rPr>
          <w:lang w:val="nl-NL"/>
        </w:rPr>
        <w:t xml:space="preserve">, in de binding tussen de fosfaatgroepen is veel chemische energie vastgelegd. </w:t>
      </w:r>
      <w:r w:rsidR="00702F60">
        <w:rPr>
          <w:lang w:val="nl-NL"/>
        </w:rPr>
        <w:t xml:space="preserve">Wanneer de derde fosfaatgroep van ATP wordt afgesplitst ontstaat </w:t>
      </w:r>
      <w:r w:rsidR="00702F60" w:rsidRPr="00866F65">
        <w:rPr>
          <w:b/>
          <w:bCs/>
          <w:lang w:val="nl-NL"/>
        </w:rPr>
        <w:t>ADP</w:t>
      </w:r>
      <w:r w:rsidR="00702F60">
        <w:rPr>
          <w:lang w:val="nl-NL"/>
        </w:rPr>
        <w:t xml:space="preserve">. De energie die door de afsplitsing beschikbaar komt, wordt overgedragen aan stofwisselingsreacties en processen in de cel, bijvoorbeeld eiwitsynthese of actief transport over membranen. Door binding van binding van een fosfaatgroep ADP ontstaat energierijke ATP. ATP wordt gevormd in bladgroenkorrels door fotosynthese en in mitochondriën bij de verbranding. </w:t>
      </w:r>
      <w:r w:rsidR="007A2F03">
        <w:rPr>
          <w:lang w:val="nl-NL"/>
        </w:rPr>
        <w:t xml:space="preserve">Daarbij worden lichtenergie en chemische energie uit glucose, die voor de cel onbruikbaar zijn, omgezet in de chemische energie van ATP.                                                                                                                          </w:t>
      </w:r>
    </w:p>
    <w:p w14:paraId="5BF27327" w14:textId="070BAFD1" w:rsidR="00B25564" w:rsidRDefault="00B25564" w:rsidP="004D36A5">
      <w:pPr>
        <w:jc w:val="both"/>
        <w:rPr>
          <w:lang w:val="nl-NL"/>
        </w:rPr>
      </w:pPr>
      <w:r>
        <w:rPr>
          <w:noProof/>
          <w:lang w:val="nl-NL"/>
        </w:rPr>
        <w:drawing>
          <wp:anchor distT="0" distB="0" distL="114300" distR="114300" simplePos="0" relativeHeight="251660288" behindDoc="0" locked="0" layoutInCell="1" allowOverlap="1" wp14:anchorId="373D9510" wp14:editId="2AA18C03">
            <wp:simplePos x="0" y="0"/>
            <wp:positionH relativeFrom="column">
              <wp:posOffset>-133985</wp:posOffset>
            </wp:positionH>
            <wp:positionV relativeFrom="paragraph">
              <wp:posOffset>339708</wp:posOffset>
            </wp:positionV>
            <wp:extent cx="3907155" cy="1861820"/>
            <wp:effectExtent l="0" t="0" r="4445" b="5080"/>
            <wp:wrapTopAndBottom/>
            <wp:docPr id="3" name="Picture 3" descr="Diagram, 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7155" cy="1861820"/>
                    </a:xfrm>
                    <a:prstGeom prst="rect">
                      <a:avLst/>
                    </a:prstGeom>
                  </pic:spPr>
                </pic:pic>
              </a:graphicData>
            </a:graphic>
            <wp14:sizeRelH relativeFrom="page">
              <wp14:pctWidth>0</wp14:pctWidth>
            </wp14:sizeRelH>
            <wp14:sizeRelV relativeFrom="page">
              <wp14:pctHeight>0</wp14:pctHeight>
            </wp14:sizeRelV>
          </wp:anchor>
        </w:drawing>
      </w:r>
    </w:p>
    <w:p w14:paraId="10452F06" w14:textId="10B91E45" w:rsidR="00B25564" w:rsidRDefault="00B25564" w:rsidP="004D36A5">
      <w:pPr>
        <w:jc w:val="both"/>
        <w:rPr>
          <w:i/>
          <w:iCs/>
          <w:lang w:val="nl-NL"/>
        </w:rPr>
      </w:pPr>
    </w:p>
    <w:p w14:paraId="3DEF454E" w14:textId="2CE598BC" w:rsidR="00B25564" w:rsidRPr="00231960" w:rsidRDefault="007A2F03" w:rsidP="004D36A5">
      <w:pPr>
        <w:jc w:val="both"/>
        <w:rPr>
          <w:i/>
          <w:iCs/>
          <w:lang w:val="nl-NL"/>
        </w:rPr>
      </w:pPr>
      <w:r w:rsidRPr="00231960">
        <w:rPr>
          <w:i/>
          <w:iCs/>
          <w:lang w:val="nl-NL"/>
        </w:rPr>
        <w:t>[ hoofdstuk 1.2 ]  Enzymen</w:t>
      </w:r>
    </w:p>
    <w:p w14:paraId="09BDEC24" w14:textId="0E9B89CC" w:rsidR="00866F65" w:rsidRDefault="00B25564" w:rsidP="004D36A5">
      <w:pPr>
        <w:jc w:val="both"/>
        <w:rPr>
          <w:lang w:val="nl-NL"/>
        </w:rPr>
      </w:pPr>
      <w:r w:rsidRPr="00231960">
        <w:rPr>
          <w:i/>
          <w:iCs/>
          <w:noProof/>
          <w:lang w:val="nl-NL"/>
        </w:rPr>
        <w:drawing>
          <wp:anchor distT="0" distB="0" distL="114300" distR="114300" simplePos="0" relativeHeight="251661312" behindDoc="0" locked="0" layoutInCell="1" allowOverlap="1" wp14:anchorId="7C09BC10" wp14:editId="6B815C2E">
            <wp:simplePos x="0" y="0"/>
            <wp:positionH relativeFrom="column">
              <wp:posOffset>-75164</wp:posOffset>
            </wp:positionH>
            <wp:positionV relativeFrom="paragraph">
              <wp:posOffset>136525</wp:posOffset>
            </wp:positionV>
            <wp:extent cx="3508375" cy="2329815"/>
            <wp:effectExtent l="0" t="0" r="0" b="0"/>
            <wp:wrapSquare wrapText="bothSides"/>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8375" cy="2329815"/>
                    </a:xfrm>
                    <a:prstGeom prst="rect">
                      <a:avLst/>
                    </a:prstGeom>
                  </pic:spPr>
                </pic:pic>
              </a:graphicData>
            </a:graphic>
            <wp14:sizeRelH relativeFrom="page">
              <wp14:pctWidth>0</wp14:pctWidth>
            </wp14:sizeRelH>
            <wp14:sizeRelV relativeFrom="page">
              <wp14:pctHeight>0</wp14:pctHeight>
            </wp14:sizeRelV>
          </wp:anchor>
        </w:drawing>
      </w:r>
    </w:p>
    <w:p w14:paraId="72BA25C8" w14:textId="7B9B4463" w:rsidR="00866F65" w:rsidRDefault="00866F65" w:rsidP="004D36A5">
      <w:pPr>
        <w:jc w:val="both"/>
        <w:rPr>
          <w:lang w:val="nl-NL"/>
        </w:rPr>
      </w:pPr>
      <w:r w:rsidRPr="00866F65">
        <w:rPr>
          <w:b/>
          <w:bCs/>
          <w:lang w:val="nl-NL"/>
        </w:rPr>
        <w:t xml:space="preserve">Enzymen </w:t>
      </w:r>
      <w:r>
        <w:rPr>
          <w:lang w:val="nl-NL"/>
        </w:rPr>
        <w:t>= eiwitten die chemische omzettingen katalyseren (mogelijk maken of versnellen), daarbij worden die enzymen zelf niet gebruikt.</w:t>
      </w:r>
    </w:p>
    <w:p w14:paraId="2DE84A27" w14:textId="59F51F69" w:rsidR="00866F65" w:rsidRDefault="00866F65" w:rsidP="004D36A5">
      <w:pPr>
        <w:jc w:val="both"/>
        <w:rPr>
          <w:lang w:val="nl-NL"/>
        </w:rPr>
      </w:pPr>
    </w:p>
    <w:p w14:paraId="3C3E9B14" w14:textId="3575DF5F" w:rsidR="00390530" w:rsidRPr="00390530" w:rsidRDefault="00866F65" w:rsidP="004D36A5">
      <w:pPr>
        <w:jc w:val="both"/>
        <w:rPr>
          <w:lang w:val="nl-NL"/>
        </w:rPr>
      </w:pPr>
      <w:r w:rsidRPr="00866F65">
        <w:rPr>
          <w:lang w:val="nl-NL"/>
        </w:rPr>
        <w:sym w:font="Wingdings" w:char="F0DF"/>
      </w:r>
      <w:r>
        <w:rPr>
          <w:lang w:val="nl-NL"/>
        </w:rPr>
        <w:t xml:space="preserve"> Een </w:t>
      </w:r>
      <w:r w:rsidRPr="00866F65">
        <w:rPr>
          <w:b/>
          <w:bCs/>
          <w:lang w:val="nl-NL"/>
        </w:rPr>
        <w:t>enzymmolecuul</w:t>
      </w:r>
      <w:r>
        <w:rPr>
          <w:lang w:val="nl-NL"/>
        </w:rPr>
        <w:t xml:space="preserve"> heeft een ruimtelijke vorm. Het deel van de molecuul waar de reactie plaatsvindt heet het </w:t>
      </w:r>
      <w:r w:rsidRPr="00866F65">
        <w:rPr>
          <w:b/>
          <w:bCs/>
          <w:lang w:val="nl-NL"/>
        </w:rPr>
        <w:t>actieve centrum</w:t>
      </w:r>
      <w:r>
        <w:rPr>
          <w:b/>
          <w:bCs/>
          <w:lang w:val="nl-NL"/>
        </w:rPr>
        <w:t xml:space="preserve">. </w:t>
      </w:r>
      <w:r>
        <w:rPr>
          <w:lang w:val="nl-NL"/>
        </w:rPr>
        <w:t xml:space="preserve">Dit deel heeft en </w:t>
      </w:r>
      <w:r w:rsidRPr="00866F65">
        <w:rPr>
          <w:u w:val="single"/>
          <w:lang w:val="nl-NL"/>
        </w:rPr>
        <w:t>specifieke ruimtelijke structuur</w:t>
      </w:r>
      <w:r>
        <w:rPr>
          <w:u w:val="single"/>
          <w:lang w:val="nl-NL"/>
        </w:rPr>
        <w:t xml:space="preserve"> </w:t>
      </w:r>
      <w:r w:rsidR="00390530">
        <w:rPr>
          <w:lang w:val="nl-NL"/>
        </w:rPr>
        <w:t xml:space="preserve">waar het substraat molecuul </w:t>
      </w:r>
      <w:r w:rsidR="00390530" w:rsidRPr="00390530">
        <w:rPr>
          <w:u w:val="single"/>
          <w:lang w:val="nl-NL"/>
        </w:rPr>
        <w:t>precies</w:t>
      </w:r>
      <w:r w:rsidR="00390530">
        <w:rPr>
          <w:lang w:val="nl-NL"/>
        </w:rPr>
        <w:t xml:space="preserve"> in past, het substraat is de stof waarop een enzym inwerkt. Wanneer het substraatmolecuul zich aan het actieve centrum bindt ontstaat een reactie. Daarom geldt bij de werking van enzymen het </w:t>
      </w:r>
      <w:r w:rsidR="00390530" w:rsidRPr="00390530">
        <w:rPr>
          <w:b/>
          <w:bCs/>
          <w:lang w:val="nl-NL"/>
        </w:rPr>
        <w:t>sleutel-slotprincipe</w:t>
      </w:r>
      <w:r w:rsidR="00390530">
        <w:rPr>
          <w:lang w:val="nl-NL"/>
        </w:rPr>
        <w:t xml:space="preserve"> : </w:t>
      </w:r>
      <w:r w:rsidR="00390530" w:rsidRPr="00390530">
        <w:t>Met het sleutel-slotprincipe wordt bedoeld dat alleen het substraatmolecuul (de sleutel) precies past in het actieve centrum van het enzymmolecuul (het slot).</w:t>
      </w:r>
    </w:p>
    <w:p w14:paraId="642B5D87" w14:textId="77777777" w:rsidR="00B25564" w:rsidRDefault="00B25564" w:rsidP="004D36A5">
      <w:pPr>
        <w:jc w:val="both"/>
        <w:rPr>
          <w:lang w:val="nl-NL"/>
        </w:rPr>
      </w:pPr>
    </w:p>
    <w:p w14:paraId="4AFCE79F" w14:textId="77777777" w:rsidR="00140A33" w:rsidRDefault="00B25564" w:rsidP="004D36A5">
      <w:pPr>
        <w:jc w:val="both"/>
        <w:rPr>
          <w:lang w:val="nl-NL"/>
        </w:rPr>
      </w:pPr>
      <w:r>
        <w:rPr>
          <w:lang w:val="nl-NL"/>
        </w:rPr>
        <w:lastRenderedPageBreak/>
        <w:t>In het substraatmolecuul worden bindingen tussen atomen verbroken en komen bindingen tussen andere atomen tot stand. Reactieproducten zijn de stoffen die bijeen reactie ontstaan. (</w:t>
      </w:r>
      <w:proofErr w:type="gramStart"/>
      <w:r>
        <w:rPr>
          <w:lang w:val="nl-NL"/>
        </w:rPr>
        <w:t>zie</w:t>
      </w:r>
      <w:proofErr w:type="gramEnd"/>
      <w:r>
        <w:rPr>
          <w:lang w:val="nl-NL"/>
        </w:rPr>
        <w:t xml:space="preserve"> afb.)</w:t>
      </w:r>
    </w:p>
    <w:p w14:paraId="59AB78D5" w14:textId="2B4505F0" w:rsidR="00140A33" w:rsidRDefault="00140A33" w:rsidP="004D36A5">
      <w:pPr>
        <w:jc w:val="both"/>
        <w:rPr>
          <w:lang w:val="nl-NL"/>
        </w:rPr>
      </w:pPr>
      <w:r>
        <w:rPr>
          <w:b/>
          <w:bCs/>
          <w:noProof/>
          <w:lang w:val="nl-NL"/>
        </w:rPr>
        <w:drawing>
          <wp:anchor distT="0" distB="0" distL="114300" distR="114300" simplePos="0" relativeHeight="251662336" behindDoc="0" locked="0" layoutInCell="1" allowOverlap="1" wp14:anchorId="78F69B35" wp14:editId="0C7B4E30">
            <wp:simplePos x="0" y="0"/>
            <wp:positionH relativeFrom="column">
              <wp:posOffset>-23343</wp:posOffset>
            </wp:positionH>
            <wp:positionV relativeFrom="paragraph">
              <wp:posOffset>76800</wp:posOffset>
            </wp:positionV>
            <wp:extent cx="3646449" cy="1226122"/>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449" cy="1226122"/>
                    </a:xfrm>
                    <a:prstGeom prst="rect">
                      <a:avLst/>
                    </a:prstGeom>
                  </pic:spPr>
                </pic:pic>
              </a:graphicData>
            </a:graphic>
            <wp14:sizeRelH relativeFrom="page">
              <wp14:pctWidth>0</wp14:pctWidth>
            </wp14:sizeRelH>
            <wp14:sizeRelV relativeFrom="page">
              <wp14:pctHeight>0</wp14:pctHeight>
            </wp14:sizeRelV>
          </wp:anchor>
        </w:drawing>
      </w:r>
    </w:p>
    <w:p w14:paraId="26E41E1D" w14:textId="0BE1D423" w:rsidR="00140A33" w:rsidRDefault="00140A33" w:rsidP="004D36A5">
      <w:pPr>
        <w:jc w:val="both"/>
        <w:rPr>
          <w:lang w:val="nl-NL"/>
        </w:rPr>
      </w:pPr>
      <w:r>
        <w:rPr>
          <w:lang w:val="nl-NL"/>
        </w:rPr>
        <w:t>De naam van een enzym is vaak samengesteld uit de naam van het substraat ATP en het achtervoegsel -ase</w:t>
      </w:r>
    </w:p>
    <w:p w14:paraId="7193FBA8" w14:textId="552A5E08" w:rsidR="00140A33" w:rsidRDefault="00140A33" w:rsidP="004D36A5">
      <w:pPr>
        <w:jc w:val="both"/>
        <w:rPr>
          <w:lang w:val="nl-NL"/>
        </w:rPr>
      </w:pPr>
    </w:p>
    <w:p w14:paraId="55663870" w14:textId="4D90113B" w:rsidR="00140A33" w:rsidRDefault="00140A33" w:rsidP="004D36A5">
      <w:pPr>
        <w:jc w:val="both"/>
        <w:rPr>
          <w:lang w:val="nl-NL"/>
        </w:rPr>
      </w:pPr>
    </w:p>
    <w:p w14:paraId="2AF1D788" w14:textId="1AE640BE" w:rsidR="00140A33" w:rsidRDefault="00140A33" w:rsidP="004D36A5">
      <w:pPr>
        <w:jc w:val="both"/>
        <w:rPr>
          <w:lang w:val="nl-NL"/>
        </w:rPr>
      </w:pPr>
    </w:p>
    <w:p w14:paraId="0E4E85AE" w14:textId="54A045EE" w:rsidR="00140A33" w:rsidRDefault="00140A33" w:rsidP="004D36A5">
      <w:pPr>
        <w:jc w:val="both"/>
        <w:rPr>
          <w:b/>
          <w:bCs/>
          <w:lang w:val="nl-NL"/>
        </w:rPr>
      </w:pPr>
      <w:r w:rsidRPr="00140A33">
        <w:rPr>
          <w:b/>
          <w:bCs/>
          <w:lang w:val="nl-NL"/>
        </w:rPr>
        <w:t xml:space="preserve">Invloed van de temperaturen </w:t>
      </w:r>
      <w:r w:rsidRPr="00140A33">
        <w:rPr>
          <w:b/>
          <w:bCs/>
          <w:lang w:val="nl-NL"/>
        </w:rPr>
        <w:sym w:font="Wingdings" w:char="F0E0"/>
      </w:r>
    </w:p>
    <w:p w14:paraId="73D50188" w14:textId="56BEF815" w:rsidR="00893496" w:rsidRDefault="00981D01" w:rsidP="004D36A5">
      <w:pPr>
        <w:jc w:val="both"/>
        <w:rPr>
          <w:lang w:val="nl-NL"/>
        </w:rPr>
      </w:pPr>
      <w:r w:rsidRPr="00981D01">
        <w:rPr>
          <w:b/>
          <w:bCs/>
          <w:lang w:val="nl-NL"/>
        </w:rPr>
        <w:t>Enzymactiviteit</w:t>
      </w:r>
      <w:r>
        <w:rPr>
          <w:lang w:val="nl-NL"/>
        </w:rPr>
        <w:t xml:space="preserve"> = de mate waarin een enzym een reactie versneld en kun je bepalen door te meten hoeveel substraat per tijdseenheid </w:t>
      </w:r>
      <w:r w:rsidR="00893496">
        <w:rPr>
          <w:lang w:val="nl-NL"/>
        </w:rPr>
        <w:t>wordt</w:t>
      </w:r>
      <w:r>
        <w:rPr>
          <w:lang w:val="nl-NL"/>
        </w:rPr>
        <w:t xml:space="preserve"> omgezet.</w:t>
      </w:r>
      <w:r w:rsidR="00893496">
        <w:rPr>
          <w:lang w:val="nl-NL"/>
        </w:rPr>
        <w:t xml:space="preserve"> De activiteit </w:t>
      </w:r>
      <w:proofErr w:type="gramStart"/>
      <w:r w:rsidR="00893496">
        <w:rPr>
          <w:lang w:val="nl-NL"/>
        </w:rPr>
        <w:t>word</w:t>
      </w:r>
      <w:proofErr w:type="gramEnd"/>
      <w:r w:rsidR="00893496">
        <w:rPr>
          <w:lang w:val="nl-NL"/>
        </w:rPr>
        <w:t xml:space="preserve"> beïnvloed door de temperatuur en </w:t>
      </w:r>
      <w:r w:rsidR="00893496" w:rsidRPr="00893496">
        <w:rPr>
          <w:b/>
          <w:bCs/>
          <w:lang w:val="nl-NL"/>
        </w:rPr>
        <w:t xml:space="preserve">zuurgraad / </w:t>
      </w:r>
      <w:r w:rsidR="00997BD4">
        <w:rPr>
          <w:b/>
          <w:bCs/>
          <w:lang w:val="nl-NL"/>
        </w:rPr>
        <w:t>p</w:t>
      </w:r>
      <w:r w:rsidR="00893496" w:rsidRPr="00893496">
        <w:rPr>
          <w:b/>
          <w:bCs/>
          <w:lang w:val="nl-NL"/>
        </w:rPr>
        <w:t>H-waarde</w:t>
      </w:r>
      <w:r w:rsidR="00893496">
        <w:rPr>
          <w:lang w:val="nl-NL"/>
        </w:rPr>
        <w:t>.</w:t>
      </w:r>
    </w:p>
    <w:p w14:paraId="3CB6B2F1" w14:textId="47FB9FAB" w:rsidR="0005440A" w:rsidRDefault="0005440A" w:rsidP="004D36A5">
      <w:pPr>
        <w:jc w:val="both"/>
        <w:rPr>
          <w:lang w:val="nl-NL"/>
        </w:rPr>
      </w:pPr>
    </w:p>
    <w:p w14:paraId="1B292DFA" w14:textId="6FFC71D5" w:rsidR="0005440A" w:rsidRDefault="0005440A" w:rsidP="004D36A5">
      <w:pPr>
        <w:jc w:val="both"/>
        <w:rPr>
          <w:lang w:val="nl-NL"/>
        </w:rPr>
      </w:pPr>
      <w:r w:rsidRPr="0005440A">
        <w:rPr>
          <w:b/>
          <w:bCs/>
          <w:lang w:val="nl-NL"/>
        </w:rPr>
        <w:t xml:space="preserve">Invloed van de </w:t>
      </w:r>
      <w:r w:rsidR="00997BD4">
        <w:rPr>
          <w:b/>
          <w:bCs/>
          <w:lang w:val="nl-NL"/>
        </w:rPr>
        <w:t>p</w:t>
      </w:r>
      <w:r w:rsidRPr="0005440A">
        <w:rPr>
          <w:b/>
          <w:bCs/>
          <w:lang w:val="nl-NL"/>
        </w:rPr>
        <w:t>H</w:t>
      </w:r>
      <w:r>
        <w:rPr>
          <w:lang w:val="nl-NL"/>
        </w:rPr>
        <w:t xml:space="preserve"> </w:t>
      </w:r>
      <w:r w:rsidRPr="0005440A">
        <w:rPr>
          <w:lang w:val="nl-NL"/>
        </w:rPr>
        <w:sym w:font="Wingdings" w:char="F0E0"/>
      </w:r>
      <w:r>
        <w:rPr>
          <w:lang w:val="nl-NL"/>
        </w:rPr>
        <w:t xml:space="preserve"> </w:t>
      </w:r>
    </w:p>
    <w:p w14:paraId="55D6167A" w14:textId="7DC341BA" w:rsidR="0005440A" w:rsidRDefault="00BA25A0" w:rsidP="004D36A5">
      <w:pPr>
        <w:jc w:val="both"/>
        <w:rPr>
          <w:lang w:val="nl-NL"/>
        </w:rPr>
      </w:pPr>
      <w:r w:rsidRPr="00F44840">
        <w:rPr>
          <w:i/>
          <w:iCs/>
          <w:noProof/>
          <w:lang w:val="nl-NL"/>
        </w:rPr>
        <w:drawing>
          <wp:anchor distT="0" distB="0" distL="114300" distR="114300" simplePos="0" relativeHeight="251663360" behindDoc="0" locked="0" layoutInCell="1" allowOverlap="1" wp14:anchorId="6B77C89F" wp14:editId="3D4CC76B">
            <wp:simplePos x="0" y="0"/>
            <wp:positionH relativeFrom="column">
              <wp:posOffset>-27940</wp:posOffset>
            </wp:positionH>
            <wp:positionV relativeFrom="paragraph">
              <wp:posOffset>797560</wp:posOffset>
            </wp:positionV>
            <wp:extent cx="4846320" cy="2461260"/>
            <wp:effectExtent l="0" t="0" r="5080" b="254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rotWithShape="1">
                    <a:blip r:embed="rId9" cstate="print">
                      <a:extLst>
                        <a:ext uri="{28A0092B-C50C-407E-A947-70E740481C1C}">
                          <a14:useLocalDpi xmlns:a14="http://schemas.microsoft.com/office/drawing/2010/main" val="0"/>
                        </a:ext>
                      </a:extLst>
                    </a:blip>
                    <a:srcRect t="36359"/>
                    <a:stretch/>
                  </pic:blipFill>
                  <pic:spPr bwMode="auto">
                    <a:xfrm>
                      <a:off x="0" y="0"/>
                      <a:ext cx="4846320"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BD4">
        <w:rPr>
          <w:lang w:val="nl-NL"/>
        </w:rPr>
        <w:t xml:space="preserve">Een oplossing die veel waterstofionen (H+) bevat is zuur, de pH (zuurgraad) is dan lager dan 7. Een oplossing die weinig waterstofionen bevat, is basisch en de zuurgraad/pH is hoger dan 7. De activiteit van een enzym is afhankelijk van de pH van de oplossing waarin de omzetting plaatsvindt. </w:t>
      </w:r>
    </w:p>
    <w:p w14:paraId="5BC24E25" w14:textId="5BA5ABF8" w:rsidR="00893496" w:rsidRDefault="00893496" w:rsidP="004D36A5">
      <w:pPr>
        <w:jc w:val="both"/>
        <w:rPr>
          <w:lang w:val="nl-NL"/>
        </w:rPr>
      </w:pPr>
    </w:p>
    <w:p w14:paraId="34E47D83" w14:textId="5B3EC3FA" w:rsidR="00140A33" w:rsidRPr="00BA25A0" w:rsidRDefault="00140A33" w:rsidP="004D36A5">
      <w:pPr>
        <w:jc w:val="both"/>
        <w:rPr>
          <w:lang w:val="nl-NL"/>
        </w:rPr>
      </w:pPr>
    </w:p>
    <w:p w14:paraId="42DB21A2" w14:textId="14A77755" w:rsidR="00140A33" w:rsidRDefault="00140A33" w:rsidP="004D36A5">
      <w:pPr>
        <w:jc w:val="both"/>
        <w:rPr>
          <w:b/>
          <w:bCs/>
          <w:lang w:val="nl-NL"/>
        </w:rPr>
      </w:pPr>
    </w:p>
    <w:p w14:paraId="70DBDC6D" w14:textId="1CE881AF" w:rsidR="00140A33" w:rsidRDefault="00140A33" w:rsidP="004D36A5">
      <w:pPr>
        <w:jc w:val="both"/>
        <w:rPr>
          <w:b/>
          <w:bCs/>
          <w:lang w:val="nl-NL"/>
        </w:rPr>
      </w:pPr>
    </w:p>
    <w:p w14:paraId="55745CA5" w14:textId="11C889DC" w:rsidR="00140A33" w:rsidRDefault="00140A33" w:rsidP="004D36A5">
      <w:pPr>
        <w:jc w:val="both"/>
        <w:rPr>
          <w:lang w:val="nl-NL"/>
        </w:rPr>
      </w:pPr>
    </w:p>
    <w:p w14:paraId="3D614666" w14:textId="60B688C4" w:rsidR="00893496" w:rsidRDefault="00893496" w:rsidP="004D36A5">
      <w:pPr>
        <w:jc w:val="both"/>
        <w:rPr>
          <w:lang w:val="nl-NL"/>
        </w:rPr>
      </w:pPr>
    </w:p>
    <w:p w14:paraId="5EC64FB6" w14:textId="54A19D51" w:rsidR="00893496" w:rsidRDefault="00893496" w:rsidP="004D36A5">
      <w:pPr>
        <w:jc w:val="both"/>
        <w:rPr>
          <w:lang w:val="nl-NL"/>
        </w:rPr>
      </w:pPr>
    </w:p>
    <w:p w14:paraId="3414A842" w14:textId="1787BC87" w:rsidR="00893496" w:rsidRDefault="00893496" w:rsidP="004D36A5">
      <w:pPr>
        <w:jc w:val="both"/>
        <w:rPr>
          <w:lang w:val="nl-NL"/>
        </w:rPr>
      </w:pPr>
    </w:p>
    <w:p w14:paraId="4D5844A2" w14:textId="4E4DE087" w:rsidR="00893496" w:rsidRDefault="00893496" w:rsidP="004D36A5">
      <w:pPr>
        <w:jc w:val="both"/>
        <w:rPr>
          <w:lang w:val="nl-NL"/>
        </w:rPr>
      </w:pPr>
    </w:p>
    <w:p w14:paraId="1CAB878B" w14:textId="7B7B9391" w:rsidR="00893496" w:rsidRDefault="00893496" w:rsidP="004D36A5">
      <w:pPr>
        <w:jc w:val="both"/>
        <w:rPr>
          <w:lang w:val="nl-NL"/>
        </w:rPr>
      </w:pPr>
    </w:p>
    <w:p w14:paraId="4ED92B18" w14:textId="7C5716A6" w:rsidR="00893496" w:rsidRDefault="00893496" w:rsidP="004D36A5">
      <w:pPr>
        <w:jc w:val="both"/>
        <w:rPr>
          <w:lang w:val="nl-NL"/>
        </w:rPr>
      </w:pPr>
    </w:p>
    <w:p w14:paraId="340CE3D4" w14:textId="6D8D09DD" w:rsidR="00893496" w:rsidRDefault="00893496" w:rsidP="004D36A5">
      <w:pPr>
        <w:jc w:val="both"/>
        <w:rPr>
          <w:lang w:val="nl-NL"/>
        </w:rPr>
      </w:pPr>
    </w:p>
    <w:p w14:paraId="56C058EC" w14:textId="2C203678" w:rsidR="00893496" w:rsidRDefault="00893496" w:rsidP="004D36A5">
      <w:pPr>
        <w:jc w:val="both"/>
        <w:rPr>
          <w:lang w:val="nl-NL"/>
        </w:rPr>
      </w:pPr>
    </w:p>
    <w:p w14:paraId="76086960" w14:textId="46BD6758" w:rsidR="00893496" w:rsidRDefault="00893496" w:rsidP="004D36A5">
      <w:pPr>
        <w:jc w:val="both"/>
        <w:rPr>
          <w:lang w:val="nl-NL"/>
        </w:rPr>
      </w:pPr>
    </w:p>
    <w:p w14:paraId="6B326EA9" w14:textId="1D3F685E" w:rsidR="00BA25A0" w:rsidRDefault="00BA25A0" w:rsidP="004D36A5">
      <w:pPr>
        <w:jc w:val="both"/>
        <w:rPr>
          <w:lang w:val="nl-NL"/>
        </w:rPr>
      </w:pPr>
      <w:r>
        <w:rPr>
          <w:lang w:val="nl-NL"/>
        </w:rPr>
        <w:t>In de afbeelding hierboven is het verband tussen temperatuur en de enzymactiviteit weergegeven. Onder de minimum temperatuur is geen enzymactiviteit, de beweging van de moleculen is dan te traag. Bij stijging van de temperatuur neemt de enzymactiviteit steeds meer toe, doordat bindingen tussen enzymmoleculen en substraatmoleculen gemakkelijker tot stand komen. Bij nog verdere verhoging van de temperatuur gaan de moleculen zo heftig bewegen dat de ruimtelijke structuur van de enzymmoleculen verandert. Daardoor past het substraat niet meer in het actieve centrum.</w:t>
      </w:r>
    </w:p>
    <w:p w14:paraId="4C8E5590" w14:textId="77777777" w:rsidR="00BA25A0" w:rsidRDefault="00BA25A0" w:rsidP="004D36A5">
      <w:pPr>
        <w:jc w:val="both"/>
        <w:rPr>
          <w:lang w:val="nl-NL"/>
        </w:rPr>
      </w:pPr>
    </w:p>
    <w:p w14:paraId="061A9A8D" w14:textId="77777777" w:rsidR="00BA25A0" w:rsidRDefault="00091627" w:rsidP="004D36A5">
      <w:pPr>
        <w:jc w:val="both"/>
        <w:rPr>
          <w:lang w:val="nl-NL"/>
        </w:rPr>
      </w:pPr>
      <w:r>
        <w:rPr>
          <w:lang w:val="nl-NL"/>
        </w:rPr>
        <w:t xml:space="preserve">Dus hoe hoger de temperatuur, hoe minder </w:t>
      </w:r>
      <w:r w:rsidR="0009260C">
        <w:rPr>
          <w:lang w:val="nl-NL"/>
        </w:rPr>
        <w:t>volmaakte</w:t>
      </w:r>
      <w:r>
        <w:rPr>
          <w:lang w:val="nl-NL"/>
        </w:rPr>
        <w:t xml:space="preserve"> enzymmoleculen er over blijven</w:t>
      </w:r>
      <w:r w:rsidR="005D5939">
        <w:rPr>
          <w:lang w:val="nl-NL"/>
        </w:rPr>
        <w:t xml:space="preserve">, dit proces in niet omkeerbaar! De enzymmoleculen krijgen na afkoeling niet meer hun oorspronkelijke vorm terug. </w:t>
      </w:r>
      <w:r w:rsidR="0009260C">
        <w:rPr>
          <w:lang w:val="nl-NL"/>
        </w:rPr>
        <w:t xml:space="preserve">Bij zoogdieren verliezen de meeste enzymen boven de 40 graden </w:t>
      </w:r>
      <w:r w:rsidR="005D5939">
        <w:rPr>
          <w:lang w:val="nl-NL"/>
        </w:rPr>
        <w:t>hun werkzaamheid</w:t>
      </w:r>
      <w:r w:rsidR="003B2A84">
        <w:rPr>
          <w:lang w:val="nl-NL"/>
        </w:rPr>
        <w:t>.</w:t>
      </w:r>
    </w:p>
    <w:p w14:paraId="1FDDDE7D" w14:textId="3027E8CC" w:rsidR="003B2A84" w:rsidRDefault="003B2A84" w:rsidP="004D36A5">
      <w:pPr>
        <w:jc w:val="both"/>
        <w:rPr>
          <w:lang w:val="nl-NL"/>
        </w:rPr>
      </w:pPr>
      <w:r>
        <w:rPr>
          <w:lang w:val="nl-NL"/>
        </w:rPr>
        <w:lastRenderedPageBreak/>
        <w:t xml:space="preserve">De temperatuur waarop het enzym actief wordt is het </w:t>
      </w:r>
      <w:r w:rsidRPr="00BA25A0">
        <w:rPr>
          <w:b/>
          <w:bCs/>
          <w:lang w:val="nl-NL"/>
        </w:rPr>
        <w:t>minimum</w:t>
      </w:r>
      <w:r>
        <w:rPr>
          <w:lang w:val="nl-NL"/>
        </w:rPr>
        <w:t xml:space="preserve">. Het optimum is de temperatuur waarbij de enzymactiviteit het grootst is. Het </w:t>
      </w:r>
      <w:r w:rsidRPr="00BA25A0">
        <w:rPr>
          <w:b/>
          <w:bCs/>
          <w:lang w:val="nl-NL"/>
        </w:rPr>
        <w:t>maximum</w:t>
      </w:r>
      <w:r>
        <w:rPr>
          <w:lang w:val="nl-NL"/>
        </w:rPr>
        <w:t xml:space="preserve"> is de temperatuur waarbij geen enzymactivietit meer meetbaar is. (Afb. hierboven).</w:t>
      </w:r>
    </w:p>
    <w:p w14:paraId="73718C1E" w14:textId="77777777" w:rsidR="004767B6" w:rsidRDefault="004767B6" w:rsidP="004D36A5">
      <w:pPr>
        <w:jc w:val="both"/>
        <w:rPr>
          <w:lang w:val="nl-NL"/>
        </w:rPr>
      </w:pPr>
    </w:p>
    <w:p w14:paraId="48DAC2F3" w14:textId="09415953" w:rsidR="004767B6" w:rsidRDefault="004767B6" w:rsidP="004D36A5">
      <w:pPr>
        <w:jc w:val="both"/>
        <w:rPr>
          <w:lang w:val="nl-NL"/>
        </w:rPr>
      </w:pPr>
      <w:r>
        <w:rPr>
          <w:noProof/>
          <w:lang w:val="nl-NL"/>
        </w:rPr>
        <w:drawing>
          <wp:inline distT="0" distB="0" distL="0" distR="0" wp14:anchorId="5B7F860B" wp14:editId="336F87E6">
            <wp:extent cx="5731510" cy="2393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393315"/>
                    </a:xfrm>
                    <a:prstGeom prst="rect">
                      <a:avLst/>
                    </a:prstGeom>
                  </pic:spPr>
                </pic:pic>
              </a:graphicData>
            </a:graphic>
          </wp:inline>
        </w:drawing>
      </w:r>
    </w:p>
    <w:p w14:paraId="2B0C6932" w14:textId="77777777" w:rsidR="003D4579" w:rsidRPr="003D4579" w:rsidRDefault="003D4579" w:rsidP="004D36A5">
      <w:pPr>
        <w:jc w:val="both"/>
        <w:rPr>
          <w:lang w:val="nl-NL"/>
        </w:rPr>
      </w:pPr>
    </w:p>
    <w:p w14:paraId="369051EB" w14:textId="07384B1A" w:rsidR="003F36B1" w:rsidRDefault="003F36B1" w:rsidP="004D36A5">
      <w:pPr>
        <w:jc w:val="both"/>
        <w:rPr>
          <w:i/>
          <w:iCs/>
          <w:lang w:val="nl-NL"/>
        </w:rPr>
      </w:pPr>
      <w:r w:rsidRPr="003F36B1">
        <w:rPr>
          <w:i/>
          <w:iCs/>
          <w:lang w:val="nl-NL"/>
        </w:rPr>
        <w:t>[ hoofdstuk 1.3 ] Fotosynthese</w:t>
      </w:r>
    </w:p>
    <w:p w14:paraId="541CAF41" w14:textId="21369062" w:rsidR="003F36B1" w:rsidRDefault="003F36B1" w:rsidP="004D36A5">
      <w:pPr>
        <w:jc w:val="both"/>
        <w:rPr>
          <w:lang w:val="nl-NL"/>
        </w:rPr>
      </w:pPr>
    </w:p>
    <w:p w14:paraId="67C3373E" w14:textId="1AEB110D" w:rsidR="000074E7" w:rsidRDefault="0061233F" w:rsidP="004D36A5">
      <w:pPr>
        <w:jc w:val="both"/>
        <w:rPr>
          <w:lang w:val="nl-NL"/>
        </w:rPr>
      </w:pPr>
      <w:r>
        <w:rPr>
          <w:lang w:val="nl-NL"/>
        </w:rPr>
        <w:t xml:space="preserve">Door bladgroen zijn planten, algen en sommige cyanobacteriën in staat om energie uit licht om te zetten in chemische energie van glucose. Bij planten bevindt het bladgroen zich in bladgroenkorrels, naast bladgroen bevatten bladgroenkorrels ook enzymen die nodig zijn bij de fotosynthese. </w:t>
      </w:r>
    </w:p>
    <w:p w14:paraId="4E48431B" w14:textId="6C0D74AB" w:rsidR="0061233F" w:rsidRDefault="00C64A1D" w:rsidP="004D36A5">
      <w:pPr>
        <w:jc w:val="both"/>
        <w:rPr>
          <w:lang w:val="nl-NL"/>
        </w:rPr>
      </w:pPr>
      <w:r>
        <w:rPr>
          <w:noProof/>
          <w:lang w:val="nl-NL"/>
        </w:rPr>
        <w:drawing>
          <wp:anchor distT="0" distB="0" distL="114300" distR="114300" simplePos="0" relativeHeight="251664384" behindDoc="0" locked="0" layoutInCell="1" allowOverlap="1" wp14:anchorId="3BD99E57" wp14:editId="589F4815">
            <wp:simplePos x="0" y="0"/>
            <wp:positionH relativeFrom="column">
              <wp:posOffset>0</wp:posOffset>
            </wp:positionH>
            <wp:positionV relativeFrom="paragraph">
              <wp:posOffset>47625</wp:posOffset>
            </wp:positionV>
            <wp:extent cx="1941195" cy="2254250"/>
            <wp:effectExtent l="0" t="0" r="1905" b="635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1195" cy="2254250"/>
                    </a:xfrm>
                    <a:prstGeom prst="rect">
                      <a:avLst/>
                    </a:prstGeom>
                  </pic:spPr>
                </pic:pic>
              </a:graphicData>
            </a:graphic>
            <wp14:sizeRelH relativeFrom="page">
              <wp14:pctWidth>0</wp14:pctWidth>
            </wp14:sizeRelH>
            <wp14:sizeRelV relativeFrom="page">
              <wp14:pctHeight>0</wp14:pctHeight>
            </wp14:sizeRelV>
          </wp:anchor>
        </w:drawing>
      </w:r>
    </w:p>
    <w:p w14:paraId="4623B922" w14:textId="221786B8" w:rsidR="0061233F" w:rsidRDefault="0061233F" w:rsidP="004D36A5">
      <w:pPr>
        <w:jc w:val="both"/>
        <w:rPr>
          <w:lang w:val="nl-NL"/>
        </w:rPr>
      </w:pPr>
      <w:r>
        <w:rPr>
          <w:lang w:val="nl-NL"/>
        </w:rPr>
        <w:t xml:space="preserve">Bladgroen kan </w:t>
      </w:r>
      <w:r w:rsidR="00177D76">
        <w:rPr>
          <w:lang w:val="nl-NL"/>
        </w:rPr>
        <w:t xml:space="preserve">energie uit licht absorberen (opnemen). De opgenomen lichtenergie wordt in de fotosynthese om ATP te vormen en om water te splitsen in waterstof en zuurstof. De zuurstof wordt (deels) afgegeven aan de lucht. De waterstof en de chemische energie uit ATP worden samen met koolstofdioxide (CO2) gebruikt voor de vorming van glucose. Reactieschema van fotosynthese </w:t>
      </w:r>
      <w:r w:rsidR="00177D76" w:rsidRPr="00177D76">
        <w:rPr>
          <w:lang w:val="nl-NL"/>
        </w:rPr>
        <w:sym w:font="Wingdings" w:char="F0E0"/>
      </w:r>
    </w:p>
    <w:p w14:paraId="7D9F3223" w14:textId="5F537115" w:rsidR="00177D76" w:rsidRDefault="00177D76" w:rsidP="004D36A5">
      <w:pPr>
        <w:jc w:val="both"/>
        <w:rPr>
          <w:lang w:val="nl-NL"/>
        </w:rPr>
      </w:pPr>
    </w:p>
    <w:p w14:paraId="53115088" w14:textId="113A38D5" w:rsidR="00C64A1D" w:rsidRDefault="00177D76" w:rsidP="004D36A5">
      <w:pPr>
        <w:jc w:val="both"/>
        <w:rPr>
          <w:lang w:val="nl-NL"/>
        </w:rPr>
      </w:pPr>
      <w:r w:rsidRPr="00C64A1D">
        <w:rPr>
          <w:lang w:val="nl-NL"/>
        </w:rPr>
        <w:t>Koolstofdioxide +</w:t>
      </w:r>
      <w:r w:rsidR="00C64A1D" w:rsidRPr="00C64A1D">
        <w:rPr>
          <w:lang w:val="nl-NL"/>
        </w:rPr>
        <w:t xml:space="preserve"> water + lichtenergie </w:t>
      </w:r>
      <w:r w:rsidR="00C64A1D" w:rsidRPr="00C64A1D">
        <w:rPr>
          <w:lang w:val="nl-NL"/>
        </w:rPr>
        <w:sym w:font="Wingdings" w:char="F0E0"/>
      </w:r>
      <w:r w:rsidR="00C64A1D" w:rsidRPr="00C64A1D">
        <w:rPr>
          <w:lang w:val="nl-NL"/>
        </w:rPr>
        <w:t xml:space="preserve"> glucose + zuurstof</w:t>
      </w:r>
    </w:p>
    <w:p w14:paraId="2ED7E753" w14:textId="0B956DE0" w:rsidR="00C64A1D" w:rsidRDefault="00C64A1D" w:rsidP="004D36A5">
      <w:pPr>
        <w:jc w:val="both"/>
        <w:rPr>
          <w:vertAlign w:val="subscript"/>
        </w:rPr>
      </w:pPr>
      <w:r w:rsidRPr="009D0D6A">
        <w:rPr>
          <w:lang w:val="nl-NL"/>
        </w:rPr>
        <w:t xml:space="preserve">          </w:t>
      </w:r>
      <w:r w:rsidRPr="00C64A1D">
        <w:t>6 CO</w:t>
      </w:r>
      <w:r w:rsidRPr="00C64A1D">
        <w:rPr>
          <w:vertAlign w:val="subscript"/>
        </w:rPr>
        <w:t>2</w:t>
      </w:r>
      <w:r w:rsidRPr="009D0D6A">
        <w:rPr>
          <w:vertAlign w:val="subscript"/>
          <w:lang w:val="nl-NL"/>
        </w:rPr>
        <w:t xml:space="preserve">                  </w:t>
      </w:r>
      <w:r w:rsidRPr="00C64A1D">
        <w:t>6 H</w:t>
      </w:r>
      <w:r w:rsidRPr="00C64A1D">
        <w:rPr>
          <w:vertAlign w:val="subscript"/>
        </w:rPr>
        <w:t>2</w:t>
      </w:r>
      <w:r w:rsidRPr="00C64A1D">
        <w:t xml:space="preserve">O </w:t>
      </w:r>
      <w:r w:rsidRPr="009D0D6A">
        <w:rPr>
          <w:lang w:val="nl-NL"/>
        </w:rPr>
        <w:t xml:space="preserve">                               </w:t>
      </w:r>
      <w:r w:rsidRPr="00C64A1D">
        <w:t>C</w:t>
      </w:r>
      <w:r w:rsidRPr="00C64A1D">
        <w:rPr>
          <w:vertAlign w:val="subscript"/>
        </w:rPr>
        <w:t>6</w:t>
      </w:r>
      <w:r w:rsidRPr="00C64A1D">
        <w:t>H</w:t>
      </w:r>
      <w:r w:rsidRPr="00C64A1D">
        <w:rPr>
          <w:vertAlign w:val="subscript"/>
        </w:rPr>
        <w:t>12</w:t>
      </w:r>
      <w:r w:rsidRPr="00C64A1D">
        <w:t>O</w:t>
      </w:r>
      <w:r w:rsidRPr="00C64A1D">
        <w:rPr>
          <w:vertAlign w:val="subscript"/>
        </w:rPr>
        <w:t>6</w:t>
      </w:r>
      <w:r w:rsidRPr="00C64A1D">
        <w:t> </w:t>
      </w:r>
      <w:r w:rsidRPr="009D0D6A">
        <w:rPr>
          <w:lang w:val="nl-NL"/>
        </w:rPr>
        <w:t xml:space="preserve">      </w:t>
      </w:r>
      <w:r w:rsidRPr="00C64A1D">
        <w:t>6 O</w:t>
      </w:r>
      <w:r w:rsidRPr="00C64A1D">
        <w:rPr>
          <w:vertAlign w:val="subscript"/>
        </w:rPr>
        <w:t>2</w:t>
      </w:r>
    </w:p>
    <w:p w14:paraId="6F561FF1" w14:textId="42C8F19E" w:rsidR="00352198" w:rsidRDefault="00352198" w:rsidP="004D36A5">
      <w:pPr>
        <w:jc w:val="both"/>
        <w:rPr>
          <w:vertAlign w:val="subscript"/>
        </w:rPr>
      </w:pPr>
    </w:p>
    <w:p w14:paraId="19CB9FAF" w14:textId="1B553EF3" w:rsidR="000174CD" w:rsidRDefault="000174CD" w:rsidP="004D36A5">
      <w:pPr>
        <w:jc w:val="both"/>
        <w:rPr>
          <w:lang w:val="nl-NL"/>
        </w:rPr>
      </w:pPr>
    </w:p>
    <w:p w14:paraId="79DC83C4" w14:textId="7E6F4576" w:rsidR="000174CD" w:rsidRDefault="000174CD" w:rsidP="004D36A5">
      <w:pPr>
        <w:jc w:val="both"/>
        <w:rPr>
          <w:lang w:val="nl-NL"/>
        </w:rPr>
      </w:pPr>
      <w:r>
        <w:rPr>
          <w:noProof/>
          <w:lang w:val="nl-NL"/>
        </w:rPr>
        <w:drawing>
          <wp:anchor distT="0" distB="0" distL="114300" distR="114300" simplePos="0" relativeHeight="251665408" behindDoc="0" locked="0" layoutInCell="1" allowOverlap="1" wp14:anchorId="5BDC0643" wp14:editId="79F636AA">
            <wp:simplePos x="0" y="0"/>
            <wp:positionH relativeFrom="column">
              <wp:posOffset>-84406</wp:posOffset>
            </wp:positionH>
            <wp:positionV relativeFrom="paragraph">
              <wp:posOffset>59348</wp:posOffset>
            </wp:positionV>
            <wp:extent cx="3635568" cy="1941342"/>
            <wp:effectExtent l="0" t="0" r="0" b="190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4934" cy="1946343"/>
                    </a:xfrm>
                    <a:prstGeom prst="rect">
                      <a:avLst/>
                    </a:prstGeom>
                  </pic:spPr>
                </pic:pic>
              </a:graphicData>
            </a:graphic>
            <wp14:sizeRelH relativeFrom="page">
              <wp14:pctWidth>0</wp14:pctWidth>
            </wp14:sizeRelH>
            <wp14:sizeRelV relativeFrom="page">
              <wp14:pctHeight>0</wp14:pctHeight>
            </wp14:sizeRelV>
          </wp:anchor>
        </w:drawing>
      </w:r>
    </w:p>
    <w:p w14:paraId="1A9B196B" w14:textId="3E41D403" w:rsidR="00C64A1D" w:rsidRDefault="00352198" w:rsidP="004D36A5">
      <w:pPr>
        <w:jc w:val="both"/>
        <w:rPr>
          <w:b/>
          <w:bCs/>
          <w:lang w:val="nl-NL"/>
        </w:rPr>
      </w:pPr>
      <w:r w:rsidRPr="00352198">
        <w:rPr>
          <w:b/>
          <w:bCs/>
          <w:lang w:val="nl-NL"/>
        </w:rPr>
        <w:t xml:space="preserve">Licht </w:t>
      </w:r>
    </w:p>
    <w:p w14:paraId="0D7E25FC" w14:textId="712FCDE2" w:rsidR="00352198" w:rsidRDefault="00352198" w:rsidP="004D36A5">
      <w:pPr>
        <w:jc w:val="both"/>
        <w:rPr>
          <w:lang w:val="nl-NL"/>
        </w:rPr>
      </w:pPr>
      <w:r>
        <w:rPr>
          <w:lang w:val="nl-NL"/>
        </w:rPr>
        <w:t>Zonlicht of witlicht is een mengsel van alle kleuren licht. Een konijn met een vacht die alle kleuren reflecteert</w:t>
      </w:r>
      <w:r w:rsidR="004D36A5">
        <w:rPr>
          <w:lang w:val="nl-NL"/>
        </w:rPr>
        <w:t xml:space="preserve"> (terugkaatst)</w:t>
      </w:r>
      <w:r>
        <w:rPr>
          <w:lang w:val="nl-NL"/>
        </w:rPr>
        <w:t xml:space="preserve"> zien wij als wit</w:t>
      </w:r>
      <w:r w:rsidR="004D36A5">
        <w:rPr>
          <w:lang w:val="nl-NL"/>
        </w:rPr>
        <w:t>.</w:t>
      </w:r>
    </w:p>
    <w:p w14:paraId="51FA4C4A" w14:textId="0A4D9006" w:rsidR="007A4673" w:rsidRDefault="007A4673" w:rsidP="004D36A5">
      <w:pPr>
        <w:jc w:val="both"/>
        <w:rPr>
          <w:lang w:val="nl-NL"/>
        </w:rPr>
      </w:pPr>
    </w:p>
    <w:p w14:paraId="4C3F389E" w14:textId="4D4D0AB2" w:rsidR="009D0D6A" w:rsidRDefault="009D0D6A" w:rsidP="004D36A5">
      <w:pPr>
        <w:jc w:val="both"/>
        <w:rPr>
          <w:lang w:val="nl-NL"/>
        </w:rPr>
      </w:pPr>
    </w:p>
    <w:p w14:paraId="31A063F9" w14:textId="77777777" w:rsidR="00F612F9" w:rsidRDefault="00F612F9" w:rsidP="004D36A5">
      <w:pPr>
        <w:jc w:val="both"/>
        <w:rPr>
          <w:i/>
          <w:iCs/>
          <w:lang w:val="nl-NL"/>
        </w:rPr>
      </w:pPr>
    </w:p>
    <w:p w14:paraId="4785013B" w14:textId="5F4BB9B1" w:rsidR="00C44092" w:rsidRDefault="00C44092" w:rsidP="004D36A5">
      <w:pPr>
        <w:jc w:val="both"/>
        <w:rPr>
          <w:i/>
          <w:iCs/>
          <w:lang w:val="nl-NL"/>
        </w:rPr>
      </w:pPr>
      <w:r w:rsidRPr="000835C4">
        <w:rPr>
          <w:i/>
          <w:iCs/>
          <w:lang w:val="nl-NL"/>
        </w:rPr>
        <w:lastRenderedPageBreak/>
        <w:t xml:space="preserve">[ hoofdstuk 1.4 ] Voortgezette assimilatie </w:t>
      </w:r>
    </w:p>
    <w:p w14:paraId="40ED651B" w14:textId="50097A48" w:rsidR="000B214F" w:rsidRDefault="000B214F" w:rsidP="004D36A5">
      <w:pPr>
        <w:jc w:val="both"/>
        <w:rPr>
          <w:i/>
          <w:iCs/>
          <w:lang w:val="nl-NL"/>
        </w:rPr>
      </w:pPr>
    </w:p>
    <w:p w14:paraId="16A5032F" w14:textId="61C738E4" w:rsidR="00271849" w:rsidRDefault="00271849" w:rsidP="004D36A5">
      <w:pPr>
        <w:jc w:val="both"/>
        <w:rPr>
          <w:lang w:val="nl-NL"/>
        </w:rPr>
      </w:pPr>
      <w:r>
        <w:rPr>
          <w:lang w:val="nl-NL"/>
        </w:rPr>
        <w:t>Autotrofe</w:t>
      </w:r>
      <w:r w:rsidR="00D908B3">
        <w:rPr>
          <w:lang w:val="nl-NL"/>
        </w:rPr>
        <w:t xml:space="preserve"> (zelf voedende)</w:t>
      </w:r>
      <w:r>
        <w:rPr>
          <w:lang w:val="nl-NL"/>
        </w:rPr>
        <w:t xml:space="preserve"> organisme gebruiken de glucose die ze maken als grondstof voor de vorming van andere organische stoffen = </w:t>
      </w:r>
      <w:r w:rsidRPr="00271849">
        <w:rPr>
          <w:b/>
          <w:bCs/>
          <w:lang w:val="nl-NL"/>
        </w:rPr>
        <w:t>voortgezette assimilatie</w:t>
      </w:r>
      <w:r>
        <w:rPr>
          <w:b/>
          <w:bCs/>
          <w:lang w:val="nl-NL"/>
        </w:rPr>
        <w:t>.</w:t>
      </w:r>
      <w:r>
        <w:rPr>
          <w:lang w:val="nl-NL"/>
        </w:rPr>
        <w:t xml:space="preserve"> De belangrijkste groepen organische stoffen zijn</w:t>
      </w:r>
      <w:r w:rsidR="00D908B3">
        <w:rPr>
          <w:lang w:val="nl-NL"/>
        </w:rPr>
        <w:t xml:space="preserve"> koolhydraten, vetten en eiwitten. Heterotrofe (anders voedende) kunnen ook glucose omzetten maar niet in eiwitten. Naar grondstof is glucose ook brandstof. Verbranding van glucose wordt omgezet in ATP, die (ATP) levert energie voor de voortgezette assimilatie.</w:t>
      </w:r>
    </w:p>
    <w:p w14:paraId="32DE5B3F" w14:textId="175F4041" w:rsidR="00030161" w:rsidRDefault="00030161" w:rsidP="004D36A5">
      <w:pPr>
        <w:jc w:val="both"/>
        <w:rPr>
          <w:lang w:val="nl-NL"/>
        </w:rPr>
      </w:pPr>
    </w:p>
    <w:p w14:paraId="3C30B237" w14:textId="72B1D2D8" w:rsidR="00030161" w:rsidRDefault="00030161" w:rsidP="004D36A5">
      <w:pPr>
        <w:jc w:val="both"/>
        <w:rPr>
          <w:lang w:val="nl-NL"/>
        </w:rPr>
      </w:pPr>
      <w:r>
        <w:rPr>
          <w:lang w:val="nl-NL"/>
        </w:rPr>
        <w:t xml:space="preserve">Verbranding </w:t>
      </w:r>
      <w:r w:rsidRPr="00030161">
        <w:rPr>
          <w:lang w:val="nl-NL"/>
        </w:rPr>
        <w:sym w:font="Wingdings" w:char="F0E0"/>
      </w:r>
      <w:r>
        <w:rPr>
          <w:lang w:val="nl-NL"/>
        </w:rPr>
        <w:t xml:space="preserve"> energie </w:t>
      </w:r>
      <w:r w:rsidRPr="00030161">
        <w:rPr>
          <w:lang w:val="nl-NL"/>
        </w:rPr>
        <w:sym w:font="Wingdings" w:char="F0E0"/>
      </w:r>
      <w:r>
        <w:rPr>
          <w:lang w:val="nl-NL"/>
        </w:rPr>
        <w:t xml:space="preserve"> ATP </w:t>
      </w:r>
      <w:r w:rsidRPr="00030161">
        <w:rPr>
          <w:lang w:val="nl-NL"/>
        </w:rPr>
        <w:sym w:font="Wingdings" w:char="F0E0"/>
      </w:r>
      <w:r>
        <w:rPr>
          <w:lang w:val="nl-NL"/>
        </w:rPr>
        <w:t xml:space="preserve"> mitochondriën </w:t>
      </w:r>
    </w:p>
    <w:p w14:paraId="6C3A201F" w14:textId="0CEF3A87" w:rsidR="00D908B3" w:rsidRDefault="00D908B3" w:rsidP="004D36A5">
      <w:pPr>
        <w:jc w:val="both"/>
        <w:rPr>
          <w:lang w:val="nl-NL"/>
        </w:rPr>
      </w:pPr>
    </w:p>
    <w:p w14:paraId="50A50ADC" w14:textId="44D76C1C" w:rsidR="00D908B3" w:rsidRDefault="00D908B3" w:rsidP="004D36A5">
      <w:pPr>
        <w:jc w:val="both"/>
        <w:rPr>
          <w:b/>
          <w:bCs/>
          <w:lang w:val="nl-NL"/>
        </w:rPr>
      </w:pPr>
      <w:r w:rsidRPr="00D908B3">
        <w:rPr>
          <w:b/>
          <w:bCs/>
          <w:lang w:val="nl-NL"/>
        </w:rPr>
        <w:t xml:space="preserve">Koolhydraten </w:t>
      </w:r>
      <w:r w:rsidRPr="00D908B3">
        <w:rPr>
          <w:b/>
          <w:bCs/>
          <w:lang w:val="nl-NL"/>
        </w:rPr>
        <w:sym w:font="Wingdings" w:char="F0E0"/>
      </w:r>
      <w:r>
        <w:rPr>
          <w:b/>
          <w:bCs/>
          <w:lang w:val="nl-NL"/>
        </w:rPr>
        <w:t xml:space="preserve"> (= sacharide)</w:t>
      </w:r>
    </w:p>
    <w:p w14:paraId="64A3AB1E" w14:textId="34536D58" w:rsidR="00D908B3" w:rsidRDefault="00D908B3" w:rsidP="004D36A5">
      <w:pPr>
        <w:jc w:val="both"/>
        <w:rPr>
          <w:lang w:val="nl-NL"/>
        </w:rPr>
      </w:pPr>
      <w:r>
        <w:rPr>
          <w:lang w:val="nl-NL"/>
        </w:rPr>
        <w:t>Bestaa</w:t>
      </w:r>
      <w:r w:rsidR="00CB16DD">
        <w:rPr>
          <w:lang w:val="nl-NL"/>
        </w:rPr>
        <w:t>n</w:t>
      </w:r>
      <w:r>
        <w:rPr>
          <w:lang w:val="nl-NL"/>
        </w:rPr>
        <w:t xml:space="preserve"> uit koolstof, waterstof en zuurstof</w:t>
      </w:r>
      <w:r w:rsidR="00CB16DD">
        <w:rPr>
          <w:lang w:val="nl-NL"/>
        </w:rPr>
        <w:t xml:space="preserve">. Koolhydraten hebben in de cel vooral een functie als bouwsteen en (reserve) brandstof. Koolhydraten zijn </w:t>
      </w:r>
      <w:r w:rsidR="00973678">
        <w:rPr>
          <w:lang w:val="nl-NL"/>
        </w:rPr>
        <w:t>in te delen in 3 soorten sacharide :</w:t>
      </w:r>
    </w:p>
    <w:p w14:paraId="42A25342" w14:textId="3E63B3F0" w:rsidR="00973678" w:rsidRPr="00973678" w:rsidRDefault="00973678" w:rsidP="00973678">
      <w:pPr>
        <w:pStyle w:val="ListParagraph"/>
        <w:numPr>
          <w:ilvl w:val="0"/>
          <w:numId w:val="7"/>
        </w:numPr>
        <w:jc w:val="both"/>
        <w:rPr>
          <w:lang w:val="nl-NL"/>
        </w:rPr>
      </w:pPr>
      <w:r w:rsidRPr="00AA46F3">
        <w:rPr>
          <w:b/>
          <w:bCs/>
          <w:lang w:val="nl-NL"/>
        </w:rPr>
        <w:t>Monosacharide</w:t>
      </w:r>
      <w:r>
        <w:rPr>
          <w:lang w:val="nl-NL"/>
        </w:rPr>
        <w:t xml:space="preserve"> = enkelvoudige suikers en bevatten 5 </w:t>
      </w:r>
      <w:proofErr w:type="gramStart"/>
      <w:r>
        <w:rPr>
          <w:lang w:val="nl-NL"/>
        </w:rPr>
        <w:t>a</w:t>
      </w:r>
      <w:proofErr w:type="gramEnd"/>
      <w:r>
        <w:rPr>
          <w:lang w:val="nl-NL"/>
        </w:rPr>
        <w:t xml:space="preserve"> 6 C-atomen zoals Glucose, Glucose (C6H1206</w:t>
      </w:r>
      <w:r w:rsidR="00EB652F">
        <w:rPr>
          <w:lang w:val="nl-NL"/>
        </w:rPr>
        <w:t>) is</w:t>
      </w:r>
      <w:r>
        <w:rPr>
          <w:lang w:val="nl-NL"/>
        </w:rPr>
        <w:t xml:space="preserve"> goed oplosbaar in water.</w:t>
      </w:r>
    </w:p>
    <w:p w14:paraId="0EB13175" w14:textId="17DF6E7F" w:rsidR="00973678" w:rsidRPr="00105EB9" w:rsidRDefault="00973678" w:rsidP="00105EB9">
      <w:pPr>
        <w:pStyle w:val="ListParagraph"/>
        <w:numPr>
          <w:ilvl w:val="0"/>
          <w:numId w:val="7"/>
        </w:numPr>
        <w:jc w:val="both"/>
        <w:rPr>
          <w:lang w:val="nl-NL"/>
        </w:rPr>
      </w:pPr>
      <w:r w:rsidRPr="00AA46F3">
        <w:rPr>
          <w:b/>
          <w:bCs/>
          <w:lang w:val="nl-NL"/>
        </w:rPr>
        <w:t>Disacharide</w:t>
      </w:r>
      <w:r>
        <w:rPr>
          <w:lang w:val="nl-NL"/>
        </w:rPr>
        <w:t xml:space="preserve"> = molecuul opgebouwd uit 2 monosacharide</w:t>
      </w:r>
    </w:p>
    <w:p w14:paraId="27E170CD" w14:textId="09D9D5DC" w:rsidR="00973678" w:rsidRPr="00973678" w:rsidRDefault="00973678" w:rsidP="00973678">
      <w:pPr>
        <w:pStyle w:val="ListParagraph"/>
        <w:numPr>
          <w:ilvl w:val="0"/>
          <w:numId w:val="7"/>
        </w:numPr>
        <w:jc w:val="both"/>
        <w:rPr>
          <w:lang w:val="nl-NL"/>
        </w:rPr>
      </w:pPr>
      <w:r w:rsidRPr="00AA46F3">
        <w:rPr>
          <w:b/>
          <w:bCs/>
          <w:lang w:val="nl-NL"/>
        </w:rPr>
        <w:t>Polysacharide</w:t>
      </w:r>
      <w:r>
        <w:rPr>
          <w:lang w:val="nl-NL"/>
        </w:rPr>
        <w:t xml:space="preserve"> =</w:t>
      </w:r>
      <w:r w:rsidR="003A2807">
        <w:rPr>
          <w:lang w:val="nl-NL"/>
        </w:rPr>
        <w:t xml:space="preserve"> </w:t>
      </w:r>
      <w:r w:rsidR="00EB652F">
        <w:rPr>
          <w:lang w:val="nl-NL"/>
        </w:rPr>
        <w:t xml:space="preserve">glucose moleculen die ketens van monosacharide kunnen vormen (bijvoorbeeld zetmeel) </w:t>
      </w:r>
    </w:p>
    <w:p w14:paraId="76C42B99" w14:textId="77777777" w:rsidR="00D908B3" w:rsidRPr="00D908B3" w:rsidRDefault="00D908B3" w:rsidP="004D36A5">
      <w:pPr>
        <w:jc w:val="both"/>
        <w:rPr>
          <w:b/>
          <w:bCs/>
          <w:lang w:val="nl-NL"/>
        </w:rPr>
      </w:pPr>
    </w:p>
    <w:p w14:paraId="50B62450" w14:textId="0C42F5AA" w:rsidR="00D908B3" w:rsidRDefault="00AA46F3" w:rsidP="004D36A5">
      <w:pPr>
        <w:jc w:val="both"/>
        <w:rPr>
          <w:b/>
          <w:bCs/>
          <w:lang w:val="nl-NL"/>
        </w:rPr>
      </w:pPr>
      <w:r>
        <w:rPr>
          <w:b/>
          <w:bCs/>
          <w:lang w:val="nl-NL"/>
        </w:rPr>
        <w:t>Eiwitten</w:t>
      </w:r>
      <w:r w:rsidR="00D908B3" w:rsidRPr="00D908B3">
        <w:rPr>
          <w:b/>
          <w:bCs/>
          <w:lang w:val="nl-NL"/>
        </w:rPr>
        <w:t xml:space="preserve"> </w:t>
      </w:r>
      <w:r w:rsidR="00D908B3" w:rsidRPr="00D908B3">
        <w:rPr>
          <w:b/>
          <w:bCs/>
          <w:lang w:val="nl-NL"/>
        </w:rPr>
        <w:sym w:font="Wingdings" w:char="F0E0"/>
      </w:r>
      <w:r w:rsidR="00DB50ED">
        <w:rPr>
          <w:b/>
          <w:bCs/>
          <w:lang w:val="nl-NL"/>
        </w:rPr>
        <w:t xml:space="preserve"> (= proteïne)</w:t>
      </w:r>
    </w:p>
    <w:p w14:paraId="374B093D" w14:textId="1D025071" w:rsidR="00DB50ED" w:rsidRDefault="00DB50ED" w:rsidP="004D36A5">
      <w:pPr>
        <w:jc w:val="both"/>
        <w:rPr>
          <w:lang w:val="nl-NL"/>
        </w:rPr>
      </w:pPr>
      <w:r>
        <w:rPr>
          <w:lang w:val="nl-NL"/>
        </w:rPr>
        <w:t>Zijn ketens van enkele tientallen tot meer dan duizend aminozuren, een aminozuur bevat een C-atoom en daaraan gebonden een aminogroep (NH2) , een carboxygroep (COOH), een H-atoom en een restgroep (R ) die typerend is voor het aminozuur.</w:t>
      </w:r>
    </w:p>
    <w:p w14:paraId="754D4B36" w14:textId="28E385AC" w:rsidR="00D908B3" w:rsidRDefault="00DB50ED" w:rsidP="004D36A5">
      <w:pPr>
        <w:jc w:val="both"/>
        <w:rPr>
          <w:lang w:val="nl-NL"/>
        </w:rPr>
      </w:pPr>
      <w:r>
        <w:rPr>
          <w:lang w:val="nl-NL"/>
        </w:rPr>
        <w:t>In menselijke eiwitten komen twintig verschillende typen aminozuren voor.</w:t>
      </w:r>
    </w:p>
    <w:p w14:paraId="3B8BE410" w14:textId="1A365DE5" w:rsidR="00DB50ED" w:rsidRPr="00DB50ED" w:rsidRDefault="00DB50ED" w:rsidP="004D36A5">
      <w:pPr>
        <w:jc w:val="both"/>
        <w:rPr>
          <w:lang w:val="nl-NL"/>
        </w:rPr>
      </w:pPr>
      <w:r>
        <w:rPr>
          <w:lang w:val="nl-NL"/>
        </w:rPr>
        <w:t>Planten zijn in staat in staat aminozuren op te bouwen uit glucose en stikstofhoudende ionen</w:t>
      </w:r>
      <w:r w:rsidR="003E7931">
        <w:rPr>
          <w:lang w:val="nl-NL"/>
        </w:rPr>
        <w:t xml:space="preserve">, vooral uit nitraat (NO3-). </w:t>
      </w:r>
    </w:p>
    <w:p w14:paraId="319F3000" w14:textId="77777777" w:rsidR="00D908B3" w:rsidRPr="00D908B3" w:rsidRDefault="00D908B3" w:rsidP="004D36A5">
      <w:pPr>
        <w:jc w:val="both"/>
        <w:rPr>
          <w:b/>
          <w:bCs/>
          <w:lang w:val="nl-NL"/>
        </w:rPr>
      </w:pPr>
    </w:p>
    <w:p w14:paraId="3E8628E6" w14:textId="27AAA1A2" w:rsidR="00D908B3" w:rsidRDefault="00AA46F3" w:rsidP="004D36A5">
      <w:pPr>
        <w:jc w:val="both"/>
        <w:rPr>
          <w:b/>
          <w:bCs/>
          <w:lang w:val="nl-NL"/>
        </w:rPr>
      </w:pPr>
      <w:r>
        <w:rPr>
          <w:b/>
          <w:bCs/>
          <w:lang w:val="nl-NL"/>
        </w:rPr>
        <w:t>Vetten</w:t>
      </w:r>
      <w:r w:rsidR="00D908B3" w:rsidRPr="00D908B3">
        <w:rPr>
          <w:b/>
          <w:bCs/>
          <w:lang w:val="nl-NL"/>
        </w:rPr>
        <w:t xml:space="preserve"> </w:t>
      </w:r>
      <w:r w:rsidR="00D908B3" w:rsidRPr="00D908B3">
        <w:rPr>
          <w:b/>
          <w:bCs/>
          <w:lang w:val="nl-NL"/>
        </w:rPr>
        <w:sym w:font="Wingdings" w:char="F0E0"/>
      </w:r>
      <w:r>
        <w:rPr>
          <w:b/>
          <w:bCs/>
          <w:lang w:val="nl-NL"/>
        </w:rPr>
        <w:t xml:space="preserve"> (= lipiden)</w:t>
      </w:r>
    </w:p>
    <w:p w14:paraId="58078603" w14:textId="1551A608" w:rsidR="00AA46F3" w:rsidRDefault="00AA46F3" w:rsidP="004D36A5">
      <w:pPr>
        <w:jc w:val="both"/>
        <w:rPr>
          <w:lang w:val="nl-NL"/>
        </w:rPr>
      </w:pPr>
      <w:r>
        <w:rPr>
          <w:lang w:val="nl-NL"/>
        </w:rPr>
        <w:t xml:space="preserve">Vetmoleculen bevatten dezelfde elementen als glucose elementen (C, O en H). Vet lost niet op in water = hydrofoob. Vetten hebben als functie reservebrandstof en warmte-isoleren. </w:t>
      </w:r>
    </w:p>
    <w:p w14:paraId="610D8395" w14:textId="44BA6EAA" w:rsidR="007750B4" w:rsidRDefault="00AA46F3" w:rsidP="004D36A5">
      <w:pPr>
        <w:jc w:val="both"/>
        <w:rPr>
          <w:lang w:val="nl-NL"/>
        </w:rPr>
      </w:pPr>
      <w:r>
        <w:rPr>
          <w:lang w:val="nl-NL"/>
        </w:rPr>
        <w:t xml:space="preserve">Veel vetten zijn </w:t>
      </w:r>
      <w:r w:rsidR="007750B4">
        <w:rPr>
          <w:lang w:val="nl-NL"/>
        </w:rPr>
        <w:t>t</w:t>
      </w:r>
      <w:r>
        <w:rPr>
          <w:lang w:val="nl-NL"/>
        </w:rPr>
        <w:t>riglyceriden</w:t>
      </w:r>
      <w:r w:rsidR="007750B4">
        <w:rPr>
          <w:lang w:val="nl-NL"/>
        </w:rPr>
        <w:t>, een triglyceride wordt gevormd doordat drie vetzuurmoleculen zich binden aan een glycerolmolecuul. Glycerol bestaat uit drie C-atomen waaraan 3 OH-atomen zijn gebonden. Vetzuur bestaat uit een lange keten van CH2-groepen met aan het eind een carboxygroep (COOH).</w:t>
      </w:r>
    </w:p>
    <w:p w14:paraId="3F343B36" w14:textId="51D05D15" w:rsidR="007750B4" w:rsidRDefault="007750B4" w:rsidP="004D36A5">
      <w:pPr>
        <w:jc w:val="both"/>
        <w:rPr>
          <w:lang w:val="nl-NL"/>
        </w:rPr>
      </w:pPr>
    </w:p>
    <w:p w14:paraId="418FDFFF" w14:textId="17FA38AF" w:rsidR="007750B4" w:rsidRPr="0023670D" w:rsidRDefault="007750B4" w:rsidP="004D36A5">
      <w:pPr>
        <w:jc w:val="both"/>
        <w:rPr>
          <w:b/>
          <w:bCs/>
          <w:lang w:val="nl-NL"/>
        </w:rPr>
      </w:pPr>
      <w:r w:rsidRPr="0023670D">
        <w:rPr>
          <w:b/>
          <w:bCs/>
          <w:lang w:val="nl-NL"/>
        </w:rPr>
        <w:t xml:space="preserve">Opslag van assimilatie </w:t>
      </w:r>
      <w:r w:rsidR="0023670D" w:rsidRPr="0023670D">
        <w:rPr>
          <w:b/>
          <w:bCs/>
          <w:lang w:val="nl-NL"/>
        </w:rPr>
        <w:t xml:space="preserve">producten </w:t>
      </w:r>
      <w:r w:rsidR="0023670D" w:rsidRPr="0023670D">
        <w:rPr>
          <w:b/>
          <w:bCs/>
          <w:lang w:val="nl-NL"/>
        </w:rPr>
        <w:sym w:font="Wingdings" w:char="F0E0"/>
      </w:r>
    </w:p>
    <w:p w14:paraId="796D9B86" w14:textId="14656194" w:rsidR="00AA46F3" w:rsidRPr="0023670D" w:rsidRDefault="0023670D" w:rsidP="004D36A5">
      <w:pPr>
        <w:jc w:val="both"/>
        <w:rPr>
          <w:lang w:val="nl-NL"/>
        </w:rPr>
      </w:pPr>
      <w:r>
        <w:rPr>
          <w:lang w:val="nl-NL"/>
        </w:rPr>
        <w:t>Overdag wordt er in een plant meestal meer glucose gevormd dan er bij dissimilatie overdag wordt gebruikt. Het overschot aan glucose wordt omgezet in koolhydraten, eiwitten en vetten en gebruikt voor opbouw, herstel en vorming van reservestoffen</w:t>
      </w:r>
      <w:r w:rsidR="00266ADF">
        <w:rPr>
          <w:lang w:val="nl-NL"/>
        </w:rPr>
        <w:t>. Planten slaan reservestoffen vooral op in verdikte, ondergrondse delen zoals wortels, knollen, bollen en zaden.</w:t>
      </w:r>
    </w:p>
    <w:p w14:paraId="01B92664" w14:textId="30954367" w:rsidR="001815C5" w:rsidRPr="00AA46F3" w:rsidRDefault="001815C5" w:rsidP="004D36A5">
      <w:pPr>
        <w:jc w:val="both"/>
        <w:rPr>
          <w:lang w:val="nl-NL"/>
        </w:rPr>
      </w:pPr>
    </w:p>
    <w:p w14:paraId="61E7A4F7" w14:textId="77777777" w:rsidR="00266ADF" w:rsidRDefault="00266ADF" w:rsidP="004D36A5">
      <w:pPr>
        <w:jc w:val="both"/>
        <w:rPr>
          <w:i/>
          <w:iCs/>
          <w:lang w:val="nl-NL"/>
        </w:rPr>
      </w:pPr>
    </w:p>
    <w:p w14:paraId="261810A3" w14:textId="77777777" w:rsidR="00266ADF" w:rsidRDefault="00266ADF" w:rsidP="004D36A5">
      <w:pPr>
        <w:jc w:val="both"/>
        <w:rPr>
          <w:i/>
          <w:iCs/>
          <w:lang w:val="nl-NL"/>
        </w:rPr>
      </w:pPr>
    </w:p>
    <w:p w14:paraId="1C318D43" w14:textId="77777777" w:rsidR="00266ADF" w:rsidRDefault="00266ADF" w:rsidP="004D36A5">
      <w:pPr>
        <w:jc w:val="both"/>
        <w:rPr>
          <w:i/>
          <w:iCs/>
          <w:lang w:val="nl-NL"/>
        </w:rPr>
      </w:pPr>
    </w:p>
    <w:p w14:paraId="6CD0D349" w14:textId="77777777" w:rsidR="00591210" w:rsidRDefault="00591210" w:rsidP="004D36A5">
      <w:pPr>
        <w:jc w:val="both"/>
        <w:rPr>
          <w:i/>
          <w:iCs/>
          <w:lang w:val="nl-NL"/>
        </w:rPr>
      </w:pPr>
    </w:p>
    <w:p w14:paraId="2E649DEC" w14:textId="74E41399" w:rsidR="000B214F" w:rsidRDefault="00BD546C" w:rsidP="004D36A5">
      <w:pPr>
        <w:jc w:val="both"/>
        <w:rPr>
          <w:i/>
          <w:iCs/>
          <w:lang w:val="nl-NL"/>
        </w:rPr>
      </w:pPr>
      <w:r>
        <w:rPr>
          <w:i/>
          <w:iCs/>
          <w:lang w:val="nl-NL"/>
        </w:rPr>
        <w:lastRenderedPageBreak/>
        <w:t xml:space="preserve">[ hoofdstuk 1.5 ] Dissimilatie </w:t>
      </w:r>
    </w:p>
    <w:p w14:paraId="525F6FE5" w14:textId="6EA560FA" w:rsidR="00F612F9" w:rsidRDefault="00F612F9" w:rsidP="004D36A5">
      <w:pPr>
        <w:jc w:val="both"/>
        <w:rPr>
          <w:i/>
          <w:iCs/>
          <w:lang w:val="nl-NL"/>
        </w:rPr>
      </w:pPr>
    </w:p>
    <w:p w14:paraId="2A1CDA05" w14:textId="77777777" w:rsidR="00F612F9" w:rsidRPr="000B214F" w:rsidRDefault="00F612F9" w:rsidP="00F612F9">
      <w:pPr>
        <w:jc w:val="both"/>
        <w:rPr>
          <w:b/>
          <w:bCs/>
          <w:lang w:val="nl-NL"/>
        </w:rPr>
      </w:pPr>
      <w:r w:rsidRPr="000B214F">
        <w:rPr>
          <w:b/>
          <w:bCs/>
          <w:lang w:val="nl-NL"/>
        </w:rPr>
        <w:t xml:space="preserve">Erwten proef in de klas </w:t>
      </w:r>
      <w:r w:rsidRPr="000B214F">
        <w:rPr>
          <w:b/>
          <w:bCs/>
          <w:lang w:val="nl-NL"/>
        </w:rPr>
        <w:sym w:font="Wingdings" w:char="F0E0"/>
      </w:r>
      <w:r w:rsidRPr="000B214F">
        <w:rPr>
          <w:b/>
          <w:bCs/>
          <w:lang w:val="nl-NL"/>
        </w:rPr>
        <w:t xml:space="preserve"> 19.09.22 </w:t>
      </w:r>
    </w:p>
    <w:p w14:paraId="2FE4AB4A" w14:textId="77777777" w:rsidR="00F612F9" w:rsidRDefault="00F612F9" w:rsidP="00F612F9">
      <w:pPr>
        <w:jc w:val="both"/>
        <w:rPr>
          <w:lang w:val="nl-NL"/>
        </w:rPr>
      </w:pPr>
      <w:r>
        <w:rPr>
          <w:lang w:val="nl-NL"/>
        </w:rPr>
        <w:t>Je hebt een doosje met twee soorten erwten, wat zal er gebeuren bij de volgende situaties?</w:t>
      </w:r>
    </w:p>
    <w:p w14:paraId="728BF592" w14:textId="250F5F74" w:rsidR="00F612F9" w:rsidRPr="009D0D6A" w:rsidRDefault="00F612F9" w:rsidP="00F612F9">
      <w:pPr>
        <w:jc w:val="both"/>
        <w:rPr>
          <w:lang w:val="nl-NL"/>
        </w:rPr>
      </w:pPr>
    </w:p>
    <w:tbl>
      <w:tblPr>
        <w:tblStyle w:val="TableGrid"/>
        <w:tblW w:w="9209" w:type="dxa"/>
        <w:tblLook w:val="04A0" w:firstRow="1" w:lastRow="0" w:firstColumn="1" w:lastColumn="0" w:noHBand="0" w:noVBand="1"/>
      </w:tblPr>
      <w:tblGrid>
        <w:gridCol w:w="1696"/>
        <w:gridCol w:w="3969"/>
        <w:gridCol w:w="3544"/>
      </w:tblGrid>
      <w:tr w:rsidR="00F612F9" w14:paraId="0FA441B8" w14:textId="77777777" w:rsidTr="009D3FAC">
        <w:tc>
          <w:tcPr>
            <w:tcW w:w="1696" w:type="dxa"/>
          </w:tcPr>
          <w:p w14:paraId="7E58CB03" w14:textId="77777777" w:rsidR="00F612F9" w:rsidRDefault="00F612F9" w:rsidP="009D3FAC">
            <w:pPr>
              <w:jc w:val="both"/>
              <w:rPr>
                <w:i/>
                <w:iCs/>
                <w:lang w:val="nl-NL"/>
              </w:rPr>
            </w:pPr>
          </w:p>
        </w:tc>
        <w:tc>
          <w:tcPr>
            <w:tcW w:w="3969" w:type="dxa"/>
          </w:tcPr>
          <w:p w14:paraId="2F711E5D" w14:textId="425BD73F" w:rsidR="00F612F9" w:rsidRPr="000B214F" w:rsidRDefault="00F612F9" w:rsidP="009D3FAC">
            <w:pPr>
              <w:jc w:val="both"/>
              <w:rPr>
                <w:lang w:val="nl-NL"/>
              </w:rPr>
            </w:pPr>
            <w:r>
              <w:rPr>
                <w:lang w:val="nl-NL"/>
              </w:rPr>
              <w:t>Geweekte erwten (in water)</w:t>
            </w:r>
          </w:p>
        </w:tc>
        <w:tc>
          <w:tcPr>
            <w:tcW w:w="3544" w:type="dxa"/>
          </w:tcPr>
          <w:p w14:paraId="21A69B65" w14:textId="77777777" w:rsidR="00F612F9" w:rsidRPr="000B214F" w:rsidRDefault="00F612F9" w:rsidP="009D3FAC">
            <w:pPr>
              <w:jc w:val="both"/>
              <w:rPr>
                <w:lang w:val="nl-NL"/>
              </w:rPr>
            </w:pPr>
            <w:r>
              <w:rPr>
                <w:lang w:val="nl-NL"/>
              </w:rPr>
              <w:t>Droge erwten</w:t>
            </w:r>
          </w:p>
        </w:tc>
      </w:tr>
      <w:tr w:rsidR="00F612F9" w14:paraId="108B7B78" w14:textId="77777777" w:rsidTr="009D3FAC">
        <w:tc>
          <w:tcPr>
            <w:tcW w:w="1696" w:type="dxa"/>
          </w:tcPr>
          <w:p w14:paraId="2B79E305" w14:textId="77777777" w:rsidR="00F612F9" w:rsidRPr="000B214F" w:rsidRDefault="00F612F9" w:rsidP="009D3FAC">
            <w:pPr>
              <w:jc w:val="both"/>
              <w:rPr>
                <w:lang w:val="nl-NL"/>
              </w:rPr>
            </w:pPr>
            <w:r w:rsidRPr="000B214F">
              <w:rPr>
                <w:lang w:val="nl-NL"/>
              </w:rPr>
              <w:t>Temperatuur</w:t>
            </w:r>
          </w:p>
        </w:tc>
        <w:tc>
          <w:tcPr>
            <w:tcW w:w="3969" w:type="dxa"/>
          </w:tcPr>
          <w:p w14:paraId="7E0712FA" w14:textId="19D3A91D" w:rsidR="00F612F9" w:rsidRPr="00F612F9" w:rsidRDefault="00F612F9" w:rsidP="009D3FAC">
            <w:pPr>
              <w:jc w:val="both"/>
              <w:rPr>
                <w:lang w:val="nl-NL"/>
              </w:rPr>
            </w:pPr>
            <w:r>
              <w:rPr>
                <w:lang w:val="nl-NL"/>
              </w:rPr>
              <w:t xml:space="preserve">Omhoog door dissimilatie </w:t>
            </w:r>
          </w:p>
        </w:tc>
        <w:tc>
          <w:tcPr>
            <w:tcW w:w="3544" w:type="dxa"/>
          </w:tcPr>
          <w:p w14:paraId="706FEAB1" w14:textId="77777777" w:rsidR="00F612F9" w:rsidRPr="00F612F9" w:rsidRDefault="00F612F9" w:rsidP="009D3FAC">
            <w:pPr>
              <w:jc w:val="both"/>
              <w:rPr>
                <w:lang w:val="nl-NL"/>
              </w:rPr>
            </w:pPr>
            <w:r>
              <w:rPr>
                <w:lang w:val="nl-NL"/>
              </w:rPr>
              <w:t xml:space="preserve">Er zal niks gebeuren </w:t>
            </w:r>
          </w:p>
        </w:tc>
      </w:tr>
      <w:tr w:rsidR="00F612F9" w14:paraId="30C49503" w14:textId="77777777" w:rsidTr="009D3FAC">
        <w:tc>
          <w:tcPr>
            <w:tcW w:w="1696" w:type="dxa"/>
          </w:tcPr>
          <w:p w14:paraId="520C651D" w14:textId="77777777" w:rsidR="00F612F9" w:rsidRPr="000B214F" w:rsidRDefault="00F612F9" w:rsidP="009D3FAC">
            <w:pPr>
              <w:jc w:val="both"/>
              <w:rPr>
                <w:lang w:val="nl-NL"/>
              </w:rPr>
            </w:pPr>
            <w:r w:rsidRPr="000B214F">
              <w:rPr>
                <w:lang w:val="nl-NL"/>
              </w:rPr>
              <w:t>Kaarsje</w:t>
            </w:r>
          </w:p>
        </w:tc>
        <w:tc>
          <w:tcPr>
            <w:tcW w:w="3969" w:type="dxa"/>
          </w:tcPr>
          <w:p w14:paraId="408FDE0E" w14:textId="5054C4B6" w:rsidR="00F612F9" w:rsidRPr="00F612F9" w:rsidRDefault="00F612F9" w:rsidP="009D3FAC">
            <w:pPr>
              <w:jc w:val="both"/>
              <w:rPr>
                <w:lang w:val="nl-NL"/>
              </w:rPr>
            </w:pPr>
            <w:r>
              <w:rPr>
                <w:lang w:val="nl-NL"/>
              </w:rPr>
              <w:t>Zal minder lang branden</w:t>
            </w:r>
          </w:p>
        </w:tc>
        <w:tc>
          <w:tcPr>
            <w:tcW w:w="3544" w:type="dxa"/>
          </w:tcPr>
          <w:p w14:paraId="6A4694BA" w14:textId="38C72D19" w:rsidR="00F612F9" w:rsidRPr="00BA3C25" w:rsidRDefault="00BA3C25" w:rsidP="009D3FAC">
            <w:pPr>
              <w:jc w:val="both"/>
              <w:rPr>
                <w:lang w:val="nl-NL"/>
              </w:rPr>
            </w:pPr>
            <w:r>
              <w:rPr>
                <w:lang w:val="nl-NL"/>
              </w:rPr>
              <w:t>Zal langer branden</w:t>
            </w:r>
          </w:p>
        </w:tc>
      </w:tr>
      <w:tr w:rsidR="00F612F9" w14:paraId="60BCFD44" w14:textId="77777777" w:rsidTr="009D3FAC">
        <w:tc>
          <w:tcPr>
            <w:tcW w:w="1696" w:type="dxa"/>
          </w:tcPr>
          <w:p w14:paraId="00956E15" w14:textId="77777777" w:rsidR="00F612F9" w:rsidRPr="000B214F" w:rsidRDefault="00F612F9" w:rsidP="009D3FAC">
            <w:pPr>
              <w:jc w:val="both"/>
              <w:rPr>
                <w:lang w:val="nl-NL"/>
              </w:rPr>
            </w:pPr>
            <w:r w:rsidRPr="000B214F">
              <w:rPr>
                <w:lang w:val="nl-NL"/>
              </w:rPr>
              <w:t>Kalkwater</w:t>
            </w:r>
          </w:p>
        </w:tc>
        <w:tc>
          <w:tcPr>
            <w:tcW w:w="3969" w:type="dxa"/>
          </w:tcPr>
          <w:p w14:paraId="7FACD4DF" w14:textId="7F8B7966" w:rsidR="00F612F9" w:rsidRPr="00F612F9" w:rsidRDefault="00BA3C25" w:rsidP="009D3FAC">
            <w:pPr>
              <w:jc w:val="both"/>
              <w:rPr>
                <w:lang w:val="nl-NL"/>
              </w:rPr>
            </w:pPr>
            <w:r>
              <w:rPr>
                <w:lang w:val="nl-NL"/>
              </w:rPr>
              <w:t>Zal toenemen</w:t>
            </w:r>
          </w:p>
        </w:tc>
        <w:tc>
          <w:tcPr>
            <w:tcW w:w="3544" w:type="dxa"/>
          </w:tcPr>
          <w:p w14:paraId="246F6687" w14:textId="7C1F357D" w:rsidR="00F612F9" w:rsidRPr="00F612F9" w:rsidRDefault="00BA3C25" w:rsidP="009D3FAC">
            <w:pPr>
              <w:jc w:val="both"/>
              <w:rPr>
                <w:lang w:val="nl-NL"/>
              </w:rPr>
            </w:pPr>
            <w:r>
              <w:rPr>
                <w:lang w:val="nl-NL"/>
              </w:rPr>
              <w:t>Zal afnemen</w:t>
            </w:r>
          </w:p>
        </w:tc>
      </w:tr>
    </w:tbl>
    <w:p w14:paraId="64AD64BE" w14:textId="77777777" w:rsidR="00BD546C" w:rsidRPr="00BD546C" w:rsidRDefault="00BD546C" w:rsidP="004D36A5">
      <w:pPr>
        <w:jc w:val="both"/>
        <w:rPr>
          <w:lang w:val="nl-NL"/>
        </w:rPr>
      </w:pPr>
    </w:p>
    <w:p w14:paraId="3A0B5286" w14:textId="25D19832" w:rsidR="00E2475F" w:rsidRDefault="00E2475F" w:rsidP="00E2475F">
      <w:pPr>
        <w:jc w:val="both"/>
        <w:rPr>
          <w:b/>
          <w:bCs/>
          <w:lang w:val="nl-NL"/>
        </w:rPr>
      </w:pPr>
      <w:r w:rsidRPr="00D36240">
        <w:rPr>
          <w:b/>
          <w:bCs/>
          <w:noProof/>
          <w:lang w:val="nl-NL"/>
        </w:rPr>
        <w:drawing>
          <wp:anchor distT="0" distB="0" distL="114300" distR="114300" simplePos="0" relativeHeight="251667456" behindDoc="0" locked="0" layoutInCell="1" allowOverlap="1" wp14:anchorId="74C881EA" wp14:editId="4B2CE059">
            <wp:simplePos x="0" y="0"/>
            <wp:positionH relativeFrom="column">
              <wp:posOffset>0</wp:posOffset>
            </wp:positionH>
            <wp:positionV relativeFrom="paragraph">
              <wp:posOffset>182245</wp:posOffset>
            </wp:positionV>
            <wp:extent cx="4582160" cy="1884045"/>
            <wp:effectExtent l="0" t="0" r="2540" b="0"/>
            <wp:wrapTopAndBottom/>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2160" cy="1884045"/>
                    </a:xfrm>
                    <a:prstGeom prst="rect">
                      <a:avLst/>
                    </a:prstGeom>
                  </pic:spPr>
                </pic:pic>
              </a:graphicData>
            </a:graphic>
            <wp14:sizeRelH relativeFrom="page">
              <wp14:pctWidth>0</wp14:pctWidth>
            </wp14:sizeRelH>
            <wp14:sizeRelV relativeFrom="page">
              <wp14:pctHeight>0</wp14:pctHeight>
            </wp14:sizeRelV>
          </wp:anchor>
        </w:drawing>
      </w:r>
    </w:p>
    <w:p w14:paraId="37409A43" w14:textId="10D93978" w:rsidR="00E2475F" w:rsidRPr="00E2475F" w:rsidRDefault="00E2475F" w:rsidP="00E2475F">
      <w:pPr>
        <w:jc w:val="both"/>
      </w:pPr>
      <w:r w:rsidRPr="00E2475F">
        <w:rPr>
          <w:b/>
          <w:bCs/>
        </w:rPr>
        <w:t>Dissimilatie</w:t>
      </w:r>
      <w:r w:rsidRPr="00E2475F">
        <w:t> = verbranding, omzetten van energierijke grote moleculen tot kleine moleculen. Hierbij komt energie bij vrij. Dit wordt omgezet in o.a. </w:t>
      </w:r>
    </w:p>
    <w:p w14:paraId="446ADCEC" w14:textId="77777777" w:rsidR="00E2475F" w:rsidRPr="00E2475F" w:rsidRDefault="00E2475F" w:rsidP="00E2475F">
      <w:pPr>
        <w:numPr>
          <w:ilvl w:val="0"/>
          <w:numId w:val="8"/>
        </w:numPr>
        <w:jc w:val="both"/>
      </w:pPr>
      <w:r w:rsidRPr="00E2475F">
        <w:t>bewegingsenergie</w:t>
      </w:r>
    </w:p>
    <w:p w14:paraId="52AA28BE" w14:textId="77777777" w:rsidR="00E2475F" w:rsidRPr="00E2475F" w:rsidRDefault="00E2475F" w:rsidP="00E2475F">
      <w:pPr>
        <w:numPr>
          <w:ilvl w:val="0"/>
          <w:numId w:val="8"/>
        </w:numPr>
        <w:jc w:val="both"/>
      </w:pPr>
      <w:r w:rsidRPr="00E2475F">
        <w:t>warmte</w:t>
      </w:r>
    </w:p>
    <w:p w14:paraId="64E9E726" w14:textId="77777777" w:rsidR="00E2475F" w:rsidRPr="00E2475F" w:rsidRDefault="00E2475F" w:rsidP="00E2475F">
      <w:pPr>
        <w:numPr>
          <w:ilvl w:val="0"/>
          <w:numId w:val="8"/>
        </w:numPr>
        <w:jc w:val="both"/>
      </w:pPr>
      <w:r w:rsidRPr="00E2475F">
        <w:t>elektrische energie</w:t>
      </w:r>
    </w:p>
    <w:p w14:paraId="7C558CBF" w14:textId="77777777" w:rsidR="00E2475F" w:rsidRPr="00E2475F" w:rsidRDefault="00E2475F" w:rsidP="00E2475F">
      <w:pPr>
        <w:numPr>
          <w:ilvl w:val="0"/>
          <w:numId w:val="8"/>
        </w:numPr>
        <w:jc w:val="both"/>
      </w:pPr>
      <w:r w:rsidRPr="00E2475F">
        <w:t>lichtenergie</w:t>
      </w:r>
    </w:p>
    <w:p w14:paraId="79056375" w14:textId="345E8621" w:rsidR="00E2475F" w:rsidRDefault="00E2475F" w:rsidP="00E2475F">
      <w:pPr>
        <w:numPr>
          <w:ilvl w:val="0"/>
          <w:numId w:val="8"/>
        </w:numPr>
        <w:jc w:val="both"/>
      </w:pPr>
      <w:r w:rsidRPr="00E2475F">
        <w:t>chemische energie, die wordt opgeslagen voor de vorming van andere stoffen</w:t>
      </w:r>
    </w:p>
    <w:p w14:paraId="294C673F" w14:textId="7321ABC2" w:rsidR="00E2475F" w:rsidRDefault="00E2475F" w:rsidP="00E2475F">
      <w:pPr>
        <w:jc w:val="both"/>
      </w:pPr>
    </w:p>
    <w:p w14:paraId="6DC72371" w14:textId="77777777" w:rsidR="00E2475F" w:rsidRPr="00E2475F" w:rsidRDefault="00E2475F" w:rsidP="00E2475F">
      <w:pPr>
        <w:jc w:val="both"/>
      </w:pPr>
    </w:p>
    <w:p w14:paraId="357A4D36" w14:textId="77777777" w:rsidR="00E2475F" w:rsidRDefault="00E2475F" w:rsidP="00E2475F">
      <w:pPr>
        <w:jc w:val="both"/>
      </w:pPr>
      <w:r w:rsidRPr="00E2475F">
        <w:rPr>
          <w:b/>
          <w:bCs/>
        </w:rPr>
        <w:t>Aerobe dissimilatie van glucose</w:t>
      </w:r>
      <w:r w:rsidRPr="00E2475F">
        <w:t> = verbranding. Hier is zuurstof voor nodig. Hoge energieopbrengst. Dit vindt plaats in de mitochondriën.</w:t>
      </w:r>
    </w:p>
    <w:p w14:paraId="47E3C1BD" w14:textId="77777777" w:rsidR="00E2475F" w:rsidRDefault="00E2475F" w:rsidP="00E2475F">
      <w:pPr>
        <w:jc w:val="both"/>
      </w:pPr>
    </w:p>
    <w:p w14:paraId="5EC58B3E" w14:textId="078C3A71" w:rsidR="00E2475F" w:rsidRPr="00E2475F" w:rsidRDefault="00E2475F" w:rsidP="00E2475F">
      <w:pPr>
        <w:jc w:val="both"/>
      </w:pPr>
      <w:r w:rsidRPr="00E2475F">
        <w:t xml:space="preserve"> Glucose + zuurstof → koolstofdioxide + water + ATP</w:t>
      </w:r>
    </w:p>
    <w:p w14:paraId="5B7BC095" w14:textId="4A8BED0A" w:rsidR="00E2475F" w:rsidRDefault="00E2475F" w:rsidP="00E2475F">
      <w:pPr>
        <w:jc w:val="both"/>
      </w:pPr>
      <w:r w:rsidRPr="00E2475F">
        <w:t> C6H12O6 +     6O2    →       6CO2       + 6H2O + 30 ATP</w:t>
      </w:r>
    </w:p>
    <w:p w14:paraId="751185BA" w14:textId="77777777" w:rsidR="00E2475F" w:rsidRPr="00E2475F" w:rsidRDefault="00E2475F" w:rsidP="00E2475F">
      <w:pPr>
        <w:jc w:val="both"/>
      </w:pPr>
    </w:p>
    <w:p w14:paraId="35980605" w14:textId="77777777" w:rsidR="00E2475F" w:rsidRPr="00E2475F" w:rsidRDefault="00E2475F" w:rsidP="00E2475F">
      <w:pPr>
        <w:jc w:val="both"/>
      </w:pPr>
      <w:r w:rsidRPr="00E2475F">
        <w:rPr>
          <w:b/>
          <w:bCs/>
        </w:rPr>
        <w:t>Anaerobe dissimilatie van glucose</w:t>
      </w:r>
      <w:r w:rsidRPr="00E2475F">
        <w:t> = gisting. Hier is geen zuurstof voor nodig. Lage energieopbrengst. Per glucosemolecuul worden slechts twee ATP-moleculen gevormd. Dit geeft energierijke eindproducten zoals alcohol of melkzuur. Bij alcoholgisting wordt glucose omgezet in alcohol (ethanol) en CO2. Bij melkzuurgisting wordt glucose omgezet in melkzuur. Dit vindt plaats in de spieren wanneer in korte tijd veel energie moet worden geleverd.</w:t>
      </w:r>
    </w:p>
    <w:p w14:paraId="1C0210DB" w14:textId="77777777" w:rsidR="00E2475F" w:rsidRDefault="00E2475F" w:rsidP="00E2475F">
      <w:pPr>
        <w:jc w:val="both"/>
      </w:pPr>
    </w:p>
    <w:p w14:paraId="32001235" w14:textId="77777777" w:rsidR="00E2475F" w:rsidRDefault="00E2475F" w:rsidP="00E2475F">
      <w:pPr>
        <w:jc w:val="both"/>
      </w:pPr>
    </w:p>
    <w:p w14:paraId="42DC4520" w14:textId="77777777" w:rsidR="00E2475F" w:rsidRDefault="00E2475F" w:rsidP="00E2475F">
      <w:pPr>
        <w:jc w:val="both"/>
      </w:pPr>
    </w:p>
    <w:p w14:paraId="2A024CB8" w14:textId="77777777" w:rsidR="00E2475F" w:rsidRDefault="00E2475F" w:rsidP="00E2475F">
      <w:pPr>
        <w:jc w:val="both"/>
      </w:pPr>
    </w:p>
    <w:p w14:paraId="5A3559D7" w14:textId="77777777" w:rsidR="00E2475F" w:rsidRDefault="00E2475F" w:rsidP="00E2475F">
      <w:pPr>
        <w:jc w:val="both"/>
      </w:pPr>
    </w:p>
    <w:p w14:paraId="242BCB41" w14:textId="354604DD" w:rsidR="00E2475F" w:rsidRPr="00E2475F" w:rsidRDefault="00E2475F" w:rsidP="00E2475F">
      <w:pPr>
        <w:jc w:val="both"/>
      </w:pPr>
      <w:r w:rsidRPr="00E2475F">
        <w:lastRenderedPageBreak/>
        <w:t>Aerobe dissimilatie van koolhydraten, eiwitten en vetten:</w:t>
      </w:r>
    </w:p>
    <w:p w14:paraId="3F21437F" w14:textId="77777777" w:rsidR="00E2475F" w:rsidRPr="00E2475F" w:rsidRDefault="00E2475F" w:rsidP="00E2475F">
      <w:pPr>
        <w:numPr>
          <w:ilvl w:val="0"/>
          <w:numId w:val="9"/>
        </w:numPr>
        <w:jc w:val="both"/>
      </w:pPr>
      <w:r w:rsidRPr="00E2475F">
        <w:t>koolhydraten: polysachariden → monosachariden</w:t>
      </w:r>
    </w:p>
    <w:p w14:paraId="7A273287" w14:textId="77777777" w:rsidR="00E2475F" w:rsidRPr="00E2475F" w:rsidRDefault="00E2475F" w:rsidP="00E2475F">
      <w:pPr>
        <w:numPr>
          <w:ilvl w:val="0"/>
          <w:numId w:val="9"/>
        </w:numPr>
        <w:jc w:val="both"/>
      </w:pPr>
      <w:r w:rsidRPr="00E2475F">
        <w:t>vetten → vetzuren + glycerol, vetzuren en glycerol kunnen worden omgezet in andere stoffen en verbrand in de mitochondriën.</w:t>
      </w:r>
    </w:p>
    <w:p w14:paraId="4CCA6B9D" w14:textId="77777777" w:rsidR="00E2475F" w:rsidRPr="00E2475F" w:rsidRDefault="00E2475F" w:rsidP="00E2475F">
      <w:pPr>
        <w:numPr>
          <w:ilvl w:val="0"/>
          <w:numId w:val="9"/>
        </w:numPr>
        <w:jc w:val="both"/>
      </w:pPr>
      <w:r w:rsidRPr="00E2475F">
        <w:t>eiwitten → aminozuren, hiervan wordt de aminogroep afgesplitst en omgezet in ammoniak. De overblijvende koolstofketen wordt omgezet in een andere stof en verbrand in de mitochondriën.</w:t>
      </w:r>
    </w:p>
    <w:p w14:paraId="0C8F4892" w14:textId="4BC478DA" w:rsidR="00E2475F" w:rsidRPr="00E2475F" w:rsidRDefault="00E2475F" w:rsidP="00E2475F">
      <w:pPr>
        <w:numPr>
          <w:ilvl w:val="0"/>
          <w:numId w:val="10"/>
        </w:numPr>
        <w:jc w:val="both"/>
      </w:pPr>
      <w:r w:rsidRPr="00E2475F">
        <w:rPr>
          <w:i/>
          <w:iCs/>
        </w:rPr>
        <w:t>6 Intensiteit van de stofwisseling</w:t>
      </w:r>
    </w:p>
    <w:p w14:paraId="4B5D24AD" w14:textId="77777777" w:rsidR="00E2475F" w:rsidRPr="00E2475F" w:rsidRDefault="00E2475F" w:rsidP="00E2475F">
      <w:pPr>
        <w:jc w:val="both"/>
      </w:pPr>
    </w:p>
    <w:p w14:paraId="6FDFB70B" w14:textId="77777777" w:rsidR="00E2475F" w:rsidRPr="00E2475F" w:rsidRDefault="00E2475F" w:rsidP="00E2475F">
      <w:pPr>
        <w:jc w:val="both"/>
      </w:pPr>
      <w:r w:rsidRPr="00E2475F">
        <w:rPr>
          <w:b/>
          <w:bCs/>
        </w:rPr>
        <w:t>Basale stofwisseling</w:t>
      </w:r>
      <w:r w:rsidRPr="00E2475F">
        <w:t xml:space="preserve"> = de minimale stofwisseling die nodig is om deze processen op gang te houden. De intensiteit van de basale stofwisseling = de snelheid waarmee de basale stofwisseling plaatsvindt. Dit wordt uitgedrukt in geproduceerde milliliter O2 per minuut of verbruikte milliliter CO2. De intensiteit wordt. Dit kan worden bepaald door de hoeveelheid zuurstof te meten die een individu in rust verbruikt. Dit is afhankelijk van:</w:t>
      </w:r>
    </w:p>
    <w:p w14:paraId="747E0F10" w14:textId="77777777" w:rsidR="00E2475F" w:rsidRPr="00E2475F" w:rsidRDefault="00E2475F" w:rsidP="00E2475F">
      <w:pPr>
        <w:numPr>
          <w:ilvl w:val="0"/>
          <w:numId w:val="11"/>
        </w:numPr>
        <w:jc w:val="both"/>
      </w:pPr>
      <w:r w:rsidRPr="00E2475F">
        <w:t>geslacht</w:t>
      </w:r>
    </w:p>
    <w:p w14:paraId="2314D293" w14:textId="77777777" w:rsidR="00E2475F" w:rsidRPr="00E2475F" w:rsidRDefault="00E2475F" w:rsidP="00E2475F">
      <w:pPr>
        <w:numPr>
          <w:ilvl w:val="0"/>
          <w:numId w:val="11"/>
        </w:numPr>
        <w:jc w:val="both"/>
      </w:pPr>
      <w:r w:rsidRPr="00E2475F">
        <w:t>leeftijd</w:t>
      </w:r>
    </w:p>
    <w:p w14:paraId="70DF0B52" w14:textId="77777777" w:rsidR="00E2475F" w:rsidRPr="00E2475F" w:rsidRDefault="00E2475F" w:rsidP="00E2475F">
      <w:pPr>
        <w:numPr>
          <w:ilvl w:val="0"/>
          <w:numId w:val="11"/>
        </w:numPr>
        <w:jc w:val="both"/>
      </w:pPr>
      <w:r w:rsidRPr="00E2475F">
        <w:t>lichaamsgewicht</w:t>
      </w:r>
    </w:p>
    <w:p w14:paraId="37C2324A" w14:textId="4F54E6C0" w:rsidR="00E2475F" w:rsidRDefault="00E2475F" w:rsidP="00E2475F">
      <w:pPr>
        <w:numPr>
          <w:ilvl w:val="0"/>
          <w:numId w:val="11"/>
        </w:numPr>
        <w:jc w:val="both"/>
      </w:pPr>
      <w:r w:rsidRPr="00E2475F">
        <w:t>lichaamstemperatuur: warmbloedige dieren hebben een min of meer constante lichaamstemperatuur, koudbloedige dieren hebben een lichaamstemperatuur min of meer gelijk aan de omgeving</w:t>
      </w:r>
    </w:p>
    <w:p w14:paraId="07252ECB" w14:textId="77777777" w:rsidR="00E2475F" w:rsidRPr="00E2475F" w:rsidRDefault="00E2475F" w:rsidP="00E2475F">
      <w:pPr>
        <w:jc w:val="both"/>
      </w:pPr>
    </w:p>
    <w:p w14:paraId="30101122" w14:textId="77777777" w:rsidR="00E2475F" w:rsidRPr="00E2475F" w:rsidRDefault="00E2475F" w:rsidP="00E2475F">
      <w:pPr>
        <w:jc w:val="both"/>
      </w:pPr>
      <w:r w:rsidRPr="00E2475F">
        <w:t>De intensiteit van de fotosynthese wordt bepaald door de factor die het minst gunstig is = beperkende factor. Deze is afhankelijk van:</w:t>
      </w:r>
    </w:p>
    <w:p w14:paraId="736E0D6E" w14:textId="77777777" w:rsidR="00E2475F" w:rsidRPr="00E2475F" w:rsidRDefault="00E2475F" w:rsidP="00E2475F">
      <w:pPr>
        <w:numPr>
          <w:ilvl w:val="0"/>
          <w:numId w:val="12"/>
        </w:numPr>
        <w:jc w:val="both"/>
      </w:pPr>
      <w:r w:rsidRPr="00E2475F">
        <w:t>de sterkte van het licht</w:t>
      </w:r>
    </w:p>
    <w:p w14:paraId="60062B1F" w14:textId="77777777" w:rsidR="00E2475F" w:rsidRPr="00E2475F" w:rsidRDefault="00E2475F" w:rsidP="00E2475F">
      <w:pPr>
        <w:numPr>
          <w:ilvl w:val="0"/>
          <w:numId w:val="12"/>
        </w:numPr>
        <w:jc w:val="both"/>
      </w:pPr>
      <w:r w:rsidRPr="00E2475F">
        <w:t>de kleur van het licht</w:t>
      </w:r>
    </w:p>
    <w:p w14:paraId="67B12F55" w14:textId="77777777" w:rsidR="00E2475F" w:rsidRPr="00E2475F" w:rsidRDefault="00E2475F" w:rsidP="00E2475F">
      <w:pPr>
        <w:numPr>
          <w:ilvl w:val="0"/>
          <w:numId w:val="12"/>
        </w:numPr>
        <w:jc w:val="both"/>
      </w:pPr>
      <w:r w:rsidRPr="00E2475F">
        <w:t>de beschikbare hoeveelheden koolstofdioxide</w:t>
      </w:r>
    </w:p>
    <w:p w14:paraId="1371BF60" w14:textId="77777777" w:rsidR="00E2475F" w:rsidRPr="00E2475F" w:rsidRDefault="00E2475F" w:rsidP="00E2475F">
      <w:pPr>
        <w:numPr>
          <w:ilvl w:val="0"/>
          <w:numId w:val="12"/>
        </w:numPr>
        <w:jc w:val="both"/>
      </w:pPr>
      <w:r w:rsidRPr="00E2475F">
        <w:t>de beschikbare hoeveelheden water</w:t>
      </w:r>
    </w:p>
    <w:p w14:paraId="0DC78425" w14:textId="77777777" w:rsidR="00E2475F" w:rsidRPr="00E2475F" w:rsidRDefault="00E2475F" w:rsidP="00E2475F">
      <w:pPr>
        <w:numPr>
          <w:ilvl w:val="0"/>
          <w:numId w:val="12"/>
        </w:numPr>
        <w:jc w:val="both"/>
      </w:pPr>
      <w:r w:rsidRPr="00E2475F">
        <w:t>de temperatuur</w:t>
      </w:r>
    </w:p>
    <w:p w14:paraId="3A2530BF" w14:textId="3880C975" w:rsidR="00E2475F" w:rsidRDefault="00E2475F" w:rsidP="00E2475F">
      <w:pPr>
        <w:numPr>
          <w:ilvl w:val="0"/>
          <w:numId w:val="12"/>
        </w:numPr>
        <w:jc w:val="both"/>
      </w:pPr>
      <w:r w:rsidRPr="00E2475F">
        <w:t>de hoeveelheid bladgroen</w:t>
      </w:r>
    </w:p>
    <w:p w14:paraId="3FBD71AF" w14:textId="77777777" w:rsidR="00E2475F" w:rsidRPr="00E2475F" w:rsidRDefault="00E2475F" w:rsidP="00E2475F">
      <w:pPr>
        <w:jc w:val="both"/>
      </w:pPr>
    </w:p>
    <w:p w14:paraId="3FCBD6CB" w14:textId="77777777" w:rsidR="00E2475F" w:rsidRPr="00E2475F" w:rsidRDefault="00E2475F" w:rsidP="00E2475F">
      <w:pPr>
        <w:jc w:val="both"/>
      </w:pPr>
      <w:r w:rsidRPr="00E2475F">
        <w:t>Als een van de factoren niet aanwezig is, vindt er geen fotosynthese plaats.</w:t>
      </w:r>
    </w:p>
    <w:p w14:paraId="09FC078F" w14:textId="77777777" w:rsidR="00E2475F" w:rsidRPr="00E2475F" w:rsidRDefault="00E2475F" w:rsidP="00E2475F">
      <w:pPr>
        <w:jc w:val="both"/>
      </w:pPr>
      <w:r w:rsidRPr="00E2475F">
        <w:t>Dit kan je meten door in het donker te meten: O2 opname (of CO2afgifte). Door in het licht te meten: CO2 opname (of O2 afgifte).</w:t>
      </w:r>
    </w:p>
    <w:p w14:paraId="24BABC50" w14:textId="77777777" w:rsidR="00E2475F" w:rsidRPr="00E2475F" w:rsidRDefault="00E2475F" w:rsidP="00E2475F">
      <w:pPr>
        <w:jc w:val="both"/>
      </w:pPr>
      <w:r w:rsidRPr="00E2475F">
        <w:t>Dit kan je meten door in het donker te meten: O2 opname (of CO2afgifte). Door in het licht te meten: CO2 opname (of O2 afgifte).</w:t>
      </w:r>
    </w:p>
    <w:p w14:paraId="12134E38" w14:textId="77777777" w:rsidR="00D36240" w:rsidRPr="00E2475F" w:rsidRDefault="00D36240" w:rsidP="004D36A5">
      <w:pPr>
        <w:jc w:val="both"/>
      </w:pPr>
    </w:p>
    <w:sectPr w:rsidR="00D36240" w:rsidRPr="00E247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500E"/>
    <w:multiLevelType w:val="hybridMultilevel"/>
    <w:tmpl w:val="C7BAB742"/>
    <w:lvl w:ilvl="0" w:tplc="7C9CD8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EE3F13"/>
    <w:multiLevelType w:val="hybridMultilevel"/>
    <w:tmpl w:val="16C62360"/>
    <w:lvl w:ilvl="0" w:tplc="1862B5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7B64A1"/>
    <w:multiLevelType w:val="hybridMultilevel"/>
    <w:tmpl w:val="317A7E9E"/>
    <w:lvl w:ilvl="0" w:tplc="F05A5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D05B48"/>
    <w:multiLevelType w:val="multilevel"/>
    <w:tmpl w:val="3A18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667622"/>
    <w:multiLevelType w:val="hybridMultilevel"/>
    <w:tmpl w:val="515C9658"/>
    <w:lvl w:ilvl="0" w:tplc="134E1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A664A5"/>
    <w:multiLevelType w:val="multilevel"/>
    <w:tmpl w:val="9626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9B3757"/>
    <w:multiLevelType w:val="multilevel"/>
    <w:tmpl w:val="937C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5C76C5"/>
    <w:multiLevelType w:val="hybridMultilevel"/>
    <w:tmpl w:val="AB9608E4"/>
    <w:lvl w:ilvl="0" w:tplc="2D6E5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DD122E"/>
    <w:multiLevelType w:val="hybridMultilevel"/>
    <w:tmpl w:val="52589074"/>
    <w:lvl w:ilvl="0" w:tplc="470852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893031"/>
    <w:multiLevelType w:val="multilevel"/>
    <w:tmpl w:val="F00C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A95330"/>
    <w:multiLevelType w:val="hybridMultilevel"/>
    <w:tmpl w:val="8696B5CE"/>
    <w:lvl w:ilvl="0" w:tplc="E7F658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D506E2"/>
    <w:multiLevelType w:val="multilevel"/>
    <w:tmpl w:val="9DF6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008053">
    <w:abstractNumId w:val="10"/>
  </w:num>
  <w:num w:numId="2" w16cid:durableId="1194265060">
    <w:abstractNumId w:val="7"/>
  </w:num>
  <w:num w:numId="3" w16cid:durableId="1605305950">
    <w:abstractNumId w:val="2"/>
  </w:num>
  <w:num w:numId="4" w16cid:durableId="2010793014">
    <w:abstractNumId w:val="1"/>
  </w:num>
  <w:num w:numId="5" w16cid:durableId="1833257252">
    <w:abstractNumId w:val="8"/>
  </w:num>
  <w:num w:numId="6" w16cid:durableId="164440314">
    <w:abstractNumId w:val="0"/>
  </w:num>
  <w:num w:numId="7" w16cid:durableId="468205672">
    <w:abstractNumId w:val="4"/>
  </w:num>
  <w:num w:numId="8" w16cid:durableId="951984274">
    <w:abstractNumId w:val="6"/>
  </w:num>
  <w:num w:numId="9" w16cid:durableId="1255362517">
    <w:abstractNumId w:val="9"/>
  </w:num>
  <w:num w:numId="10" w16cid:durableId="1983120885">
    <w:abstractNumId w:val="11"/>
  </w:num>
  <w:num w:numId="11" w16cid:durableId="898705497">
    <w:abstractNumId w:val="5"/>
  </w:num>
  <w:num w:numId="12" w16cid:durableId="421991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9CB"/>
    <w:rsid w:val="000074E7"/>
    <w:rsid w:val="000174CD"/>
    <w:rsid w:val="00030161"/>
    <w:rsid w:val="0004372D"/>
    <w:rsid w:val="0005440A"/>
    <w:rsid w:val="000835C4"/>
    <w:rsid w:val="00091627"/>
    <w:rsid w:val="0009260C"/>
    <w:rsid w:val="000B214F"/>
    <w:rsid w:val="000C1C1E"/>
    <w:rsid w:val="00105EB9"/>
    <w:rsid w:val="0011446B"/>
    <w:rsid w:val="00140A33"/>
    <w:rsid w:val="00177D76"/>
    <w:rsid w:val="001815C5"/>
    <w:rsid w:val="00231960"/>
    <w:rsid w:val="0023670D"/>
    <w:rsid w:val="00266A04"/>
    <w:rsid w:val="00266ADF"/>
    <w:rsid w:val="00271849"/>
    <w:rsid w:val="00352198"/>
    <w:rsid w:val="00390530"/>
    <w:rsid w:val="003A2807"/>
    <w:rsid w:val="003B2A84"/>
    <w:rsid w:val="003D4579"/>
    <w:rsid w:val="003E7931"/>
    <w:rsid w:val="003F36B1"/>
    <w:rsid w:val="004767B6"/>
    <w:rsid w:val="004D3008"/>
    <w:rsid w:val="004D36A5"/>
    <w:rsid w:val="00510B3C"/>
    <w:rsid w:val="005329CB"/>
    <w:rsid w:val="005560B2"/>
    <w:rsid w:val="00566E0C"/>
    <w:rsid w:val="00591210"/>
    <w:rsid w:val="005D5939"/>
    <w:rsid w:val="0061233F"/>
    <w:rsid w:val="00686C03"/>
    <w:rsid w:val="00702F60"/>
    <w:rsid w:val="007118E5"/>
    <w:rsid w:val="007750B4"/>
    <w:rsid w:val="00790EA8"/>
    <w:rsid w:val="007A2F03"/>
    <w:rsid w:val="007A4673"/>
    <w:rsid w:val="00816223"/>
    <w:rsid w:val="00866F65"/>
    <w:rsid w:val="00893496"/>
    <w:rsid w:val="008C28A0"/>
    <w:rsid w:val="00973678"/>
    <w:rsid w:val="00981D01"/>
    <w:rsid w:val="00997BD4"/>
    <w:rsid w:val="009D0D6A"/>
    <w:rsid w:val="00A8593D"/>
    <w:rsid w:val="00AA46F3"/>
    <w:rsid w:val="00B25564"/>
    <w:rsid w:val="00B559B3"/>
    <w:rsid w:val="00B65504"/>
    <w:rsid w:val="00BA25A0"/>
    <w:rsid w:val="00BA3C25"/>
    <w:rsid w:val="00BA6556"/>
    <w:rsid w:val="00BD546C"/>
    <w:rsid w:val="00C44092"/>
    <w:rsid w:val="00C64A1D"/>
    <w:rsid w:val="00CB16DD"/>
    <w:rsid w:val="00CB244F"/>
    <w:rsid w:val="00D36240"/>
    <w:rsid w:val="00D908B3"/>
    <w:rsid w:val="00DB50ED"/>
    <w:rsid w:val="00DD033E"/>
    <w:rsid w:val="00DD7E6F"/>
    <w:rsid w:val="00E2475F"/>
    <w:rsid w:val="00EB652F"/>
    <w:rsid w:val="00F200E2"/>
    <w:rsid w:val="00F44840"/>
    <w:rsid w:val="00F612F9"/>
    <w:rsid w:val="00F92F4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6D78D"/>
  <w15:chartTrackingRefBased/>
  <w15:docId w15:val="{9FAD1F43-419E-BB42-98AA-A8470AC6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44F"/>
    <w:pPr>
      <w:ind w:left="720"/>
      <w:contextualSpacing/>
    </w:pPr>
  </w:style>
  <w:style w:type="paragraph" w:styleId="Title">
    <w:name w:val="Title"/>
    <w:basedOn w:val="Normal"/>
    <w:next w:val="Normal"/>
    <w:link w:val="TitleChar"/>
    <w:uiPriority w:val="10"/>
    <w:qFormat/>
    <w:rsid w:val="00CB24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44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F44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372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21410">
      <w:bodyDiv w:val="1"/>
      <w:marLeft w:val="0"/>
      <w:marRight w:val="0"/>
      <w:marTop w:val="0"/>
      <w:marBottom w:val="0"/>
      <w:divBdr>
        <w:top w:val="none" w:sz="0" w:space="0" w:color="auto"/>
        <w:left w:val="none" w:sz="0" w:space="0" w:color="auto"/>
        <w:bottom w:val="none" w:sz="0" w:space="0" w:color="auto"/>
        <w:right w:val="none" w:sz="0" w:space="0" w:color="auto"/>
      </w:divBdr>
    </w:div>
    <w:div w:id="624771406">
      <w:bodyDiv w:val="1"/>
      <w:marLeft w:val="0"/>
      <w:marRight w:val="0"/>
      <w:marTop w:val="0"/>
      <w:marBottom w:val="0"/>
      <w:divBdr>
        <w:top w:val="none" w:sz="0" w:space="0" w:color="auto"/>
        <w:left w:val="none" w:sz="0" w:space="0" w:color="auto"/>
        <w:bottom w:val="none" w:sz="0" w:space="0" w:color="auto"/>
        <w:right w:val="none" w:sz="0" w:space="0" w:color="auto"/>
      </w:divBdr>
      <w:divsChild>
        <w:div w:id="724790339">
          <w:marLeft w:val="0"/>
          <w:marRight w:val="0"/>
          <w:marTop w:val="0"/>
          <w:marBottom w:val="0"/>
          <w:divBdr>
            <w:top w:val="single" w:sz="2" w:space="0" w:color="auto"/>
            <w:left w:val="single" w:sz="2" w:space="0" w:color="auto"/>
            <w:bottom w:val="single" w:sz="2" w:space="0" w:color="auto"/>
            <w:right w:val="single" w:sz="2" w:space="0" w:color="auto"/>
          </w:divBdr>
        </w:div>
        <w:div w:id="2059739149">
          <w:marLeft w:val="0"/>
          <w:marRight w:val="0"/>
          <w:marTop w:val="0"/>
          <w:marBottom w:val="0"/>
          <w:divBdr>
            <w:top w:val="single" w:sz="2" w:space="0" w:color="auto"/>
            <w:left w:val="single" w:sz="2" w:space="0" w:color="auto"/>
            <w:bottom w:val="single" w:sz="2" w:space="0" w:color="auto"/>
            <w:right w:val="single" w:sz="2" w:space="0" w:color="auto"/>
          </w:divBdr>
        </w:div>
      </w:divsChild>
    </w:div>
    <w:div w:id="971979903">
      <w:bodyDiv w:val="1"/>
      <w:marLeft w:val="0"/>
      <w:marRight w:val="0"/>
      <w:marTop w:val="0"/>
      <w:marBottom w:val="0"/>
      <w:divBdr>
        <w:top w:val="none" w:sz="0" w:space="0" w:color="auto"/>
        <w:left w:val="none" w:sz="0" w:space="0" w:color="auto"/>
        <w:bottom w:val="none" w:sz="0" w:space="0" w:color="auto"/>
        <w:right w:val="none" w:sz="0" w:space="0" w:color="auto"/>
      </w:divBdr>
      <w:divsChild>
        <w:div w:id="1022972748">
          <w:marLeft w:val="0"/>
          <w:marRight w:val="0"/>
          <w:marTop w:val="0"/>
          <w:marBottom w:val="0"/>
          <w:divBdr>
            <w:top w:val="none" w:sz="0" w:space="0" w:color="auto"/>
            <w:left w:val="none" w:sz="0" w:space="0" w:color="auto"/>
            <w:bottom w:val="none" w:sz="0" w:space="0" w:color="auto"/>
            <w:right w:val="none" w:sz="0" w:space="0" w:color="auto"/>
          </w:divBdr>
          <w:divsChild>
            <w:div w:id="1088113767">
              <w:marLeft w:val="0"/>
              <w:marRight w:val="0"/>
              <w:marTop w:val="0"/>
              <w:marBottom w:val="0"/>
              <w:divBdr>
                <w:top w:val="none" w:sz="0" w:space="0" w:color="auto"/>
                <w:left w:val="none" w:sz="0" w:space="0" w:color="auto"/>
                <w:bottom w:val="none" w:sz="0" w:space="0" w:color="auto"/>
                <w:right w:val="none" w:sz="0" w:space="0" w:color="auto"/>
              </w:divBdr>
              <w:divsChild>
                <w:div w:id="170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21386">
      <w:bodyDiv w:val="1"/>
      <w:marLeft w:val="0"/>
      <w:marRight w:val="0"/>
      <w:marTop w:val="0"/>
      <w:marBottom w:val="0"/>
      <w:divBdr>
        <w:top w:val="none" w:sz="0" w:space="0" w:color="auto"/>
        <w:left w:val="none" w:sz="0" w:space="0" w:color="auto"/>
        <w:bottom w:val="none" w:sz="0" w:space="0" w:color="auto"/>
        <w:right w:val="none" w:sz="0" w:space="0" w:color="auto"/>
      </w:divBdr>
      <w:divsChild>
        <w:div w:id="481583578">
          <w:marLeft w:val="0"/>
          <w:marRight w:val="0"/>
          <w:marTop w:val="0"/>
          <w:marBottom w:val="0"/>
          <w:divBdr>
            <w:top w:val="single" w:sz="2" w:space="0" w:color="auto"/>
            <w:left w:val="single" w:sz="2" w:space="0" w:color="auto"/>
            <w:bottom w:val="single" w:sz="2" w:space="0" w:color="auto"/>
            <w:right w:val="single" w:sz="2" w:space="0" w:color="auto"/>
          </w:divBdr>
        </w:div>
        <w:div w:id="406850329">
          <w:marLeft w:val="0"/>
          <w:marRight w:val="0"/>
          <w:marTop w:val="0"/>
          <w:marBottom w:val="0"/>
          <w:divBdr>
            <w:top w:val="single" w:sz="2" w:space="0" w:color="auto"/>
            <w:left w:val="single" w:sz="2" w:space="0" w:color="auto"/>
            <w:bottom w:val="single" w:sz="2" w:space="0" w:color="auto"/>
            <w:right w:val="single" w:sz="2" w:space="0" w:color="auto"/>
          </w:divBdr>
        </w:div>
      </w:divsChild>
    </w:div>
    <w:div w:id="1060397130">
      <w:bodyDiv w:val="1"/>
      <w:marLeft w:val="0"/>
      <w:marRight w:val="0"/>
      <w:marTop w:val="0"/>
      <w:marBottom w:val="0"/>
      <w:divBdr>
        <w:top w:val="none" w:sz="0" w:space="0" w:color="auto"/>
        <w:left w:val="none" w:sz="0" w:space="0" w:color="auto"/>
        <w:bottom w:val="none" w:sz="0" w:space="0" w:color="auto"/>
        <w:right w:val="none" w:sz="0" w:space="0" w:color="auto"/>
      </w:divBdr>
    </w:div>
    <w:div w:id="1109424814">
      <w:bodyDiv w:val="1"/>
      <w:marLeft w:val="0"/>
      <w:marRight w:val="0"/>
      <w:marTop w:val="0"/>
      <w:marBottom w:val="0"/>
      <w:divBdr>
        <w:top w:val="none" w:sz="0" w:space="0" w:color="auto"/>
        <w:left w:val="none" w:sz="0" w:space="0" w:color="auto"/>
        <w:bottom w:val="none" w:sz="0" w:space="0" w:color="auto"/>
        <w:right w:val="none" w:sz="0" w:space="0" w:color="auto"/>
      </w:divBdr>
    </w:div>
    <w:div w:id="1171019819">
      <w:bodyDiv w:val="1"/>
      <w:marLeft w:val="0"/>
      <w:marRight w:val="0"/>
      <w:marTop w:val="0"/>
      <w:marBottom w:val="0"/>
      <w:divBdr>
        <w:top w:val="none" w:sz="0" w:space="0" w:color="auto"/>
        <w:left w:val="none" w:sz="0" w:space="0" w:color="auto"/>
        <w:bottom w:val="none" w:sz="0" w:space="0" w:color="auto"/>
        <w:right w:val="none" w:sz="0" w:space="0" w:color="auto"/>
      </w:divBdr>
    </w:div>
    <w:div w:id="1362441806">
      <w:bodyDiv w:val="1"/>
      <w:marLeft w:val="0"/>
      <w:marRight w:val="0"/>
      <w:marTop w:val="0"/>
      <w:marBottom w:val="0"/>
      <w:divBdr>
        <w:top w:val="none" w:sz="0" w:space="0" w:color="auto"/>
        <w:left w:val="none" w:sz="0" w:space="0" w:color="auto"/>
        <w:bottom w:val="none" w:sz="0" w:space="0" w:color="auto"/>
        <w:right w:val="none" w:sz="0" w:space="0" w:color="auto"/>
      </w:divBdr>
      <w:divsChild>
        <w:div w:id="975643939">
          <w:marLeft w:val="0"/>
          <w:marRight w:val="0"/>
          <w:marTop w:val="0"/>
          <w:marBottom w:val="0"/>
          <w:divBdr>
            <w:top w:val="none" w:sz="0" w:space="0" w:color="auto"/>
            <w:left w:val="none" w:sz="0" w:space="0" w:color="auto"/>
            <w:bottom w:val="none" w:sz="0" w:space="0" w:color="auto"/>
            <w:right w:val="none" w:sz="0" w:space="0" w:color="auto"/>
          </w:divBdr>
          <w:divsChild>
            <w:div w:id="1814566648">
              <w:marLeft w:val="0"/>
              <w:marRight w:val="0"/>
              <w:marTop w:val="0"/>
              <w:marBottom w:val="0"/>
              <w:divBdr>
                <w:top w:val="none" w:sz="0" w:space="0" w:color="auto"/>
                <w:left w:val="none" w:sz="0" w:space="0" w:color="auto"/>
                <w:bottom w:val="none" w:sz="0" w:space="0" w:color="auto"/>
                <w:right w:val="none" w:sz="0" w:space="0" w:color="auto"/>
              </w:divBdr>
              <w:divsChild>
                <w:div w:id="5957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15752">
      <w:bodyDiv w:val="1"/>
      <w:marLeft w:val="0"/>
      <w:marRight w:val="0"/>
      <w:marTop w:val="0"/>
      <w:marBottom w:val="0"/>
      <w:divBdr>
        <w:top w:val="none" w:sz="0" w:space="0" w:color="auto"/>
        <w:left w:val="none" w:sz="0" w:space="0" w:color="auto"/>
        <w:bottom w:val="none" w:sz="0" w:space="0" w:color="auto"/>
        <w:right w:val="none" w:sz="0" w:space="0" w:color="auto"/>
      </w:divBdr>
    </w:div>
    <w:div w:id="1529493207">
      <w:bodyDiv w:val="1"/>
      <w:marLeft w:val="0"/>
      <w:marRight w:val="0"/>
      <w:marTop w:val="0"/>
      <w:marBottom w:val="0"/>
      <w:divBdr>
        <w:top w:val="none" w:sz="0" w:space="0" w:color="auto"/>
        <w:left w:val="none" w:sz="0" w:space="0" w:color="auto"/>
        <w:bottom w:val="none" w:sz="0" w:space="0" w:color="auto"/>
        <w:right w:val="none" w:sz="0" w:space="0" w:color="auto"/>
      </w:divBdr>
    </w:div>
    <w:div w:id="1610696734">
      <w:bodyDiv w:val="1"/>
      <w:marLeft w:val="0"/>
      <w:marRight w:val="0"/>
      <w:marTop w:val="0"/>
      <w:marBottom w:val="0"/>
      <w:divBdr>
        <w:top w:val="none" w:sz="0" w:space="0" w:color="auto"/>
        <w:left w:val="none" w:sz="0" w:space="0" w:color="auto"/>
        <w:bottom w:val="none" w:sz="0" w:space="0" w:color="auto"/>
        <w:right w:val="none" w:sz="0" w:space="0" w:color="auto"/>
      </w:divBdr>
    </w:div>
    <w:div w:id="1667047762">
      <w:bodyDiv w:val="1"/>
      <w:marLeft w:val="0"/>
      <w:marRight w:val="0"/>
      <w:marTop w:val="0"/>
      <w:marBottom w:val="0"/>
      <w:divBdr>
        <w:top w:val="none" w:sz="0" w:space="0" w:color="auto"/>
        <w:left w:val="none" w:sz="0" w:space="0" w:color="auto"/>
        <w:bottom w:val="none" w:sz="0" w:space="0" w:color="auto"/>
        <w:right w:val="none" w:sz="0" w:space="0" w:color="auto"/>
      </w:divBdr>
      <w:divsChild>
        <w:div w:id="1424836485">
          <w:marLeft w:val="0"/>
          <w:marRight w:val="0"/>
          <w:marTop w:val="0"/>
          <w:marBottom w:val="0"/>
          <w:divBdr>
            <w:top w:val="none" w:sz="0" w:space="0" w:color="auto"/>
            <w:left w:val="none" w:sz="0" w:space="0" w:color="auto"/>
            <w:bottom w:val="none" w:sz="0" w:space="0" w:color="auto"/>
            <w:right w:val="none" w:sz="0" w:space="0" w:color="auto"/>
          </w:divBdr>
          <w:divsChild>
            <w:div w:id="1804342999">
              <w:marLeft w:val="0"/>
              <w:marRight w:val="0"/>
              <w:marTop w:val="0"/>
              <w:marBottom w:val="0"/>
              <w:divBdr>
                <w:top w:val="none" w:sz="0" w:space="0" w:color="auto"/>
                <w:left w:val="none" w:sz="0" w:space="0" w:color="auto"/>
                <w:bottom w:val="none" w:sz="0" w:space="0" w:color="auto"/>
                <w:right w:val="none" w:sz="0" w:space="0" w:color="auto"/>
              </w:divBdr>
              <w:divsChild>
                <w:div w:id="9290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4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7</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kamphuisvalerie@gmail.com</dc:creator>
  <cp:keywords/>
  <dc:description/>
  <cp:lastModifiedBy>kamphuisvalerie@gmail.com</cp:lastModifiedBy>
  <cp:revision>61</cp:revision>
  <dcterms:created xsi:type="dcterms:W3CDTF">2022-09-15T07:31:00Z</dcterms:created>
  <dcterms:modified xsi:type="dcterms:W3CDTF">2022-10-12T10:52:00Z</dcterms:modified>
</cp:coreProperties>
</file>