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E1DB" w14:textId="5E21B97A" w:rsidR="000C22C1" w:rsidRPr="00AB13FE" w:rsidRDefault="00AB13FE" w:rsidP="000C22C1">
      <w:pPr>
        <w:jc w:val="center"/>
        <w:rPr>
          <w:rFonts w:ascii="Daytona" w:hAnsi="Daytona"/>
          <w:b/>
          <w:bCs/>
          <w:sz w:val="28"/>
          <w:szCs w:val="30"/>
        </w:rPr>
      </w:pPr>
      <w:r w:rsidRPr="00AB13FE">
        <w:rPr>
          <w:rFonts w:ascii="Daytona" w:hAnsi="Daytona"/>
          <w:b/>
          <w:bCs/>
          <w:sz w:val="28"/>
          <w:szCs w:val="30"/>
        </w:rPr>
        <w:t>Kinderen</w:t>
      </w:r>
      <w:r w:rsidR="000C22C1" w:rsidRPr="00AB13FE">
        <w:rPr>
          <w:rFonts w:ascii="Daytona" w:hAnsi="Daytona"/>
          <w:b/>
          <w:bCs/>
          <w:sz w:val="28"/>
          <w:szCs w:val="30"/>
        </w:rPr>
        <w:t xml:space="preserve"> moeten genderneutraal opgevoed worden</w:t>
      </w:r>
    </w:p>
    <w:p w14:paraId="4B4F7093" w14:textId="048FF314" w:rsidR="00B24F28" w:rsidRDefault="005C7E7B" w:rsidP="0038651C">
      <w:pPr>
        <w:rPr>
          <w:rFonts w:ascii="Daytona" w:hAnsi="Daytona"/>
        </w:rPr>
      </w:pPr>
      <w:r>
        <w:rPr>
          <w:rFonts w:ascii="Daytona" w:hAnsi="Daytona"/>
        </w:rPr>
        <w:t xml:space="preserve">Sinds 1993 is </w:t>
      </w:r>
      <w:r w:rsidR="005D3DD0">
        <w:rPr>
          <w:rFonts w:ascii="Daytona" w:hAnsi="Daytona"/>
        </w:rPr>
        <w:t xml:space="preserve">het mogelijk in Nederland om de keuze voor een geslacht van een pasgeboren baby met </w:t>
      </w:r>
      <w:r w:rsidR="00975E8D">
        <w:rPr>
          <w:rFonts w:ascii="Daytona" w:hAnsi="Daytona"/>
        </w:rPr>
        <w:t xml:space="preserve">ambivalente geslachtskenmerken </w:t>
      </w:r>
      <w:r w:rsidR="004A3CA6">
        <w:rPr>
          <w:rFonts w:ascii="Daytona" w:hAnsi="Daytona"/>
        </w:rPr>
        <w:t xml:space="preserve">uiterlijk drie maanden </w:t>
      </w:r>
      <w:r w:rsidR="00975E8D">
        <w:rPr>
          <w:rFonts w:ascii="Daytona" w:hAnsi="Daytona"/>
        </w:rPr>
        <w:t xml:space="preserve">uit te </w:t>
      </w:r>
      <w:r w:rsidR="00B24F28">
        <w:rPr>
          <w:rFonts w:ascii="Daytona" w:hAnsi="Daytona"/>
        </w:rPr>
        <w:t xml:space="preserve">stellen. </w:t>
      </w:r>
    </w:p>
    <w:p w14:paraId="0CC08189" w14:textId="216CE909" w:rsidR="0038651C" w:rsidRDefault="00FB3D54" w:rsidP="0038651C">
      <w:pPr>
        <w:rPr>
          <w:rFonts w:ascii="Daytona" w:hAnsi="Daytona"/>
        </w:rPr>
      </w:pPr>
      <w:r>
        <w:rPr>
          <w:rFonts w:ascii="Daytona" w:hAnsi="Daytona"/>
        </w:rPr>
        <w:t xml:space="preserve">Als het geslacht </w:t>
      </w:r>
      <w:r w:rsidR="00BC36F3">
        <w:rPr>
          <w:rFonts w:ascii="Daytona" w:hAnsi="Daytona"/>
        </w:rPr>
        <w:t xml:space="preserve">dan nog niet bepaald kan worden, kan het kind met de vermelding “X” worden geregistreerd. </w:t>
      </w:r>
      <w:r w:rsidR="00E41F10">
        <w:rPr>
          <w:rFonts w:ascii="Daytona" w:hAnsi="Daytona"/>
        </w:rPr>
        <w:t xml:space="preserve">Op basis van een uitspraak van een rechtbank in 2018 </w:t>
      </w:r>
      <w:r w:rsidR="009F7FF6">
        <w:rPr>
          <w:rFonts w:ascii="Daytona" w:hAnsi="Daytona"/>
        </w:rPr>
        <w:t xml:space="preserve">werd voor het eerst het geslacht van een genderneutraal persoon in </w:t>
      </w:r>
      <w:r w:rsidR="00E8174F">
        <w:rPr>
          <w:rFonts w:ascii="Daytona" w:hAnsi="Daytona"/>
        </w:rPr>
        <w:t>een paspoort veranderd in een X.</w:t>
      </w:r>
      <w:r w:rsidR="00E41F10">
        <w:rPr>
          <w:rFonts w:ascii="Daytona" w:hAnsi="Daytona"/>
        </w:rPr>
        <w:t xml:space="preserve"> </w:t>
      </w:r>
      <w:r w:rsidR="00BC36F3">
        <w:rPr>
          <w:rFonts w:ascii="Daytona" w:hAnsi="Daytona"/>
        </w:rPr>
        <w:t xml:space="preserve">Alhoewel </w:t>
      </w:r>
      <w:r w:rsidR="00F33AE9">
        <w:rPr>
          <w:rFonts w:ascii="Daytona" w:hAnsi="Daytona"/>
        </w:rPr>
        <w:t>hiervan tot 2018 maar zeer zelden gebruik van werkt gemaakt.</w:t>
      </w:r>
      <w:r w:rsidR="0038651C">
        <w:rPr>
          <w:rFonts w:ascii="Daytona" w:hAnsi="Daytona"/>
        </w:rPr>
        <w:t xml:space="preserve"> </w:t>
      </w:r>
    </w:p>
    <w:p w14:paraId="0A552E0D" w14:textId="34246FA2" w:rsidR="00FB3D54" w:rsidRPr="00AB13FE" w:rsidRDefault="0038651C" w:rsidP="0038651C">
      <w:pPr>
        <w:spacing w:line="360" w:lineRule="auto"/>
        <w:rPr>
          <w:rFonts w:ascii="Daytona" w:hAnsi="Daytona"/>
        </w:rPr>
      </w:pPr>
      <w:r>
        <w:rPr>
          <w:rFonts w:ascii="Daytona" w:hAnsi="Daytona"/>
        </w:rPr>
        <w:t>Genderneutraliteit is een toestand waar geen onderscheid wordt gemaakt tussen verschillende genders.</w:t>
      </w:r>
      <w:r w:rsidR="00364447">
        <w:rPr>
          <w:rFonts w:ascii="Daytona" w:hAnsi="Daytona"/>
        </w:rPr>
        <w:t xml:space="preserve"> </w:t>
      </w:r>
      <w:r w:rsidR="00B87E97" w:rsidRPr="00B87E97">
        <w:rPr>
          <w:rFonts w:ascii="Daytona" w:hAnsi="Daytona"/>
        </w:rPr>
        <w:t>Ik vind dat kinderen genderneutraal opgevoed moeten worden.</w:t>
      </w:r>
    </w:p>
    <w:p w14:paraId="48321F30" w14:textId="6C8E4663" w:rsidR="00AD4BCE" w:rsidRDefault="00AD4BCE" w:rsidP="006600EA">
      <w:pPr>
        <w:spacing w:line="360" w:lineRule="auto"/>
        <w:rPr>
          <w:rFonts w:ascii="Daytona" w:hAnsi="Daytona"/>
          <w:sz w:val="24"/>
          <w:szCs w:val="26"/>
        </w:rPr>
      </w:pPr>
    </w:p>
    <w:p w14:paraId="292F25D3" w14:textId="06E5D013" w:rsidR="00B87E97" w:rsidRPr="00B87E97" w:rsidRDefault="00B87E97" w:rsidP="006600EA">
      <w:pPr>
        <w:spacing w:line="360" w:lineRule="auto"/>
        <w:rPr>
          <w:rFonts w:ascii="Daytona" w:hAnsi="Daytona"/>
        </w:rPr>
      </w:pPr>
      <w:r>
        <w:rPr>
          <w:rFonts w:ascii="Daytona" w:hAnsi="Daytona"/>
        </w:rPr>
        <w:t xml:space="preserve">Uit </w:t>
      </w:r>
      <w:r w:rsidRPr="00330CE8">
        <w:rPr>
          <w:rFonts w:ascii="Daytona" w:hAnsi="Daytona"/>
        </w:rPr>
        <w:t>verschillende onderzoeken blijkt dat genderneutrale opvoed</w:t>
      </w:r>
      <w:r>
        <w:rPr>
          <w:rFonts w:ascii="Daytona" w:hAnsi="Daytona"/>
        </w:rPr>
        <w:t>en</w:t>
      </w:r>
      <w:r w:rsidRPr="00330CE8">
        <w:rPr>
          <w:rFonts w:ascii="Daytona" w:hAnsi="Daytona"/>
        </w:rPr>
        <w:t xml:space="preserve"> heel wat voordelen </w:t>
      </w:r>
      <w:r>
        <w:rPr>
          <w:rFonts w:ascii="Daytona" w:hAnsi="Daytona"/>
        </w:rPr>
        <w:t>heeft</w:t>
      </w:r>
      <w:r w:rsidRPr="00330CE8">
        <w:rPr>
          <w:rFonts w:ascii="Daytona" w:hAnsi="Daytona"/>
        </w:rPr>
        <w:t>.</w:t>
      </w:r>
      <w:r>
        <w:rPr>
          <w:rFonts w:ascii="Daytona" w:hAnsi="Daytona"/>
        </w:rPr>
        <w:t xml:space="preserve"> Zo denken kinderen met een genderneutrale opvoeding minder stereotiep. </w:t>
      </w:r>
      <w:r w:rsidR="003257AB">
        <w:rPr>
          <w:rFonts w:ascii="Daytona" w:hAnsi="Daytona"/>
        </w:rPr>
        <w:t>H</w:t>
      </w:r>
      <w:r w:rsidRPr="2B7F5CC2">
        <w:rPr>
          <w:rFonts w:ascii="Daytona" w:hAnsi="Daytona"/>
        </w:rPr>
        <w:t>et</w:t>
      </w:r>
      <w:r>
        <w:rPr>
          <w:rFonts w:ascii="Daytona" w:hAnsi="Daytona"/>
        </w:rPr>
        <w:t xml:space="preserve"> </w:t>
      </w:r>
      <w:r w:rsidRPr="00330CE8">
        <w:rPr>
          <w:rFonts w:ascii="Daytona" w:hAnsi="Daytona"/>
        </w:rPr>
        <w:t xml:space="preserve">gevoel om niet te kunnen voldoen aan de </w:t>
      </w:r>
      <w:r>
        <w:rPr>
          <w:rFonts w:ascii="Daytona" w:hAnsi="Daytona"/>
        </w:rPr>
        <w:t>gender</w:t>
      </w:r>
      <w:r w:rsidRPr="00330CE8">
        <w:rPr>
          <w:rFonts w:ascii="Daytona" w:hAnsi="Daytona"/>
        </w:rPr>
        <w:t>norm</w:t>
      </w:r>
      <w:r>
        <w:rPr>
          <w:rFonts w:ascii="Daytona" w:hAnsi="Daytona"/>
        </w:rPr>
        <w:t>en</w:t>
      </w:r>
      <w:r w:rsidRPr="00330CE8">
        <w:rPr>
          <w:rFonts w:ascii="Daytona" w:hAnsi="Daytona"/>
        </w:rPr>
        <w:t xml:space="preserve"> </w:t>
      </w:r>
      <w:r w:rsidR="003257AB">
        <w:rPr>
          <w:rFonts w:ascii="Daytona" w:hAnsi="Daytona"/>
        </w:rPr>
        <w:t xml:space="preserve">heeft </w:t>
      </w:r>
      <w:r w:rsidRPr="00330CE8">
        <w:rPr>
          <w:rFonts w:ascii="Daytona" w:hAnsi="Daytona"/>
        </w:rPr>
        <w:t xml:space="preserve">negatieve gevolgen voor </w:t>
      </w:r>
      <w:r>
        <w:rPr>
          <w:rFonts w:ascii="Daytona" w:hAnsi="Daytona"/>
        </w:rPr>
        <w:t>kinderen</w:t>
      </w:r>
      <w:r w:rsidRPr="00330CE8">
        <w:rPr>
          <w:rFonts w:ascii="Daytona" w:hAnsi="Daytona"/>
        </w:rPr>
        <w:t xml:space="preserve">. </w:t>
      </w:r>
      <w:r w:rsidRPr="009A6ECE">
        <w:rPr>
          <w:rFonts w:ascii="Daytona" w:hAnsi="Daytona"/>
          <w:i/>
          <w:iCs/>
        </w:rPr>
        <w:t>“Al van jongs af proberen kinderen elkaar in een bepaalde richting te duwen”</w:t>
      </w:r>
      <w:r w:rsidRPr="00330CE8">
        <w:rPr>
          <w:rFonts w:ascii="Daytona" w:hAnsi="Daytona"/>
        </w:rPr>
        <w:t xml:space="preserve">, zegt Mieke Van </w:t>
      </w:r>
      <w:proofErr w:type="spellStart"/>
      <w:r w:rsidRPr="00330CE8">
        <w:rPr>
          <w:rFonts w:ascii="Daytona" w:hAnsi="Daytona"/>
        </w:rPr>
        <w:t>Houtte</w:t>
      </w:r>
      <w:proofErr w:type="spellEnd"/>
      <w:r w:rsidRPr="00330CE8">
        <w:rPr>
          <w:rFonts w:ascii="Daytona" w:hAnsi="Daytona"/>
        </w:rPr>
        <w:t xml:space="preserve">, hoogleraar onderwijssociologie aan de </w:t>
      </w:r>
      <w:proofErr w:type="spellStart"/>
      <w:r w:rsidRPr="00330CE8">
        <w:rPr>
          <w:rFonts w:ascii="Daytona" w:hAnsi="Daytona"/>
        </w:rPr>
        <w:t>UGent</w:t>
      </w:r>
      <w:proofErr w:type="spellEnd"/>
      <w:r w:rsidRPr="00330CE8">
        <w:rPr>
          <w:rFonts w:ascii="Daytona" w:hAnsi="Daytona"/>
        </w:rPr>
        <w:t xml:space="preserve">. </w:t>
      </w:r>
      <w:r>
        <w:rPr>
          <w:rFonts w:ascii="Daytona" w:hAnsi="Daytona"/>
        </w:rPr>
        <w:t xml:space="preserve">Ook zegt ze dat als kinderen van die genderstereotype norm afwijken, dan zullen ze </w:t>
      </w:r>
      <w:r w:rsidRPr="00B87E97">
        <w:rPr>
          <w:rFonts w:ascii="Daytona" w:hAnsi="Daytona"/>
        </w:rPr>
        <w:t>een druk ervaren met negatieve gevolgen op hun welzijn. Een genderneutrale opvoeding kan dan de oplossing zijn.</w:t>
      </w:r>
      <w:r w:rsidR="00B24F28">
        <w:rPr>
          <w:rFonts w:ascii="Daytona" w:hAnsi="Daytona"/>
        </w:rPr>
        <w:t xml:space="preserve"> Stereotiep betekent “</w:t>
      </w:r>
      <w:r w:rsidR="00B24F28" w:rsidRPr="00B24F28">
        <w:rPr>
          <w:rFonts w:ascii="Daytona" w:hAnsi="Daytona"/>
        </w:rPr>
        <w:t>vast, onveranderlijk, clichématig, geregeld terugkerend</w:t>
      </w:r>
      <w:r w:rsidR="00D902BC">
        <w:rPr>
          <w:rFonts w:ascii="Daytona" w:hAnsi="Daytona"/>
        </w:rPr>
        <w:t>.</w:t>
      </w:r>
      <w:r w:rsidR="00B24F28">
        <w:rPr>
          <w:rFonts w:ascii="Daytona" w:hAnsi="Daytona"/>
        </w:rPr>
        <w:t>”</w:t>
      </w:r>
    </w:p>
    <w:p w14:paraId="1E5A0002" w14:textId="77777777" w:rsidR="003257AB" w:rsidRPr="003257AB" w:rsidRDefault="003257AB" w:rsidP="006600EA">
      <w:pPr>
        <w:spacing w:line="360" w:lineRule="auto"/>
        <w:rPr>
          <w:rFonts w:ascii="Daytona" w:hAnsi="Daytona"/>
          <w:sz w:val="24"/>
          <w:szCs w:val="26"/>
        </w:rPr>
      </w:pPr>
    </w:p>
    <w:p w14:paraId="1D1D2F26" w14:textId="3D3EF7D7" w:rsidR="005C78CB" w:rsidRPr="00D902BC" w:rsidRDefault="00330CE8" w:rsidP="006600EA">
      <w:pPr>
        <w:spacing w:line="360" w:lineRule="auto"/>
        <w:rPr>
          <w:rFonts w:ascii="Daytona" w:hAnsi="Daytona"/>
        </w:rPr>
      </w:pPr>
      <w:r w:rsidRPr="2B7F5CC2">
        <w:rPr>
          <w:rFonts w:ascii="Daytona" w:hAnsi="Daytona"/>
        </w:rPr>
        <w:t xml:space="preserve">Ook beamen </w:t>
      </w:r>
      <w:r>
        <w:rPr>
          <w:rFonts w:ascii="Daytona" w:hAnsi="Daytona"/>
        </w:rPr>
        <w:t>Experts</w:t>
      </w:r>
      <w:r w:rsidRPr="00330CE8">
        <w:rPr>
          <w:rFonts w:ascii="Daytona" w:hAnsi="Daytona"/>
        </w:rPr>
        <w:t xml:space="preserve"> van eigen bodem de huidige ondervindingen. </w:t>
      </w:r>
      <w:r w:rsidR="00D902BC">
        <w:rPr>
          <w:rFonts w:ascii="Daytona" w:hAnsi="Daytona"/>
        </w:rPr>
        <w:t xml:space="preserve">Zo zegt </w:t>
      </w:r>
      <w:r w:rsidR="008D0A23">
        <w:rPr>
          <w:rFonts w:ascii="Daytona" w:hAnsi="Daytona"/>
        </w:rPr>
        <w:t>Kaat Martine Verhaeghe, docente pedagogie aan de Erasmushog</w:t>
      </w:r>
      <w:r w:rsidR="0082683E">
        <w:rPr>
          <w:rFonts w:ascii="Daytona" w:hAnsi="Daytona"/>
        </w:rPr>
        <w:t xml:space="preserve">eschool Brussel, </w:t>
      </w:r>
      <w:r w:rsidR="00D902BC" w:rsidRPr="00D902BC">
        <w:rPr>
          <w:rFonts w:ascii="Daytona" w:hAnsi="Daytona"/>
        </w:rPr>
        <w:t>dat d</w:t>
      </w:r>
      <w:r w:rsidRPr="00D902BC">
        <w:rPr>
          <w:rFonts w:ascii="Daytona" w:hAnsi="Daytona"/>
        </w:rPr>
        <w:t xml:space="preserve">oor een genderbewuste of genderneutrale opvoeding leren kinderen </w:t>
      </w:r>
      <w:r w:rsidR="00D902BC" w:rsidRPr="00D902BC">
        <w:rPr>
          <w:rFonts w:ascii="Daytona" w:hAnsi="Daytona"/>
        </w:rPr>
        <w:t xml:space="preserve">leren </w:t>
      </w:r>
      <w:r w:rsidRPr="00D902BC">
        <w:rPr>
          <w:rFonts w:ascii="Daytona" w:hAnsi="Daytona"/>
        </w:rPr>
        <w:t>dat ze zichzelf mogen zijn en niet hoeven voldoen aan verwachtingen van buitenaf</w:t>
      </w:r>
      <w:r w:rsidR="0082683E" w:rsidRPr="00D902BC">
        <w:rPr>
          <w:rFonts w:ascii="Daytona" w:hAnsi="Daytona"/>
        </w:rPr>
        <w:t xml:space="preserve">. </w:t>
      </w:r>
      <w:r w:rsidR="00D902BC" w:rsidRPr="00D902BC">
        <w:rPr>
          <w:rFonts w:ascii="Daytona" w:hAnsi="Daytona"/>
        </w:rPr>
        <w:t>“</w:t>
      </w:r>
      <w:r w:rsidRPr="00D902BC">
        <w:rPr>
          <w:rFonts w:ascii="Daytona" w:hAnsi="Daytona"/>
        </w:rPr>
        <w:t>Dat is belangrijk als we willen voorkomen dat kinderen het idee krijgen dat ze niet normaal zij</w:t>
      </w:r>
      <w:r w:rsidR="0082683E" w:rsidRPr="00D902BC">
        <w:rPr>
          <w:rFonts w:ascii="Daytona" w:hAnsi="Daytona"/>
        </w:rPr>
        <w:t>n.”</w:t>
      </w:r>
      <w:r w:rsidR="00D902BC" w:rsidRPr="00D902BC">
        <w:rPr>
          <w:rFonts w:ascii="Daytona" w:hAnsi="Daytona"/>
        </w:rPr>
        <w:t>, zegt Verhaeghe.</w:t>
      </w:r>
    </w:p>
    <w:p w14:paraId="561CA14B" w14:textId="33B6DAF5" w:rsidR="006600EA" w:rsidRDefault="006600EA" w:rsidP="006600EA">
      <w:pPr>
        <w:spacing w:line="360" w:lineRule="auto"/>
        <w:rPr>
          <w:rFonts w:ascii="Daytona" w:hAnsi="Daytona"/>
          <w:sz w:val="24"/>
          <w:szCs w:val="26"/>
        </w:rPr>
      </w:pPr>
    </w:p>
    <w:p w14:paraId="08FAB968" w14:textId="15A77A70" w:rsidR="00D902BC" w:rsidRDefault="00D902BC" w:rsidP="006600EA">
      <w:pPr>
        <w:spacing w:line="360" w:lineRule="auto"/>
        <w:rPr>
          <w:rFonts w:ascii="Daytona" w:hAnsi="Daytona"/>
          <w:sz w:val="24"/>
          <w:szCs w:val="26"/>
        </w:rPr>
      </w:pPr>
    </w:p>
    <w:p w14:paraId="5510E23E" w14:textId="77777777" w:rsidR="00D902BC" w:rsidRPr="006600EA" w:rsidRDefault="00D902BC" w:rsidP="006600EA">
      <w:pPr>
        <w:spacing w:line="360" w:lineRule="auto"/>
        <w:rPr>
          <w:rFonts w:ascii="Daytona" w:hAnsi="Daytona"/>
          <w:sz w:val="24"/>
          <w:szCs w:val="26"/>
        </w:rPr>
      </w:pPr>
    </w:p>
    <w:p w14:paraId="6D3A38F1" w14:textId="02E1F4AC" w:rsidR="00FA098C" w:rsidRDefault="00CC1360" w:rsidP="006600EA">
      <w:pPr>
        <w:spacing w:line="360" w:lineRule="auto"/>
        <w:rPr>
          <w:rFonts w:ascii="Daytona" w:hAnsi="Daytona"/>
        </w:rPr>
      </w:pPr>
      <w:r>
        <w:rPr>
          <w:rFonts w:ascii="Daytona" w:hAnsi="Daytona"/>
        </w:rPr>
        <w:lastRenderedPageBreak/>
        <w:t>Tegenstanders zeggen dat je kinderen zo min mogelijk moet</w:t>
      </w:r>
      <w:r w:rsidR="00477135">
        <w:rPr>
          <w:rFonts w:ascii="Daytona" w:hAnsi="Daytona"/>
        </w:rPr>
        <w:t xml:space="preserve"> sturen, dus ook niet genderneutraal. </w:t>
      </w:r>
      <w:r w:rsidR="00A134D3">
        <w:rPr>
          <w:rFonts w:ascii="Daytona" w:hAnsi="Daytona"/>
        </w:rPr>
        <w:t xml:space="preserve">Ik vind </w:t>
      </w:r>
      <w:r w:rsidR="00A134D3" w:rsidRPr="2B7F5CC2">
        <w:rPr>
          <w:rFonts w:ascii="Daytona" w:hAnsi="Daytona"/>
        </w:rPr>
        <w:t>ook</w:t>
      </w:r>
      <w:r w:rsidR="00A134D3">
        <w:rPr>
          <w:rFonts w:ascii="Daytona" w:hAnsi="Daytona"/>
        </w:rPr>
        <w:t xml:space="preserve"> dat kinderen zo min mogelijk gestuurd moeten worden</w:t>
      </w:r>
      <w:r w:rsidR="00F16C92">
        <w:rPr>
          <w:rFonts w:ascii="Daytona" w:hAnsi="Daytona"/>
        </w:rPr>
        <w:t xml:space="preserve">, </w:t>
      </w:r>
      <w:r w:rsidR="00F16C92" w:rsidRPr="2B7F5CC2">
        <w:rPr>
          <w:rFonts w:ascii="Daytona" w:hAnsi="Daytona"/>
        </w:rPr>
        <w:t xml:space="preserve">maar </w:t>
      </w:r>
      <w:r w:rsidR="002D62E3">
        <w:rPr>
          <w:rFonts w:ascii="Daytona" w:hAnsi="Daytona"/>
        </w:rPr>
        <w:t xml:space="preserve">een genderneutrale opvoeding is niet </w:t>
      </w:r>
      <w:r w:rsidR="002D62E3" w:rsidRPr="2B7F5CC2">
        <w:rPr>
          <w:rFonts w:ascii="Daytona" w:hAnsi="Daytona"/>
        </w:rPr>
        <w:t>sturend.</w:t>
      </w:r>
      <w:r w:rsidR="002D62E3">
        <w:rPr>
          <w:rFonts w:ascii="Daytona" w:hAnsi="Daytona"/>
        </w:rPr>
        <w:t xml:space="preserve"> Genderneutraal opvoeden houdt in dat kinderen niet als </w:t>
      </w:r>
      <w:r w:rsidR="003E532D">
        <w:rPr>
          <w:rFonts w:ascii="Daytona" w:hAnsi="Daytona"/>
        </w:rPr>
        <w:t xml:space="preserve">een </w:t>
      </w:r>
      <w:r w:rsidR="002D62E3">
        <w:rPr>
          <w:rFonts w:ascii="Daytona" w:hAnsi="Daytona"/>
        </w:rPr>
        <w:t xml:space="preserve">jongen of meisje benaderd worden, maar als </w:t>
      </w:r>
      <w:r w:rsidR="003E532D">
        <w:rPr>
          <w:rFonts w:ascii="Daytona" w:hAnsi="Daytona"/>
        </w:rPr>
        <w:t xml:space="preserve">een </w:t>
      </w:r>
      <w:r w:rsidR="002D62E3">
        <w:rPr>
          <w:rFonts w:ascii="Daytona" w:hAnsi="Daytona"/>
        </w:rPr>
        <w:t>persoon.</w:t>
      </w:r>
    </w:p>
    <w:p w14:paraId="67F9D768" w14:textId="7F35C9A9" w:rsidR="009A6ECE" w:rsidRPr="006600EA" w:rsidRDefault="009A6ECE" w:rsidP="006600EA">
      <w:pPr>
        <w:tabs>
          <w:tab w:val="left" w:pos="2205"/>
        </w:tabs>
        <w:spacing w:line="360" w:lineRule="auto"/>
        <w:rPr>
          <w:rFonts w:ascii="Daytona" w:hAnsi="Daytona"/>
          <w:sz w:val="24"/>
          <w:szCs w:val="26"/>
        </w:rPr>
      </w:pPr>
    </w:p>
    <w:p w14:paraId="6392BCF5" w14:textId="243B810E" w:rsidR="2B7F5CC2" w:rsidRDefault="2B7F5CC2" w:rsidP="006600EA">
      <w:pPr>
        <w:spacing w:line="360" w:lineRule="auto"/>
        <w:rPr>
          <w:rFonts w:ascii="Daytona" w:hAnsi="Daytona"/>
        </w:rPr>
      </w:pPr>
      <w:r w:rsidRPr="2B7F5CC2">
        <w:rPr>
          <w:rFonts w:ascii="Daytona" w:hAnsi="Daytona"/>
        </w:rPr>
        <w:t>Genderneutrale opvoeding heeft dus heel wat voordelen</w:t>
      </w:r>
      <w:r w:rsidR="003257AB">
        <w:rPr>
          <w:rFonts w:ascii="Daytona" w:hAnsi="Daytona"/>
        </w:rPr>
        <w:t xml:space="preserve">. Zo denken kinderen met een genderneutrale opvoeding minder </w:t>
      </w:r>
      <w:proofErr w:type="spellStart"/>
      <w:r w:rsidR="003257AB">
        <w:rPr>
          <w:rFonts w:ascii="Daytona" w:hAnsi="Daytona"/>
        </w:rPr>
        <w:t>steroetiep</w:t>
      </w:r>
      <w:proofErr w:type="spellEnd"/>
      <w:r w:rsidR="003257AB">
        <w:rPr>
          <w:rFonts w:ascii="Daytona" w:hAnsi="Daytona"/>
        </w:rPr>
        <w:t xml:space="preserve"> en hebben ze een beter zelfbeeld. </w:t>
      </w:r>
      <w:r w:rsidRPr="2B7F5CC2">
        <w:rPr>
          <w:rFonts w:ascii="Daytona" w:hAnsi="Daytona"/>
        </w:rPr>
        <w:t>Vind ik dus dat kinderen genderneutraal opgevoed moeten worden? Ja!</w:t>
      </w:r>
    </w:p>
    <w:p w14:paraId="7E6AF92A" w14:textId="77777777" w:rsidR="006600EA" w:rsidRPr="006600EA" w:rsidRDefault="006600EA" w:rsidP="2B7F5CC2">
      <w:pPr>
        <w:rPr>
          <w:rFonts w:ascii="Daytona" w:hAnsi="Daytona"/>
        </w:rPr>
      </w:pPr>
    </w:p>
    <w:p w14:paraId="5ED9820A" w14:textId="77777777" w:rsidR="000C22C1" w:rsidRDefault="00AD4BCE" w:rsidP="000C22C1">
      <w:pPr>
        <w:spacing w:line="240" w:lineRule="auto"/>
        <w:rPr>
          <w:rFonts w:ascii="Daytona" w:hAnsi="Daytona"/>
          <w:sz w:val="16"/>
          <w:szCs w:val="18"/>
        </w:rPr>
      </w:pPr>
      <w:r>
        <w:rPr>
          <w:rFonts w:ascii="Daytona" w:hAnsi="Daytona"/>
          <w:sz w:val="16"/>
          <w:szCs w:val="18"/>
        </w:rPr>
        <w:t>Bronnen:</w:t>
      </w:r>
    </w:p>
    <w:p w14:paraId="75D99F97" w14:textId="13905F12" w:rsidR="00AD4BCE" w:rsidRDefault="0067681C" w:rsidP="000C22C1">
      <w:pPr>
        <w:pStyle w:val="Lijstalinea"/>
        <w:numPr>
          <w:ilvl w:val="0"/>
          <w:numId w:val="1"/>
        </w:numPr>
        <w:spacing w:line="240" w:lineRule="auto"/>
        <w:rPr>
          <w:rFonts w:ascii="Daytona" w:hAnsi="Daytona"/>
          <w:sz w:val="16"/>
          <w:szCs w:val="18"/>
        </w:rPr>
      </w:pPr>
      <w:hyperlink r:id="rId10" w:history="1">
        <w:r w:rsidR="00AD4BCE" w:rsidRPr="000C22C1">
          <w:rPr>
            <w:rStyle w:val="Hyperlink"/>
            <w:rFonts w:ascii="Daytona" w:hAnsi="Daytona"/>
            <w:sz w:val="16"/>
            <w:szCs w:val="18"/>
          </w:rPr>
          <w:t>https://mens-en-samenleving.infonu.nl/pedagogiek/129284-voor-en-tegenstanders-over-genderneutraal-opvoeden.html</w:t>
        </w:r>
      </w:hyperlink>
    </w:p>
    <w:p w14:paraId="6A1F4F78" w14:textId="066265AA" w:rsidR="000C22C1" w:rsidRPr="00835857" w:rsidRDefault="0067681C" w:rsidP="000C22C1">
      <w:pPr>
        <w:pStyle w:val="Lijstalinea"/>
        <w:numPr>
          <w:ilvl w:val="0"/>
          <w:numId w:val="1"/>
        </w:numPr>
        <w:spacing w:line="240" w:lineRule="auto"/>
        <w:rPr>
          <w:rStyle w:val="Hyperlink"/>
          <w:rFonts w:ascii="Daytona" w:hAnsi="Daytona"/>
          <w:color w:val="auto"/>
          <w:sz w:val="16"/>
          <w:szCs w:val="18"/>
          <w:u w:val="none"/>
        </w:rPr>
      </w:pPr>
      <w:hyperlink r:id="rId11" w:history="1">
        <w:r w:rsidR="000C22C1" w:rsidRPr="00AE1FCA">
          <w:rPr>
            <w:rStyle w:val="Hyperlink"/>
            <w:rFonts w:ascii="Daytona" w:hAnsi="Daytona"/>
            <w:sz w:val="16"/>
            <w:szCs w:val="18"/>
          </w:rPr>
          <w:t>https://www.startpagina.nl/v/maatschappij/vraag/624970/procent-nederlandse-bevolking-transgender/</w:t>
        </w:r>
      </w:hyperlink>
    </w:p>
    <w:p w14:paraId="4048D182" w14:textId="14F78F5B" w:rsidR="00835857" w:rsidRDefault="0067681C" w:rsidP="00835857">
      <w:pPr>
        <w:pStyle w:val="Lijstalinea"/>
        <w:numPr>
          <w:ilvl w:val="0"/>
          <w:numId w:val="1"/>
        </w:numPr>
        <w:spacing w:line="240" w:lineRule="auto"/>
        <w:rPr>
          <w:rFonts w:ascii="Daytona" w:hAnsi="Daytona"/>
          <w:sz w:val="16"/>
          <w:szCs w:val="18"/>
        </w:rPr>
      </w:pPr>
      <w:hyperlink r:id="rId12" w:history="1">
        <w:r w:rsidR="00835857" w:rsidRPr="00835857">
          <w:rPr>
            <w:rStyle w:val="Hyperlink"/>
            <w:rFonts w:ascii="Daytona" w:hAnsi="Daytona"/>
            <w:sz w:val="16"/>
            <w:szCs w:val="18"/>
          </w:rPr>
          <w:t>https://nl.m.wikipedia.org/wiki/Genderneutraliteit</w:t>
        </w:r>
      </w:hyperlink>
    </w:p>
    <w:p w14:paraId="3CF79090" w14:textId="58A291B7" w:rsidR="009A6ECE" w:rsidRPr="00711435" w:rsidRDefault="0067681C" w:rsidP="009A6ECE">
      <w:pPr>
        <w:pStyle w:val="Lijstalinea"/>
        <w:numPr>
          <w:ilvl w:val="0"/>
          <w:numId w:val="1"/>
        </w:numPr>
        <w:spacing w:line="240" w:lineRule="auto"/>
        <w:rPr>
          <w:rStyle w:val="Hyperlink"/>
          <w:rFonts w:ascii="Daytona" w:hAnsi="Daytona"/>
          <w:color w:val="auto"/>
          <w:sz w:val="16"/>
          <w:szCs w:val="18"/>
          <w:u w:val="none"/>
        </w:rPr>
      </w:pPr>
      <w:hyperlink r:id="rId13" w:history="1">
        <w:r w:rsidR="009A6ECE" w:rsidRPr="009A6ECE">
          <w:rPr>
            <w:rStyle w:val="Hyperlink"/>
            <w:rFonts w:ascii="Daytona" w:hAnsi="Daytona"/>
            <w:sz w:val="16"/>
            <w:szCs w:val="18"/>
          </w:rPr>
          <w:t>https://scriptiebank.be/scriptie/2019/genderneutraal-opvoeden-opmars-waarom-wekt-genderneutraal-opvoeden-weerstand-op</w:t>
        </w:r>
      </w:hyperlink>
    </w:p>
    <w:p w14:paraId="2468309A" w14:textId="3FCF6DF3" w:rsidR="00711435" w:rsidRPr="00711435" w:rsidRDefault="00711435" w:rsidP="00711435">
      <w:pPr>
        <w:pStyle w:val="Lijstalinea"/>
        <w:numPr>
          <w:ilvl w:val="0"/>
          <w:numId w:val="1"/>
        </w:numPr>
        <w:spacing w:line="240" w:lineRule="auto"/>
        <w:rPr>
          <w:rFonts w:ascii="Daytona" w:hAnsi="Daytona"/>
          <w:sz w:val="16"/>
          <w:szCs w:val="18"/>
        </w:rPr>
      </w:pPr>
      <w:hyperlink r:id="rId14" w:history="1">
        <w:r w:rsidRPr="00711435">
          <w:rPr>
            <w:rStyle w:val="Hyperlink"/>
            <w:rFonts w:ascii="Daytona" w:hAnsi="Daytona"/>
            <w:sz w:val="16"/>
            <w:szCs w:val="18"/>
          </w:rPr>
          <w:t>https://onzetaal.nl/taaladvies/stereotype-stereotiep</w:t>
        </w:r>
      </w:hyperlink>
    </w:p>
    <w:sectPr w:rsidR="00711435" w:rsidRPr="00711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170F7" w14:textId="77777777" w:rsidR="0067681C" w:rsidRDefault="0067681C" w:rsidP="000C22C1">
      <w:pPr>
        <w:spacing w:after="0" w:line="240" w:lineRule="auto"/>
      </w:pPr>
      <w:r>
        <w:separator/>
      </w:r>
    </w:p>
  </w:endnote>
  <w:endnote w:type="continuationSeparator" w:id="0">
    <w:p w14:paraId="0A0CB9E2" w14:textId="77777777" w:rsidR="0067681C" w:rsidRDefault="0067681C" w:rsidP="000C22C1">
      <w:pPr>
        <w:spacing w:after="0" w:line="240" w:lineRule="auto"/>
      </w:pPr>
      <w:r>
        <w:continuationSeparator/>
      </w:r>
    </w:p>
  </w:endnote>
  <w:endnote w:type="continuationNotice" w:id="1">
    <w:p w14:paraId="36174E0F" w14:textId="77777777" w:rsidR="0067681C" w:rsidRDefault="00676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ytona">
    <w:altName w:val="Daytona"/>
    <w:charset w:val="00"/>
    <w:family w:val="swiss"/>
    <w:pitch w:val="variable"/>
    <w:sig w:usb0="A00002EF" w:usb1="0000000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5E62C" w14:textId="77777777" w:rsidR="0067681C" w:rsidRDefault="0067681C" w:rsidP="000C22C1">
      <w:pPr>
        <w:spacing w:after="0" w:line="240" w:lineRule="auto"/>
      </w:pPr>
      <w:r>
        <w:separator/>
      </w:r>
    </w:p>
  </w:footnote>
  <w:footnote w:type="continuationSeparator" w:id="0">
    <w:p w14:paraId="4243B3F9" w14:textId="77777777" w:rsidR="0067681C" w:rsidRDefault="0067681C" w:rsidP="000C22C1">
      <w:pPr>
        <w:spacing w:after="0" w:line="240" w:lineRule="auto"/>
      </w:pPr>
      <w:r>
        <w:continuationSeparator/>
      </w:r>
    </w:p>
  </w:footnote>
  <w:footnote w:type="continuationNotice" w:id="1">
    <w:p w14:paraId="7B2181B4" w14:textId="77777777" w:rsidR="0067681C" w:rsidRDefault="0067681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5A4"/>
    <w:multiLevelType w:val="hybridMultilevel"/>
    <w:tmpl w:val="B2BA3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CE"/>
    <w:rsid w:val="0002575B"/>
    <w:rsid w:val="000B2700"/>
    <w:rsid w:val="000C22C1"/>
    <w:rsid w:val="000F5546"/>
    <w:rsid w:val="001C34D0"/>
    <w:rsid w:val="0029357B"/>
    <w:rsid w:val="002D62E3"/>
    <w:rsid w:val="003257AB"/>
    <w:rsid w:val="00330CE8"/>
    <w:rsid w:val="003372FC"/>
    <w:rsid w:val="00364447"/>
    <w:rsid w:val="0038651C"/>
    <w:rsid w:val="003D043D"/>
    <w:rsid w:val="003E002E"/>
    <w:rsid w:val="003E532D"/>
    <w:rsid w:val="004322A4"/>
    <w:rsid w:val="00446E9A"/>
    <w:rsid w:val="00477135"/>
    <w:rsid w:val="004A3CA6"/>
    <w:rsid w:val="00536ADE"/>
    <w:rsid w:val="00540846"/>
    <w:rsid w:val="005C78CB"/>
    <w:rsid w:val="005C7E7B"/>
    <w:rsid w:val="005D3DD0"/>
    <w:rsid w:val="006515D4"/>
    <w:rsid w:val="006600EA"/>
    <w:rsid w:val="0067681C"/>
    <w:rsid w:val="00711435"/>
    <w:rsid w:val="0082683E"/>
    <w:rsid w:val="00835857"/>
    <w:rsid w:val="00891D00"/>
    <w:rsid w:val="008C607F"/>
    <w:rsid w:val="008D0A23"/>
    <w:rsid w:val="0091628B"/>
    <w:rsid w:val="00975E8D"/>
    <w:rsid w:val="009A6ECE"/>
    <w:rsid w:val="009F7FF6"/>
    <w:rsid w:val="00A00EA8"/>
    <w:rsid w:val="00A134D3"/>
    <w:rsid w:val="00AB13FE"/>
    <w:rsid w:val="00AD4BCE"/>
    <w:rsid w:val="00B016B6"/>
    <w:rsid w:val="00B24F28"/>
    <w:rsid w:val="00B50BB8"/>
    <w:rsid w:val="00B67AD0"/>
    <w:rsid w:val="00B87E97"/>
    <w:rsid w:val="00BC36F3"/>
    <w:rsid w:val="00C01601"/>
    <w:rsid w:val="00C668CA"/>
    <w:rsid w:val="00C84604"/>
    <w:rsid w:val="00C85DFD"/>
    <w:rsid w:val="00CC1360"/>
    <w:rsid w:val="00CF0917"/>
    <w:rsid w:val="00D902BC"/>
    <w:rsid w:val="00DB5CF5"/>
    <w:rsid w:val="00E368F4"/>
    <w:rsid w:val="00E41D0E"/>
    <w:rsid w:val="00E41F10"/>
    <w:rsid w:val="00E8174F"/>
    <w:rsid w:val="00E901FA"/>
    <w:rsid w:val="00F16C92"/>
    <w:rsid w:val="00F33AE9"/>
    <w:rsid w:val="00FA098C"/>
    <w:rsid w:val="00FB3D54"/>
    <w:rsid w:val="00FE0F99"/>
    <w:rsid w:val="01E37AD5"/>
    <w:rsid w:val="2B7F5CC2"/>
    <w:rsid w:val="3B138034"/>
    <w:rsid w:val="3C962838"/>
    <w:rsid w:val="4169995B"/>
    <w:rsid w:val="44A13A1D"/>
    <w:rsid w:val="47D8DADF"/>
    <w:rsid w:val="4974AB40"/>
    <w:rsid w:val="572DC8DE"/>
    <w:rsid w:val="5C013A01"/>
    <w:rsid w:val="6DBB1BB2"/>
    <w:rsid w:val="727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CBAB"/>
  <w15:chartTrackingRefBased/>
  <w15:docId w15:val="{08F9041A-69B2-4E66-99EE-3CEB8B8A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2FC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4B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4B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4BC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22C1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C22C1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C22C1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riptiebank.be/scriptie/2019/genderneutraal-opvoeden-opmars-waarom-wekt-genderneutraal-opvoeden-weerstand-o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l.m.wikipedia.org/wiki/Genderneutralite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artpagina.nl/v/maatschappij/vraag/624970/procent-nederlandse-bevolking-transgender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ens-en-samenleving.infonu.nl/pedagogiek/129284-voor-en-tegenstanders-over-genderneutraal-opvoede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nzetaal.nl/taaladvies/stereotype-stereotiep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8DC12758579459235570F01D59BA0" ma:contentTypeVersion="12" ma:contentTypeDescription="Een nieuw document maken." ma:contentTypeScope="" ma:versionID="671a4a79d1c9da2daadb0d56bf64c860">
  <xsd:schema xmlns:xsd="http://www.w3.org/2001/XMLSchema" xmlns:xs="http://www.w3.org/2001/XMLSchema" xmlns:p="http://schemas.microsoft.com/office/2006/metadata/properties" xmlns:ns3="3ba27c81-83e8-4556-823c-8c045dbfc18d" xmlns:ns4="84f487dd-b5e5-42e4-a6d4-bae9ba53acea" targetNamespace="http://schemas.microsoft.com/office/2006/metadata/properties" ma:root="true" ma:fieldsID="b6a4cab6a9a77a155ae29143fcf03c3c" ns3:_="" ns4:_="">
    <xsd:import namespace="3ba27c81-83e8-4556-823c-8c045dbfc18d"/>
    <xsd:import namespace="84f487dd-b5e5-42e4-a6d4-bae9ba53a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27c81-83e8-4556-823c-8c045dbfc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487dd-b5e5-42e4-a6d4-bae9ba53a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92A47-FB24-4A39-99E6-1FEA076E1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6C948-CA2A-4931-9FC3-C9D4E5B6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27c81-83e8-4556-823c-8c045dbfc18d"/>
    <ds:schemaRef ds:uri="84f487dd-b5e5-42e4-a6d4-bae9ba53a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562CA-45EE-429B-B28F-2E1129383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24" baseType="variant">
      <vt:variant>
        <vt:i4>5308436</vt:i4>
      </vt:variant>
      <vt:variant>
        <vt:i4>9</vt:i4>
      </vt:variant>
      <vt:variant>
        <vt:i4>0</vt:i4>
      </vt:variant>
      <vt:variant>
        <vt:i4>5</vt:i4>
      </vt:variant>
      <vt:variant>
        <vt:lpwstr>https://scriptiebank.be/scriptie/2019/genderneutraal-opvoeden-opmars-waarom-wekt-genderneutraal-opvoeden-weerstand-op</vt:lpwstr>
      </vt:variant>
      <vt:variant>
        <vt:lpwstr/>
      </vt:variant>
      <vt:variant>
        <vt:i4>3735589</vt:i4>
      </vt:variant>
      <vt:variant>
        <vt:i4>6</vt:i4>
      </vt:variant>
      <vt:variant>
        <vt:i4>0</vt:i4>
      </vt:variant>
      <vt:variant>
        <vt:i4>5</vt:i4>
      </vt:variant>
      <vt:variant>
        <vt:lpwstr>https://nl.m.wikipedia.org/wiki/Genderneutraliteit</vt:lpwstr>
      </vt:variant>
      <vt:variant>
        <vt:lpwstr/>
      </vt:variant>
      <vt:variant>
        <vt:i4>5242906</vt:i4>
      </vt:variant>
      <vt:variant>
        <vt:i4>3</vt:i4>
      </vt:variant>
      <vt:variant>
        <vt:i4>0</vt:i4>
      </vt:variant>
      <vt:variant>
        <vt:i4>5</vt:i4>
      </vt:variant>
      <vt:variant>
        <vt:lpwstr>https://www.startpagina.nl/v/maatschappij/vraag/624970/procent-nederlandse-bevolking-transgender/</vt:lpwstr>
      </vt:variant>
      <vt:variant>
        <vt:lpwstr/>
      </vt:variant>
      <vt:variant>
        <vt:i4>7405682</vt:i4>
      </vt:variant>
      <vt:variant>
        <vt:i4>0</vt:i4>
      </vt:variant>
      <vt:variant>
        <vt:i4>0</vt:i4>
      </vt:variant>
      <vt:variant>
        <vt:i4>5</vt:i4>
      </vt:variant>
      <vt:variant>
        <vt:lpwstr>https://mens-en-samenleving.infonu.nl/pedagogiek/129284-voor-en-tegenstanders-over-genderneutraal-opvoeden.html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Kiron</dc:creator>
  <cp:keywords/>
  <dc:description/>
  <cp:lastModifiedBy>Kiron Breuer</cp:lastModifiedBy>
  <cp:revision>21</cp:revision>
  <dcterms:created xsi:type="dcterms:W3CDTF">2022-05-30T16:16:00Z</dcterms:created>
  <dcterms:modified xsi:type="dcterms:W3CDTF">2022-06-01T07:12:00Z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0x01010035B8DC12758579459235570F01D59BA0</vt:lpwstr>
  </property>
</Properties>
</file>