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6954" w14:textId="77777777" w:rsidR="002D20C6" w:rsidRDefault="002D20C6" w:rsidP="002D20C6">
      <w:pPr>
        <w:jc w:val="center"/>
        <w:rPr>
          <w:rFonts w:ascii="Verdana" w:hAnsi="Verdana"/>
          <w:b/>
          <w:sz w:val="24"/>
          <w:szCs w:val="24"/>
        </w:rPr>
      </w:pPr>
      <w:r>
        <w:rPr>
          <w:rFonts w:ascii="Verdana" w:hAnsi="Verdana"/>
          <w:b/>
          <w:sz w:val="24"/>
          <w:szCs w:val="24"/>
        </w:rPr>
        <w:t xml:space="preserve">Begrippenlijst Module </w:t>
      </w:r>
      <w:r w:rsidR="00FF4E85">
        <w:rPr>
          <w:rFonts w:ascii="Verdana" w:hAnsi="Verdana"/>
          <w:b/>
          <w:sz w:val="24"/>
          <w:szCs w:val="24"/>
        </w:rPr>
        <w:t>6</w:t>
      </w:r>
      <w:r>
        <w:rPr>
          <w:rFonts w:ascii="Verdana" w:hAnsi="Verdana"/>
          <w:b/>
          <w:sz w:val="24"/>
          <w:szCs w:val="24"/>
        </w:rPr>
        <w:t xml:space="preserve">  </w:t>
      </w:r>
    </w:p>
    <w:p w14:paraId="2E929ECC" w14:textId="77777777" w:rsidR="00B63882" w:rsidRDefault="002D20C6" w:rsidP="002D20C6">
      <w:pPr>
        <w:jc w:val="center"/>
        <w:rPr>
          <w:rFonts w:ascii="Verdana" w:hAnsi="Verdana"/>
          <w:b/>
          <w:sz w:val="24"/>
          <w:szCs w:val="24"/>
        </w:rPr>
      </w:pPr>
      <w:r w:rsidRPr="002D20C6">
        <w:rPr>
          <w:rFonts w:ascii="Verdana" w:hAnsi="Verdana"/>
          <w:b/>
          <w:sz w:val="24"/>
          <w:szCs w:val="24"/>
        </w:rPr>
        <w:t xml:space="preserve"> </w:t>
      </w:r>
      <w:r w:rsidR="00F17CF1">
        <w:rPr>
          <w:rFonts w:ascii="Verdana" w:hAnsi="Verdana"/>
          <w:b/>
          <w:sz w:val="24"/>
          <w:szCs w:val="24"/>
        </w:rPr>
        <w:t>Discriminatie, oorzaak en gevolg.</w:t>
      </w:r>
    </w:p>
    <w:tbl>
      <w:tblPr>
        <w:tblStyle w:val="Tabelraster"/>
        <w:tblW w:w="0" w:type="auto"/>
        <w:tblLook w:val="04A0" w:firstRow="1" w:lastRow="0" w:firstColumn="1" w:lastColumn="0" w:noHBand="0" w:noVBand="1"/>
      </w:tblPr>
      <w:tblGrid>
        <w:gridCol w:w="4088"/>
        <w:gridCol w:w="4974"/>
      </w:tblGrid>
      <w:tr w:rsidR="000629DE" w14:paraId="61EDFC76" w14:textId="77777777" w:rsidTr="00FF4E85">
        <w:tc>
          <w:tcPr>
            <w:tcW w:w="4088" w:type="dxa"/>
          </w:tcPr>
          <w:p w14:paraId="49E2C56F" w14:textId="77777777" w:rsidR="000629DE" w:rsidRDefault="00FF4E85" w:rsidP="00F60889">
            <w:pPr>
              <w:rPr>
                <w:rFonts w:ascii="Verdana" w:hAnsi="Verdana"/>
                <w:b/>
                <w:sz w:val="24"/>
                <w:szCs w:val="24"/>
              </w:rPr>
            </w:pPr>
            <w:r>
              <w:rPr>
                <w:rFonts w:ascii="Verdana" w:hAnsi="Verdana"/>
                <w:b/>
                <w:sz w:val="24"/>
                <w:szCs w:val="24"/>
              </w:rPr>
              <w:t>Vooroordeel</w:t>
            </w:r>
          </w:p>
          <w:p w14:paraId="1BBD1E8D" w14:textId="77777777" w:rsidR="00FF4E85" w:rsidRPr="009E5B96" w:rsidRDefault="00FF4E85" w:rsidP="00F60889">
            <w:pPr>
              <w:rPr>
                <w:b/>
              </w:rPr>
            </w:pPr>
          </w:p>
        </w:tc>
        <w:tc>
          <w:tcPr>
            <w:tcW w:w="4974" w:type="dxa"/>
          </w:tcPr>
          <w:p w14:paraId="4149B7ED" w14:textId="77777777" w:rsidR="00796A75" w:rsidRDefault="00CA3F05" w:rsidP="00796A75">
            <w:pPr>
              <w:rPr>
                <w:rFonts w:ascii="Verdana" w:hAnsi="Verdana"/>
                <w:sz w:val="24"/>
                <w:szCs w:val="24"/>
              </w:rPr>
            </w:pPr>
            <w:r>
              <w:rPr>
                <w:rFonts w:ascii="Verdana" w:hAnsi="Verdana"/>
                <w:sz w:val="24"/>
                <w:szCs w:val="24"/>
              </w:rPr>
              <w:t>Dat is een emotioneel geladen oordeel over mensen dat niet klopt met de werkelijkheid.</w:t>
            </w:r>
          </w:p>
          <w:p w14:paraId="4421DB7C" w14:textId="77777777" w:rsidR="00CA3F05" w:rsidRPr="00CA3F05" w:rsidRDefault="00CA3F05" w:rsidP="00CA3F05">
            <w:pPr>
              <w:rPr>
                <w:i/>
              </w:rPr>
            </w:pPr>
            <w:r w:rsidRPr="00CA3F05">
              <w:rPr>
                <w:rFonts w:ascii="Verdana" w:hAnsi="Verdana"/>
                <w:i/>
                <w:sz w:val="24"/>
                <w:szCs w:val="24"/>
              </w:rPr>
              <w:t xml:space="preserve">Bijvoorbeeld een dom blondje, </w:t>
            </w:r>
            <w:r w:rsidR="00156EC0">
              <w:rPr>
                <w:rFonts w:ascii="Verdana" w:hAnsi="Verdana"/>
                <w:i/>
                <w:sz w:val="24"/>
                <w:szCs w:val="24"/>
              </w:rPr>
              <w:t>“</w:t>
            </w:r>
            <w:r w:rsidRPr="00CA3F05">
              <w:rPr>
                <w:rFonts w:ascii="Verdana" w:hAnsi="Verdana"/>
                <w:i/>
                <w:sz w:val="24"/>
                <w:szCs w:val="24"/>
              </w:rPr>
              <w:t>een meisje met blond haar is niet dom</w:t>
            </w:r>
            <w:r w:rsidR="00156EC0">
              <w:rPr>
                <w:rFonts w:ascii="Verdana" w:hAnsi="Verdana"/>
                <w:i/>
                <w:sz w:val="24"/>
                <w:szCs w:val="24"/>
              </w:rPr>
              <w:t>”</w:t>
            </w:r>
            <w:r w:rsidRPr="00CA3F05">
              <w:rPr>
                <w:rFonts w:ascii="Verdana" w:hAnsi="Verdana"/>
                <w:i/>
                <w:sz w:val="24"/>
                <w:szCs w:val="24"/>
              </w:rPr>
              <w:t>.</w:t>
            </w:r>
          </w:p>
        </w:tc>
      </w:tr>
      <w:tr w:rsidR="000629DE" w14:paraId="2448353C" w14:textId="77777777" w:rsidTr="00FF4E85">
        <w:tc>
          <w:tcPr>
            <w:tcW w:w="4088" w:type="dxa"/>
          </w:tcPr>
          <w:p w14:paraId="01FB2199" w14:textId="77777777" w:rsidR="000629DE" w:rsidRDefault="00FF4E85" w:rsidP="00F60889">
            <w:pPr>
              <w:rPr>
                <w:rFonts w:ascii="Verdana" w:hAnsi="Verdana"/>
                <w:b/>
                <w:sz w:val="24"/>
                <w:szCs w:val="24"/>
              </w:rPr>
            </w:pPr>
            <w:r>
              <w:rPr>
                <w:rFonts w:ascii="Verdana" w:hAnsi="Verdana"/>
                <w:b/>
                <w:sz w:val="24"/>
                <w:szCs w:val="24"/>
              </w:rPr>
              <w:t>Stereotypering</w:t>
            </w:r>
          </w:p>
          <w:p w14:paraId="1A449F2F" w14:textId="77777777" w:rsidR="00FF4E85" w:rsidRPr="009E5B96" w:rsidRDefault="00FF4E85" w:rsidP="00F60889">
            <w:pPr>
              <w:rPr>
                <w:rFonts w:ascii="Verdana" w:hAnsi="Verdana"/>
                <w:b/>
                <w:sz w:val="24"/>
                <w:szCs w:val="24"/>
              </w:rPr>
            </w:pPr>
          </w:p>
        </w:tc>
        <w:tc>
          <w:tcPr>
            <w:tcW w:w="4974" w:type="dxa"/>
          </w:tcPr>
          <w:p w14:paraId="559B952F" w14:textId="77777777" w:rsidR="00CA3F05" w:rsidRDefault="00CA3F05" w:rsidP="00F60889">
            <w:pPr>
              <w:rPr>
                <w:rFonts w:ascii="Verdana" w:hAnsi="Verdana"/>
                <w:sz w:val="24"/>
                <w:szCs w:val="24"/>
              </w:rPr>
            </w:pPr>
            <w:r>
              <w:rPr>
                <w:rFonts w:ascii="Verdana" w:hAnsi="Verdana"/>
                <w:sz w:val="24"/>
                <w:szCs w:val="24"/>
              </w:rPr>
              <w:t>Dat is een vooroordeel over een groep mensen.</w:t>
            </w:r>
          </w:p>
          <w:p w14:paraId="4CB70503" w14:textId="77777777" w:rsidR="002D20C6" w:rsidRPr="002D20C6" w:rsidRDefault="00A15C59" w:rsidP="00F60889">
            <w:pPr>
              <w:rPr>
                <w:rFonts w:ascii="Verdana" w:hAnsi="Verdana"/>
                <w:sz w:val="24"/>
                <w:szCs w:val="24"/>
              </w:rPr>
            </w:pPr>
            <w:r>
              <w:rPr>
                <w:rFonts w:ascii="Verdana" w:hAnsi="Verdana"/>
                <w:i/>
                <w:sz w:val="24"/>
                <w:szCs w:val="24"/>
              </w:rPr>
              <w:t>In Belgen grappen worden ze altijd als dom afgeschilderd, dit is in werkelijkheid natuurlijk niet waar.</w:t>
            </w:r>
            <w:r w:rsidR="002D20C6">
              <w:rPr>
                <w:rFonts w:ascii="Verdana" w:hAnsi="Verdana"/>
                <w:i/>
                <w:sz w:val="24"/>
                <w:szCs w:val="24"/>
              </w:rPr>
              <w:t xml:space="preserve"> </w:t>
            </w:r>
          </w:p>
        </w:tc>
      </w:tr>
      <w:tr w:rsidR="000629DE" w14:paraId="55652F42" w14:textId="77777777" w:rsidTr="00FF4E85">
        <w:tc>
          <w:tcPr>
            <w:tcW w:w="4088" w:type="dxa"/>
          </w:tcPr>
          <w:p w14:paraId="012EFCEB" w14:textId="77777777" w:rsidR="000629DE" w:rsidRDefault="00FF4E85" w:rsidP="00F60889">
            <w:r>
              <w:rPr>
                <w:rFonts w:ascii="Verdana" w:hAnsi="Verdana"/>
                <w:b/>
                <w:sz w:val="24"/>
                <w:szCs w:val="24"/>
              </w:rPr>
              <w:t>discriminatie</w:t>
            </w:r>
          </w:p>
        </w:tc>
        <w:tc>
          <w:tcPr>
            <w:tcW w:w="4974" w:type="dxa"/>
          </w:tcPr>
          <w:p w14:paraId="02A966BE" w14:textId="77777777" w:rsidR="000629DE" w:rsidRDefault="00403C90" w:rsidP="00F60889">
            <w:pPr>
              <w:rPr>
                <w:rFonts w:ascii="Verdana" w:hAnsi="Verdana"/>
                <w:sz w:val="24"/>
                <w:szCs w:val="24"/>
              </w:rPr>
            </w:pPr>
            <w:r>
              <w:rPr>
                <w:rFonts w:ascii="Verdana" w:hAnsi="Verdana"/>
                <w:sz w:val="24"/>
                <w:szCs w:val="24"/>
              </w:rPr>
              <w:t>H</w:t>
            </w:r>
            <w:r w:rsidRPr="00403C90">
              <w:rPr>
                <w:rFonts w:ascii="Verdana" w:hAnsi="Verdana"/>
                <w:sz w:val="24"/>
                <w:szCs w:val="24"/>
              </w:rPr>
              <w:t>et onrechtmatig onderscheid maken tussen mensen of groepen</w:t>
            </w:r>
            <w:r>
              <w:rPr>
                <w:rFonts w:ascii="Verdana" w:hAnsi="Verdana"/>
                <w:sz w:val="24"/>
                <w:szCs w:val="24"/>
              </w:rPr>
              <w:t>.</w:t>
            </w:r>
          </w:p>
          <w:p w14:paraId="37D73050" w14:textId="77777777" w:rsidR="00FC78BC" w:rsidRPr="00061975" w:rsidRDefault="00061975" w:rsidP="00F60889">
            <w:pPr>
              <w:rPr>
                <w:rFonts w:ascii="Verdana" w:hAnsi="Verdana"/>
                <w:i/>
                <w:sz w:val="24"/>
                <w:szCs w:val="24"/>
              </w:rPr>
            </w:pPr>
            <w:r w:rsidRPr="00061975">
              <w:rPr>
                <w:rFonts w:ascii="Verdana" w:hAnsi="Verdana"/>
                <w:bCs/>
                <w:i/>
                <w:sz w:val="24"/>
                <w:szCs w:val="24"/>
              </w:rPr>
              <w:t>“Ik zit op het ROC en zoek een stageplaats. Een bedrijf wijst me af omdat ik een hoofddoek draag.”</w:t>
            </w:r>
          </w:p>
        </w:tc>
      </w:tr>
      <w:tr w:rsidR="000629DE" w14:paraId="31D2AF39" w14:textId="77777777" w:rsidTr="00FF4E85">
        <w:tc>
          <w:tcPr>
            <w:tcW w:w="4088" w:type="dxa"/>
          </w:tcPr>
          <w:p w14:paraId="25D2DF6E" w14:textId="77777777" w:rsidR="000629DE" w:rsidRDefault="00FF4E85" w:rsidP="00F60889">
            <w:pPr>
              <w:rPr>
                <w:rFonts w:ascii="Verdana" w:hAnsi="Verdana"/>
                <w:b/>
                <w:sz w:val="24"/>
                <w:szCs w:val="24"/>
              </w:rPr>
            </w:pPr>
            <w:r>
              <w:rPr>
                <w:rFonts w:ascii="Verdana" w:hAnsi="Verdana"/>
                <w:b/>
                <w:sz w:val="24"/>
                <w:szCs w:val="24"/>
              </w:rPr>
              <w:t>Positieve discriminatie</w:t>
            </w:r>
          </w:p>
        </w:tc>
        <w:tc>
          <w:tcPr>
            <w:tcW w:w="4974" w:type="dxa"/>
          </w:tcPr>
          <w:p w14:paraId="25D23A62" w14:textId="77777777" w:rsidR="00E9221F" w:rsidRDefault="00403C90" w:rsidP="00F60889">
            <w:pPr>
              <w:rPr>
                <w:rFonts w:ascii="Verdana" w:hAnsi="Verdana"/>
                <w:sz w:val="24"/>
                <w:szCs w:val="24"/>
              </w:rPr>
            </w:pPr>
            <w:r>
              <w:rPr>
                <w:rFonts w:ascii="Verdana" w:hAnsi="Verdana"/>
                <w:sz w:val="24"/>
                <w:szCs w:val="24"/>
              </w:rPr>
              <w:t>Mensen die een achters</w:t>
            </w:r>
            <w:r w:rsidR="00A15C59">
              <w:rPr>
                <w:rFonts w:ascii="Verdana" w:hAnsi="Verdana"/>
                <w:sz w:val="24"/>
                <w:szCs w:val="24"/>
              </w:rPr>
              <w:t>tand hebben, worden bevoordeeld voorgetrokken bij een sollicitatie.</w:t>
            </w:r>
          </w:p>
          <w:p w14:paraId="0D1676A7" w14:textId="77777777" w:rsidR="00A15C59" w:rsidRPr="00A15C59" w:rsidRDefault="00A15C59" w:rsidP="00F60889">
            <w:pPr>
              <w:rPr>
                <w:rFonts w:ascii="Verdana" w:hAnsi="Verdana"/>
                <w:i/>
                <w:sz w:val="24"/>
                <w:szCs w:val="24"/>
              </w:rPr>
            </w:pPr>
            <w:r w:rsidRPr="00A15C59">
              <w:rPr>
                <w:rFonts w:ascii="Verdana" w:hAnsi="Verdana"/>
                <w:i/>
                <w:sz w:val="24"/>
                <w:szCs w:val="24"/>
              </w:rPr>
              <w:t>Bedrijven zijn verplicht dat er een eerlijke verdeling is tussen mannen en vrouwen op de werkvloer, dan kan het zo zijn dat een er wel mannen solliciteren maar niet worden aangenomen om dat er meer voorkeur is voor een vrouw.</w:t>
            </w:r>
          </w:p>
        </w:tc>
      </w:tr>
      <w:tr w:rsidR="000629DE" w14:paraId="111F656E" w14:textId="77777777" w:rsidTr="00FF4E85">
        <w:tc>
          <w:tcPr>
            <w:tcW w:w="4088" w:type="dxa"/>
          </w:tcPr>
          <w:p w14:paraId="7A98ED47" w14:textId="77777777" w:rsidR="000629DE" w:rsidRDefault="00FF4E85" w:rsidP="00F60889">
            <w:pPr>
              <w:rPr>
                <w:rFonts w:ascii="Verdana" w:hAnsi="Verdana"/>
                <w:b/>
                <w:sz w:val="24"/>
                <w:szCs w:val="24"/>
              </w:rPr>
            </w:pPr>
            <w:r>
              <w:rPr>
                <w:rFonts w:ascii="Verdana" w:hAnsi="Verdana"/>
                <w:b/>
                <w:sz w:val="24"/>
                <w:szCs w:val="24"/>
              </w:rPr>
              <w:t>racisme</w:t>
            </w:r>
          </w:p>
        </w:tc>
        <w:tc>
          <w:tcPr>
            <w:tcW w:w="4974" w:type="dxa"/>
          </w:tcPr>
          <w:p w14:paraId="57D3B93F" w14:textId="77777777" w:rsidR="00403C90" w:rsidRDefault="00403C90" w:rsidP="00403C90">
            <w:pPr>
              <w:rPr>
                <w:rFonts w:ascii="Verdana" w:hAnsi="Verdana"/>
                <w:sz w:val="24"/>
                <w:szCs w:val="24"/>
              </w:rPr>
            </w:pPr>
            <w:r>
              <w:rPr>
                <w:rFonts w:ascii="Verdana" w:hAnsi="Verdana"/>
                <w:sz w:val="24"/>
                <w:szCs w:val="24"/>
              </w:rPr>
              <w:t>Dat wil zeggen dat mensen benadeeld worden op grond van hun huidskleur of afkomst.</w:t>
            </w:r>
          </w:p>
          <w:p w14:paraId="70769AD9" w14:textId="77777777" w:rsidR="00E9221F" w:rsidRPr="00061975" w:rsidRDefault="00061975" w:rsidP="00F60889">
            <w:pPr>
              <w:rPr>
                <w:rFonts w:ascii="Verdana" w:hAnsi="Verdana"/>
                <w:i/>
                <w:sz w:val="24"/>
                <w:szCs w:val="24"/>
              </w:rPr>
            </w:pPr>
            <w:r w:rsidRPr="00061975">
              <w:rPr>
                <w:rFonts w:ascii="Verdana" w:hAnsi="Verdana"/>
                <w:i/>
                <w:sz w:val="24"/>
                <w:szCs w:val="24"/>
              </w:rPr>
              <w:t>Mensen die racistisch zijn, vinden dat het ras waartoe ze zelf behoren beter is dan andere rassen.</w:t>
            </w:r>
          </w:p>
        </w:tc>
      </w:tr>
      <w:tr w:rsidR="000629DE" w14:paraId="6BE92812" w14:textId="77777777" w:rsidTr="00FF4E85">
        <w:tc>
          <w:tcPr>
            <w:tcW w:w="4088" w:type="dxa"/>
          </w:tcPr>
          <w:p w14:paraId="7C82E454" w14:textId="77777777" w:rsidR="000629DE" w:rsidRPr="009E5B96" w:rsidRDefault="00FF4E85" w:rsidP="00F60889">
            <w:pPr>
              <w:rPr>
                <w:rFonts w:ascii="Verdana" w:hAnsi="Verdana"/>
                <w:b/>
                <w:sz w:val="24"/>
                <w:szCs w:val="24"/>
              </w:rPr>
            </w:pPr>
            <w:r>
              <w:rPr>
                <w:rFonts w:ascii="Verdana" w:hAnsi="Verdana"/>
                <w:b/>
                <w:sz w:val="24"/>
                <w:szCs w:val="24"/>
              </w:rPr>
              <w:t>Zondebok theorie</w:t>
            </w:r>
          </w:p>
        </w:tc>
        <w:tc>
          <w:tcPr>
            <w:tcW w:w="4974" w:type="dxa"/>
          </w:tcPr>
          <w:p w14:paraId="447E73A2" w14:textId="77777777" w:rsidR="00E9221F" w:rsidRDefault="00403C90" w:rsidP="00F60889">
            <w:pPr>
              <w:rPr>
                <w:rFonts w:ascii="Verdana" w:hAnsi="Verdana"/>
                <w:sz w:val="24"/>
                <w:szCs w:val="24"/>
              </w:rPr>
            </w:pPr>
            <w:r>
              <w:rPr>
                <w:rFonts w:ascii="Verdana" w:hAnsi="Verdana"/>
                <w:sz w:val="24"/>
                <w:szCs w:val="24"/>
              </w:rPr>
              <w:t>Het is gemakkelijk als je bepaalde mensen de schuld kan geven van zaken die mislopen.</w:t>
            </w:r>
          </w:p>
          <w:p w14:paraId="4226F747" w14:textId="77777777" w:rsidR="00283691" w:rsidRPr="00283691" w:rsidRDefault="00283691" w:rsidP="00F60889">
            <w:pPr>
              <w:rPr>
                <w:rFonts w:ascii="Verdana" w:hAnsi="Verdana"/>
                <w:i/>
                <w:sz w:val="24"/>
                <w:szCs w:val="24"/>
              </w:rPr>
            </w:pPr>
            <w:r w:rsidRPr="00283691">
              <w:rPr>
                <w:rFonts w:ascii="Verdana" w:hAnsi="Verdana"/>
                <w:i/>
                <w:sz w:val="24"/>
                <w:szCs w:val="24"/>
              </w:rPr>
              <w:t>In de bouw zijn er minder banen, maar er zijn wel een hoop Polen aan het werk in de bouw. Het is dan heel makkelijk om Poolse bouwvakkers de schuld te geven van het banen tekort.</w:t>
            </w:r>
          </w:p>
        </w:tc>
      </w:tr>
      <w:tr w:rsidR="00403C90" w14:paraId="5A31364C" w14:textId="77777777" w:rsidTr="00FF4E85">
        <w:tc>
          <w:tcPr>
            <w:tcW w:w="4088" w:type="dxa"/>
          </w:tcPr>
          <w:p w14:paraId="6AB32D1A" w14:textId="77777777" w:rsidR="00403C90" w:rsidRDefault="00403C90" w:rsidP="00F60889">
            <w:pPr>
              <w:rPr>
                <w:rFonts w:ascii="Verdana" w:hAnsi="Verdana"/>
                <w:b/>
                <w:sz w:val="24"/>
                <w:szCs w:val="24"/>
              </w:rPr>
            </w:pPr>
            <w:r>
              <w:rPr>
                <w:rFonts w:ascii="Verdana" w:hAnsi="Verdana"/>
                <w:b/>
                <w:sz w:val="24"/>
                <w:szCs w:val="24"/>
              </w:rPr>
              <w:t>Drop-outs</w:t>
            </w:r>
          </w:p>
        </w:tc>
        <w:tc>
          <w:tcPr>
            <w:tcW w:w="4974" w:type="dxa"/>
          </w:tcPr>
          <w:p w14:paraId="76D6344E" w14:textId="77777777" w:rsidR="00403C90" w:rsidRDefault="00403C90" w:rsidP="00F60889">
            <w:pPr>
              <w:rPr>
                <w:rFonts w:ascii="Verdana" w:hAnsi="Verdana"/>
                <w:sz w:val="24"/>
                <w:szCs w:val="24"/>
              </w:rPr>
            </w:pPr>
            <w:r>
              <w:rPr>
                <w:rFonts w:ascii="Verdana" w:hAnsi="Verdana"/>
                <w:sz w:val="24"/>
                <w:szCs w:val="24"/>
              </w:rPr>
              <w:t>Dat zijn schoolverlaters zonder diploma.</w:t>
            </w:r>
          </w:p>
          <w:p w14:paraId="12A189D4" w14:textId="77777777" w:rsidR="00FC78BC" w:rsidRPr="00FC78BC" w:rsidRDefault="00FC78BC" w:rsidP="00F60889">
            <w:pPr>
              <w:rPr>
                <w:rFonts w:ascii="Verdana" w:hAnsi="Verdana"/>
                <w:i/>
                <w:sz w:val="24"/>
                <w:szCs w:val="24"/>
              </w:rPr>
            </w:pPr>
            <w:r w:rsidRPr="00FC78BC">
              <w:rPr>
                <w:rFonts w:ascii="Verdana" w:hAnsi="Verdana"/>
                <w:i/>
                <w:sz w:val="24"/>
                <w:szCs w:val="24"/>
              </w:rPr>
              <w:t>Als je geen schooldiploma hebt is het moeilijker om een baan te vinden.</w:t>
            </w:r>
          </w:p>
        </w:tc>
      </w:tr>
      <w:tr w:rsidR="000629DE" w14:paraId="54B47124" w14:textId="77777777" w:rsidTr="00FF4E85">
        <w:tc>
          <w:tcPr>
            <w:tcW w:w="4088" w:type="dxa"/>
          </w:tcPr>
          <w:p w14:paraId="2CFCE8DD" w14:textId="77777777" w:rsidR="000629DE" w:rsidRDefault="00FF4E85" w:rsidP="00F60889">
            <w:pPr>
              <w:rPr>
                <w:rFonts w:ascii="Verdana" w:hAnsi="Verdana"/>
                <w:b/>
                <w:sz w:val="24"/>
                <w:szCs w:val="24"/>
              </w:rPr>
            </w:pPr>
            <w:r>
              <w:rPr>
                <w:rFonts w:ascii="Verdana" w:hAnsi="Verdana"/>
                <w:b/>
                <w:sz w:val="24"/>
                <w:szCs w:val="24"/>
              </w:rPr>
              <w:lastRenderedPageBreak/>
              <w:t>Minderwaardigheidscomplex</w:t>
            </w:r>
          </w:p>
          <w:p w14:paraId="7D7E254C" w14:textId="77777777" w:rsidR="00FF4E85" w:rsidRPr="009E5B96" w:rsidRDefault="00FF4E85" w:rsidP="00F60889">
            <w:pPr>
              <w:rPr>
                <w:rFonts w:ascii="Verdana" w:hAnsi="Verdana"/>
                <w:b/>
                <w:sz w:val="24"/>
                <w:szCs w:val="24"/>
              </w:rPr>
            </w:pPr>
          </w:p>
        </w:tc>
        <w:tc>
          <w:tcPr>
            <w:tcW w:w="4974" w:type="dxa"/>
          </w:tcPr>
          <w:p w14:paraId="6B69CB98" w14:textId="77777777" w:rsidR="00156EC0" w:rsidRPr="009E5B96" w:rsidRDefault="001970F2" w:rsidP="00F60889">
            <w:pPr>
              <w:rPr>
                <w:rFonts w:ascii="Verdana" w:hAnsi="Verdana"/>
                <w:sz w:val="24"/>
                <w:szCs w:val="24"/>
              </w:rPr>
            </w:pPr>
            <w:r>
              <w:rPr>
                <w:rFonts w:ascii="Verdana" w:hAnsi="Verdana"/>
                <w:sz w:val="24"/>
                <w:szCs w:val="24"/>
              </w:rPr>
              <w:t>Mensen die zich achtergesteld voelen gaan zich minder voelen dan anderen.</w:t>
            </w:r>
          </w:p>
        </w:tc>
      </w:tr>
      <w:tr w:rsidR="000629DE" w:rsidRPr="009E5B96" w14:paraId="3628E447" w14:textId="77777777" w:rsidTr="00FF4E85">
        <w:tc>
          <w:tcPr>
            <w:tcW w:w="4088" w:type="dxa"/>
          </w:tcPr>
          <w:p w14:paraId="296553B6" w14:textId="77777777" w:rsidR="000629DE" w:rsidRDefault="00FF4E85" w:rsidP="00F60889">
            <w:pPr>
              <w:rPr>
                <w:rFonts w:ascii="Verdana" w:hAnsi="Verdana"/>
                <w:b/>
                <w:sz w:val="24"/>
                <w:szCs w:val="24"/>
              </w:rPr>
            </w:pPr>
            <w:r>
              <w:rPr>
                <w:rFonts w:ascii="Verdana" w:hAnsi="Verdana"/>
                <w:b/>
                <w:sz w:val="24"/>
                <w:szCs w:val="24"/>
              </w:rPr>
              <w:t>tolerantie</w:t>
            </w:r>
          </w:p>
        </w:tc>
        <w:tc>
          <w:tcPr>
            <w:tcW w:w="4974" w:type="dxa"/>
          </w:tcPr>
          <w:p w14:paraId="2F493A98" w14:textId="77777777" w:rsidR="00250A63" w:rsidRDefault="00FC78BC" w:rsidP="00250A63">
            <w:pPr>
              <w:rPr>
                <w:rFonts w:ascii="Verdana" w:hAnsi="Verdana"/>
                <w:sz w:val="24"/>
                <w:szCs w:val="24"/>
              </w:rPr>
            </w:pPr>
            <w:r>
              <w:rPr>
                <w:rFonts w:ascii="Verdana" w:hAnsi="Verdana"/>
                <w:sz w:val="24"/>
                <w:szCs w:val="24"/>
              </w:rPr>
              <w:t>Het accepteren</w:t>
            </w:r>
            <w:r w:rsidRPr="00FC78BC">
              <w:rPr>
                <w:rFonts w:ascii="Verdana" w:hAnsi="Verdana"/>
                <w:sz w:val="24"/>
                <w:szCs w:val="24"/>
              </w:rPr>
              <w:t xml:space="preserve"> dat naast de eigen denkbeelden, gewoonten en kenmerken, er andere zijn van gelijke waarde</w:t>
            </w:r>
            <w:r>
              <w:rPr>
                <w:rFonts w:ascii="Verdana" w:hAnsi="Verdana"/>
                <w:sz w:val="24"/>
                <w:szCs w:val="24"/>
              </w:rPr>
              <w:t>.</w:t>
            </w:r>
          </w:p>
          <w:p w14:paraId="2759AC04" w14:textId="77777777" w:rsidR="00FC78BC" w:rsidRPr="00FC78BC" w:rsidRDefault="00FC78BC" w:rsidP="00250A63">
            <w:pPr>
              <w:rPr>
                <w:rFonts w:ascii="Verdana" w:hAnsi="Verdana"/>
                <w:sz w:val="24"/>
                <w:szCs w:val="24"/>
              </w:rPr>
            </w:pPr>
            <w:r w:rsidRPr="00FC78BC">
              <w:rPr>
                <w:rFonts w:ascii="Verdana" w:hAnsi="Verdana"/>
                <w:i/>
                <w:sz w:val="24"/>
                <w:szCs w:val="24"/>
              </w:rPr>
              <w:t>Niet iedereen denkt hetzelfde of doet hetzelfde maar is wel gelijkwaardig</w:t>
            </w:r>
            <w:r>
              <w:rPr>
                <w:rFonts w:ascii="Verdana" w:hAnsi="Verdana"/>
                <w:sz w:val="24"/>
                <w:szCs w:val="24"/>
              </w:rPr>
              <w:t>.</w:t>
            </w:r>
          </w:p>
        </w:tc>
      </w:tr>
      <w:tr w:rsidR="000629DE" w:rsidRPr="009E5B96" w14:paraId="188B2CB0" w14:textId="77777777" w:rsidTr="00FF4E85">
        <w:tc>
          <w:tcPr>
            <w:tcW w:w="4088" w:type="dxa"/>
          </w:tcPr>
          <w:p w14:paraId="59CA54ED" w14:textId="77777777" w:rsidR="000629DE" w:rsidRDefault="00FF4E85" w:rsidP="00FF4E85">
            <w:pPr>
              <w:rPr>
                <w:rFonts w:ascii="Verdana" w:hAnsi="Verdana"/>
                <w:b/>
                <w:sz w:val="24"/>
                <w:szCs w:val="24"/>
              </w:rPr>
            </w:pPr>
            <w:r>
              <w:rPr>
                <w:rFonts w:ascii="Verdana" w:hAnsi="Verdana"/>
                <w:b/>
                <w:sz w:val="24"/>
                <w:szCs w:val="24"/>
              </w:rPr>
              <w:t>Restrictief toelatingsbeleid</w:t>
            </w:r>
          </w:p>
        </w:tc>
        <w:tc>
          <w:tcPr>
            <w:tcW w:w="4974" w:type="dxa"/>
          </w:tcPr>
          <w:p w14:paraId="4228FFD5" w14:textId="77777777" w:rsidR="00882587" w:rsidRDefault="00203739" w:rsidP="00F60889">
            <w:pPr>
              <w:rPr>
                <w:rFonts w:ascii="Verdana" w:hAnsi="Verdana"/>
                <w:sz w:val="24"/>
                <w:szCs w:val="24"/>
              </w:rPr>
            </w:pPr>
            <w:r>
              <w:rPr>
                <w:rFonts w:ascii="Verdana" w:hAnsi="Verdana"/>
                <w:sz w:val="24"/>
                <w:szCs w:val="24"/>
              </w:rPr>
              <w:t>Een beperkt toelatingsbeleid van mensen in ons land.</w:t>
            </w:r>
          </w:p>
          <w:p w14:paraId="39EB7242" w14:textId="77777777" w:rsidR="00156EC0" w:rsidRPr="00156EC0" w:rsidRDefault="00156EC0" w:rsidP="00F60889">
            <w:pPr>
              <w:rPr>
                <w:rFonts w:ascii="Verdana" w:hAnsi="Verdana"/>
                <w:i/>
                <w:sz w:val="24"/>
                <w:szCs w:val="24"/>
              </w:rPr>
            </w:pPr>
            <w:r w:rsidRPr="00156EC0">
              <w:rPr>
                <w:rFonts w:ascii="Verdana" w:hAnsi="Verdana"/>
                <w:i/>
                <w:sz w:val="24"/>
                <w:szCs w:val="24"/>
              </w:rPr>
              <w:t>In Nederland wordt afgesproken hoeveel mensen er asiel mogen aanvragen en uit welke landen.</w:t>
            </w:r>
          </w:p>
        </w:tc>
      </w:tr>
      <w:tr w:rsidR="000629DE" w:rsidRPr="009E5B96" w14:paraId="4A724A69" w14:textId="77777777" w:rsidTr="00FF4E85">
        <w:tc>
          <w:tcPr>
            <w:tcW w:w="4088" w:type="dxa"/>
          </w:tcPr>
          <w:p w14:paraId="2E3E2631" w14:textId="77777777" w:rsidR="000629DE" w:rsidRDefault="00FF4E85" w:rsidP="00F60889">
            <w:pPr>
              <w:rPr>
                <w:rFonts w:ascii="Verdana" w:hAnsi="Verdana"/>
                <w:b/>
                <w:sz w:val="24"/>
                <w:szCs w:val="24"/>
              </w:rPr>
            </w:pPr>
            <w:r>
              <w:rPr>
                <w:rFonts w:ascii="Verdana" w:hAnsi="Verdana"/>
                <w:b/>
                <w:sz w:val="24"/>
                <w:szCs w:val="24"/>
              </w:rPr>
              <w:t>Rechts-extremisme</w:t>
            </w:r>
          </w:p>
          <w:p w14:paraId="214BFFDE" w14:textId="77777777" w:rsidR="00FF4E85" w:rsidRDefault="00FF4E85" w:rsidP="00F60889">
            <w:pPr>
              <w:rPr>
                <w:rFonts w:ascii="Verdana" w:hAnsi="Verdana"/>
                <w:b/>
                <w:sz w:val="24"/>
                <w:szCs w:val="24"/>
              </w:rPr>
            </w:pPr>
          </w:p>
        </w:tc>
        <w:tc>
          <w:tcPr>
            <w:tcW w:w="4974" w:type="dxa"/>
          </w:tcPr>
          <w:p w14:paraId="7BA3A7DC" w14:textId="77777777" w:rsidR="00882587" w:rsidRDefault="00203739" w:rsidP="00F60889">
            <w:pPr>
              <w:rPr>
                <w:rFonts w:ascii="Verdana" w:hAnsi="Verdana"/>
                <w:sz w:val="24"/>
                <w:szCs w:val="24"/>
              </w:rPr>
            </w:pPr>
            <w:r>
              <w:rPr>
                <w:rFonts w:ascii="Verdana" w:hAnsi="Verdana"/>
                <w:sz w:val="24"/>
                <w:szCs w:val="24"/>
              </w:rPr>
              <w:t>Dit zijn mensen die denkbeelden hebben die veel lijken op die van de nazi’s.</w:t>
            </w:r>
          </w:p>
          <w:p w14:paraId="506B9650" w14:textId="77777777" w:rsidR="00156EC0" w:rsidRPr="00156EC0" w:rsidRDefault="00156EC0" w:rsidP="00F60889">
            <w:pPr>
              <w:rPr>
                <w:rFonts w:ascii="Verdana" w:hAnsi="Verdana"/>
                <w:i/>
                <w:sz w:val="24"/>
                <w:szCs w:val="24"/>
              </w:rPr>
            </w:pPr>
            <w:r w:rsidRPr="00156EC0">
              <w:rPr>
                <w:rFonts w:ascii="Verdana" w:hAnsi="Verdana"/>
                <w:i/>
                <w:sz w:val="24"/>
                <w:szCs w:val="24"/>
              </w:rPr>
              <w:t>Groepen mensen die hun eigen volk voorop stellen en een bepaalde bevolkingsgroep volledig buiten sluit.(discrimineren)</w:t>
            </w:r>
          </w:p>
        </w:tc>
      </w:tr>
      <w:tr w:rsidR="000629DE" w:rsidRPr="009E5B96" w14:paraId="1D667FBA" w14:textId="77777777" w:rsidTr="00FF4E85">
        <w:tc>
          <w:tcPr>
            <w:tcW w:w="4088" w:type="dxa"/>
          </w:tcPr>
          <w:p w14:paraId="1D9D85B3" w14:textId="77777777" w:rsidR="000629DE" w:rsidRDefault="00FF4E85" w:rsidP="00F60889">
            <w:r>
              <w:rPr>
                <w:rFonts w:ascii="Verdana" w:hAnsi="Verdana"/>
                <w:b/>
                <w:sz w:val="24"/>
                <w:szCs w:val="24"/>
              </w:rPr>
              <w:t>NVU</w:t>
            </w:r>
          </w:p>
        </w:tc>
        <w:tc>
          <w:tcPr>
            <w:tcW w:w="4974" w:type="dxa"/>
          </w:tcPr>
          <w:p w14:paraId="3F1ED88D" w14:textId="77777777" w:rsidR="00882587" w:rsidRDefault="00203739" w:rsidP="00882587">
            <w:r>
              <w:rPr>
                <w:rFonts w:ascii="Verdana" w:hAnsi="Verdana"/>
                <w:sz w:val="24"/>
                <w:szCs w:val="24"/>
              </w:rPr>
              <w:t>Nederlandse Volks Unie</w:t>
            </w:r>
          </w:p>
        </w:tc>
      </w:tr>
      <w:tr w:rsidR="000629DE" w:rsidRPr="009E5B96" w14:paraId="36A2ED2F" w14:textId="77777777" w:rsidTr="00FF4E85">
        <w:tc>
          <w:tcPr>
            <w:tcW w:w="4088" w:type="dxa"/>
          </w:tcPr>
          <w:p w14:paraId="003EC8A2" w14:textId="77777777" w:rsidR="000629DE" w:rsidRDefault="00FF4E85" w:rsidP="00F60889">
            <w:r>
              <w:rPr>
                <w:rFonts w:ascii="Verdana" w:hAnsi="Verdana"/>
                <w:b/>
                <w:sz w:val="24"/>
                <w:szCs w:val="24"/>
              </w:rPr>
              <w:t>N.V.B.</w:t>
            </w:r>
          </w:p>
        </w:tc>
        <w:tc>
          <w:tcPr>
            <w:tcW w:w="4974" w:type="dxa"/>
          </w:tcPr>
          <w:p w14:paraId="03A39BF6" w14:textId="77777777" w:rsidR="00796A75" w:rsidRPr="00796A75" w:rsidRDefault="00203739" w:rsidP="00F60889">
            <w:pPr>
              <w:rPr>
                <w:rFonts w:ascii="Verdana" w:hAnsi="Verdana"/>
                <w:sz w:val="24"/>
                <w:szCs w:val="24"/>
              </w:rPr>
            </w:pPr>
            <w:r>
              <w:rPr>
                <w:rFonts w:ascii="Verdana" w:hAnsi="Verdana"/>
                <w:sz w:val="24"/>
                <w:szCs w:val="24"/>
              </w:rPr>
              <w:t>Nationalistische  Volkspartij</w:t>
            </w:r>
          </w:p>
        </w:tc>
      </w:tr>
      <w:tr w:rsidR="000629DE" w:rsidRPr="009E5B96" w14:paraId="30779802" w14:textId="77777777" w:rsidTr="00203739">
        <w:trPr>
          <w:trHeight w:val="336"/>
        </w:trPr>
        <w:tc>
          <w:tcPr>
            <w:tcW w:w="4088" w:type="dxa"/>
          </w:tcPr>
          <w:p w14:paraId="2371EA7F" w14:textId="77777777" w:rsidR="000629DE" w:rsidRPr="009E5B96" w:rsidRDefault="00FF4E85" w:rsidP="00F60889">
            <w:pPr>
              <w:rPr>
                <w:rFonts w:ascii="Verdana" w:hAnsi="Verdana"/>
                <w:b/>
                <w:sz w:val="24"/>
                <w:szCs w:val="24"/>
              </w:rPr>
            </w:pPr>
            <w:r>
              <w:rPr>
                <w:rFonts w:ascii="Verdana" w:hAnsi="Verdana"/>
                <w:b/>
                <w:sz w:val="24"/>
                <w:szCs w:val="24"/>
              </w:rPr>
              <w:t>PVV</w:t>
            </w:r>
          </w:p>
        </w:tc>
        <w:tc>
          <w:tcPr>
            <w:tcW w:w="4974" w:type="dxa"/>
          </w:tcPr>
          <w:p w14:paraId="643DC33B" w14:textId="77777777" w:rsidR="00882587" w:rsidRPr="009E5B96" w:rsidRDefault="00203739" w:rsidP="00F60889">
            <w:pPr>
              <w:rPr>
                <w:rFonts w:ascii="Verdana" w:hAnsi="Verdana"/>
                <w:sz w:val="24"/>
                <w:szCs w:val="24"/>
              </w:rPr>
            </w:pPr>
            <w:r>
              <w:rPr>
                <w:rFonts w:ascii="Verdana" w:hAnsi="Verdana"/>
                <w:sz w:val="24"/>
                <w:szCs w:val="24"/>
              </w:rPr>
              <w:t>Partij voor de Vrijheid</w:t>
            </w:r>
          </w:p>
        </w:tc>
      </w:tr>
      <w:tr w:rsidR="00E918DC" w:rsidRPr="009E5B96" w14:paraId="75724534" w14:textId="77777777" w:rsidTr="002F6A7B">
        <w:tc>
          <w:tcPr>
            <w:tcW w:w="4088" w:type="dxa"/>
          </w:tcPr>
          <w:p w14:paraId="770F5BF1" w14:textId="77777777" w:rsidR="00E918DC" w:rsidRDefault="00E918DC" w:rsidP="00E918DC">
            <w:pPr>
              <w:rPr>
                <w:rFonts w:ascii="Verdana" w:hAnsi="Verdana"/>
                <w:b/>
                <w:sz w:val="24"/>
                <w:szCs w:val="24"/>
              </w:rPr>
            </w:pPr>
            <w:r>
              <w:rPr>
                <w:rFonts w:ascii="Verdana" w:hAnsi="Verdana"/>
                <w:b/>
                <w:sz w:val="24"/>
                <w:szCs w:val="24"/>
              </w:rPr>
              <w:t>Sociaal gelaagd</w:t>
            </w:r>
          </w:p>
        </w:tc>
        <w:tc>
          <w:tcPr>
            <w:tcW w:w="4974" w:type="dxa"/>
          </w:tcPr>
          <w:p w14:paraId="234716E0" w14:textId="77777777" w:rsidR="00E918DC" w:rsidRDefault="00E918DC" w:rsidP="00E918DC">
            <w:pPr>
              <w:rPr>
                <w:rFonts w:ascii="Verdana" w:hAnsi="Verdana"/>
                <w:sz w:val="24"/>
                <w:szCs w:val="24"/>
              </w:rPr>
            </w:pPr>
            <w:r>
              <w:rPr>
                <w:rFonts w:ascii="Verdana" w:hAnsi="Verdana"/>
                <w:sz w:val="24"/>
                <w:szCs w:val="24"/>
              </w:rPr>
              <w:t>Een samenleving waarin enkele lagen te onderscheiden zijn op sociaal gebied.</w:t>
            </w:r>
          </w:p>
          <w:p w14:paraId="79455F9F" w14:textId="77777777" w:rsidR="00E918DC" w:rsidRPr="00061975" w:rsidRDefault="00E918DC" w:rsidP="00E918DC">
            <w:pPr>
              <w:rPr>
                <w:rFonts w:ascii="Verdana" w:hAnsi="Verdana"/>
                <w:i/>
                <w:sz w:val="24"/>
                <w:szCs w:val="24"/>
              </w:rPr>
            </w:pPr>
            <w:r w:rsidRPr="00061975">
              <w:rPr>
                <w:rFonts w:ascii="Verdana" w:hAnsi="Verdana"/>
                <w:i/>
                <w:sz w:val="24"/>
                <w:szCs w:val="24"/>
              </w:rPr>
              <w:t>Er zijn sociale verschillen tussen arm en rijk.</w:t>
            </w:r>
          </w:p>
        </w:tc>
      </w:tr>
      <w:tr w:rsidR="00E918DC" w:rsidRPr="009E5B96" w14:paraId="05D85A06" w14:textId="77777777" w:rsidTr="002F6A7B">
        <w:tc>
          <w:tcPr>
            <w:tcW w:w="4088" w:type="dxa"/>
          </w:tcPr>
          <w:p w14:paraId="3BD5D234" w14:textId="77777777" w:rsidR="00E918DC" w:rsidRDefault="00E918DC" w:rsidP="00E918DC">
            <w:pPr>
              <w:rPr>
                <w:rFonts w:ascii="Verdana" w:hAnsi="Verdana"/>
                <w:b/>
                <w:sz w:val="24"/>
                <w:szCs w:val="24"/>
              </w:rPr>
            </w:pPr>
            <w:r>
              <w:rPr>
                <w:rFonts w:ascii="Verdana" w:hAnsi="Verdana"/>
                <w:b/>
                <w:sz w:val="24"/>
                <w:szCs w:val="24"/>
              </w:rPr>
              <w:t>Sociale klasse</w:t>
            </w:r>
          </w:p>
        </w:tc>
        <w:tc>
          <w:tcPr>
            <w:tcW w:w="4974" w:type="dxa"/>
          </w:tcPr>
          <w:p w14:paraId="14EDE78A" w14:textId="77777777" w:rsidR="00E918DC" w:rsidRDefault="00E918DC" w:rsidP="00E918DC">
            <w:pPr>
              <w:rPr>
                <w:rFonts w:ascii="Verdana" w:hAnsi="Verdana"/>
                <w:sz w:val="24"/>
                <w:szCs w:val="24"/>
              </w:rPr>
            </w:pPr>
            <w:r>
              <w:rPr>
                <w:rFonts w:ascii="Verdana" w:hAnsi="Verdana"/>
                <w:sz w:val="24"/>
                <w:szCs w:val="24"/>
              </w:rPr>
              <w:t>Een groep mensen die in de samenleving ongeveer dezelfde positie inneemt.</w:t>
            </w:r>
          </w:p>
        </w:tc>
      </w:tr>
      <w:tr w:rsidR="00E918DC" w:rsidRPr="009E5B96" w14:paraId="10B43530" w14:textId="77777777" w:rsidTr="002F6A7B">
        <w:tc>
          <w:tcPr>
            <w:tcW w:w="4088" w:type="dxa"/>
          </w:tcPr>
          <w:p w14:paraId="58025731" w14:textId="77777777" w:rsidR="00E918DC" w:rsidRDefault="00E918DC" w:rsidP="00E918DC">
            <w:pPr>
              <w:rPr>
                <w:rFonts w:ascii="Verdana" w:hAnsi="Verdana"/>
                <w:b/>
                <w:sz w:val="24"/>
                <w:szCs w:val="24"/>
              </w:rPr>
            </w:pPr>
            <w:r>
              <w:rPr>
                <w:rFonts w:ascii="Verdana" w:hAnsi="Verdana"/>
                <w:b/>
                <w:sz w:val="24"/>
                <w:szCs w:val="24"/>
              </w:rPr>
              <w:t>Maatschappelijker ladder</w:t>
            </w:r>
          </w:p>
        </w:tc>
        <w:tc>
          <w:tcPr>
            <w:tcW w:w="4974" w:type="dxa"/>
          </w:tcPr>
          <w:p w14:paraId="6CD7E9C9" w14:textId="77777777" w:rsidR="00E918DC" w:rsidRDefault="00E918DC" w:rsidP="00E918DC">
            <w:pPr>
              <w:rPr>
                <w:rFonts w:ascii="Verdana" w:hAnsi="Verdana"/>
                <w:sz w:val="24"/>
                <w:szCs w:val="24"/>
              </w:rPr>
            </w:pPr>
            <w:r>
              <w:rPr>
                <w:rFonts w:ascii="Verdana" w:hAnsi="Verdana"/>
                <w:sz w:val="24"/>
                <w:szCs w:val="24"/>
              </w:rPr>
              <w:t>Het is een rij beroepen, waarbij bovenaan de beroepen staan die hoog worden gewaardeerd en onderaan de beroepen die het minst worden gewaardeerd.</w:t>
            </w:r>
          </w:p>
          <w:p w14:paraId="3230AEF2" w14:textId="77777777" w:rsidR="00E918DC" w:rsidRPr="00061975" w:rsidRDefault="00E918DC" w:rsidP="00E918DC">
            <w:pPr>
              <w:rPr>
                <w:rFonts w:ascii="Verdana" w:hAnsi="Verdana"/>
                <w:i/>
                <w:sz w:val="24"/>
                <w:szCs w:val="24"/>
              </w:rPr>
            </w:pPr>
            <w:r w:rsidRPr="00061975">
              <w:rPr>
                <w:rFonts w:ascii="Verdana" w:hAnsi="Verdana"/>
                <w:i/>
                <w:sz w:val="24"/>
                <w:szCs w:val="24"/>
              </w:rPr>
              <w:t>Beroepen waar je meer geld mee verdient sta je hoger op de maatschappelijke ladder dan een beroep waar je minder geld mee verdient.</w:t>
            </w:r>
          </w:p>
        </w:tc>
      </w:tr>
      <w:tr w:rsidR="00E918DC" w:rsidRPr="009E5B96" w14:paraId="5D94D3B7" w14:textId="77777777" w:rsidTr="002F6A7B">
        <w:tc>
          <w:tcPr>
            <w:tcW w:w="4088" w:type="dxa"/>
          </w:tcPr>
          <w:p w14:paraId="6C69198C" w14:textId="77777777" w:rsidR="00E918DC" w:rsidRPr="009E5B96" w:rsidRDefault="00E918DC" w:rsidP="00E918DC">
            <w:pPr>
              <w:rPr>
                <w:rFonts w:ascii="Verdana" w:hAnsi="Verdana"/>
                <w:b/>
                <w:sz w:val="24"/>
                <w:szCs w:val="24"/>
              </w:rPr>
            </w:pPr>
            <w:r>
              <w:rPr>
                <w:rFonts w:ascii="Verdana" w:hAnsi="Verdana"/>
                <w:b/>
                <w:sz w:val="24"/>
                <w:szCs w:val="24"/>
              </w:rPr>
              <w:t>Status</w:t>
            </w:r>
          </w:p>
        </w:tc>
        <w:tc>
          <w:tcPr>
            <w:tcW w:w="4974" w:type="dxa"/>
          </w:tcPr>
          <w:p w14:paraId="17060905" w14:textId="77777777" w:rsidR="00E918DC" w:rsidRDefault="00E918DC" w:rsidP="00E918DC">
            <w:pPr>
              <w:rPr>
                <w:rFonts w:ascii="Verdana" w:hAnsi="Verdana"/>
                <w:sz w:val="24"/>
                <w:szCs w:val="24"/>
              </w:rPr>
            </w:pPr>
            <w:r>
              <w:rPr>
                <w:rFonts w:ascii="Verdana" w:hAnsi="Verdana"/>
                <w:sz w:val="24"/>
                <w:szCs w:val="24"/>
              </w:rPr>
              <w:t>aanzien</w:t>
            </w:r>
          </w:p>
        </w:tc>
      </w:tr>
      <w:tr w:rsidR="00E918DC" w:rsidRPr="009E5B96" w14:paraId="078F4E46" w14:textId="77777777" w:rsidTr="002F6A7B">
        <w:tc>
          <w:tcPr>
            <w:tcW w:w="4088" w:type="dxa"/>
          </w:tcPr>
          <w:p w14:paraId="318AF796" w14:textId="77777777" w:rsidR="00E918DC" w:rsidRPr="009E5B96" w:rsidRDefault="00E918DC" w:rsidP="00E918DC">
            <w:pPr>
              <w:rPr>
                <w:rFonts w:ascii="Verdana" w:hAnsi="Verdana"/>
                <w:b/>
                <w:sz w:val="24"/>
                <w:szCs w:val="24"/>
              </w:rPr>
            </w:pPr>
            <w:r>
              <w:rPr>
                <w:rFonts w:ascii="Verdana" w:hAnsi="Verdana"/>
                <w:b/>
                <w:sz w:val="24"/>
                <w:szCs w:val="24"/>
              </w:rPr>
              <w:t>Kastenmaatschappij</w:t>
            </w:r>
          </w:p>
        </w:tc>
        <w:tc>
          <w:tcPr>
            <w:tcW w:w="4974" w:type="dxa"/>
          </w:tcPr>
          <w:p w14:paraId="3B4902BE" w14:textId="77777777" w:rsidR="00E918DC" w:rsidRDefault="00E918DC" w:rsidP="00E918DC">
            <w:pPr>
              <w:rPr>
                <w:rFonts w:ascii="Verdana" w:hAnsi="Verdana"/>
                <w:sz w:val="24"/>
                <w:szCs w:val="24"/>
              </w:rPr>
            </w:pPr>
            <w:r>
              <w:rPr>
                <w:rFonts w:ascii="Verdana" w:hAnsi="Verdana"/>
                <w:sz w:val="24"/>
                <w:szCs w:val="24"/>
              </w:rPr>
              <w:t>Een maatschappij waarbij je in een bepaalde kaste (sociale klasse) wordt geboren en waar je niet meer uit komt.</w:t>
            </w:r>
          </w:p>
          <w:p w14:paraId="7AFB1746" w14:textId="77777777" w:rsidR="00E918DC" w:rsidRPr="00061975" w:rsidRDefault="00E918DC" w:rsidP="00E918DC">
            <w:pPr>
              <w:rPr>
                <w:rFonts w:ascii="Verdana" w:hAnsi="Verdana"/>
                <w:i/>
                <w:sz w:val="24"/>
                <w:szCs w:val="24"/>
              </w:rPr>
            </w:pPr>
            <w:r w:rsidRPr="00061975">
              <w:rPr>
                <w:rFonts w:ascii="Verdana" w:hAnsi="Verdana"/>
                <w:i/>
                <w:sz w:val="24"/>
                <w:szCs w:val="24"/>
              </w:rPr>
              <w:lastRenderedPageBreak/>
              <w:t>India is hier het beste voorbeeld van, daar heb je de kaste van militairen maar ook een kaste van poepscheppers.</w:t>
            </w:r>
          </w:p>
          <w:p w14:paraId="0DB8D9FC" w14:textId="77777777" w:rsidR="00E918DC" w:rsidRDefault="00E918DC" w:rsidP="00E918DC">
            <w:pPr>
              <w:rPr>
                <w:rFonts w:ascii="Verdana" w:hAnsi="Verdana"/>
                <w:sz w:val="24"/>
                <w:szCs w:val="24"/>
              </w:rPr>
            </w:pPr>
            <w:r w:rsidRPr="00061975">
              <w:rPr>
                <w:rFonts w:ascii="Verdana" w:hAnsi="Verdana"/>
                <w:i/>
                <w:sz w:val="24"/>
                <w:szCs w:val="24"/>
              </w:rPr>
              <w:t>Iemand uit de laagste kaste, poepschepper, kan nooit gaan studeren om een betere baan te krijgen.</w:t>
            </w:r>
          </w:p>
        </w:tc>
      </w:tr>
      <w:tr w:rsidR="00E918DC" w:rsidRPr="009E5B96" w14:paraId="4E8106AA" w14:textId="77777777" w:rsidTr="002F6A7B">
        <w:tc>
          <w:tcPr>
            <w:tcW w:w="4088" w:type="dxa"/>
          </w:tcPr>
          <w:p w14:paraId="1FBA8FF9" w14:textId="77777777" w:rsidR="00E918DC" w:rsidRDefault="00E918DC" w:rsidP="00E918DC">
            <w:pPr>
              <w:rPr>
                <w:rFonts w:ascii="Verdana" w:hAnsi="Verdana"/>
                <w:b/>
                <w:sz w:val="24"/>
                <w:szCs w:val="24"/>
              </w:rPr>
            </w:pPr>
            <w:r>
              <w:rPr>
                <w:rFonts w:ascii="Verdana" w:hAnsi="Verdana"/>
                <w:b/>
                <w:sz w:val="24"/>
                <w:szCs w:val="24"/>
              </w:rPr>
              <w:lastRenderedPageBreak/>
              <w:t>Ontkoppeld</w:t>
            </w:r>
          </w:p>
        </w:tc>
        <w:tc>
          <w:tcPr>
            <w:tcW w:w="4974" w:type="dxa"/>
          </w:tcPr>
          <w:p w14:paraId="5332144E" w14:textId="77777777" w:rsidR="00E918DC" w:rsidRDefault="00E918DC" w:rsidP="00E918DC">
            <w:pPr>
              <w:rPr>
                <w:rFonts w:ascii="Verdana" w:hAnsi="Verdana"/>
                <w:sz w:val="24"/>
                <w:szCs w:val="24"/>
              </w:rPr>
            </w:pPr>
            <w:r>
              <w:rPr>
                <w:rFonts w:ascii="Verdana" w:hAnsi="Verdana"/>
                <w:sz w:val="24"/>
                <w:szCs w:val="24"/>
              </w:rPr>
              <w:t>Wanneer de lonen stijgen, hoeven de uitkeringen niet mee te stijgen.</w:t>
            </w:r>
          </w:p>
          <w:p w14:paraId="4341CDCD" w14:textId="77777777" w:rsidR="00E918DC" w:rsidRDefault="00E918DC" w:rsidP="00E918DC">
            <w:pPr>
              <w:rPr>
                <w:rFonts w:ascii="Verdana" w:hAnsi="Verdana"/>
                <w:sz w:val="24"/>
                <w:szCs w:val="24"/>
              </w:rPr>
            </w:pPr>
            <w:r>
              <w:rPr>
                <w:rFonts w:ascii="Verdana" w:hAnsi="Verdana"/>
                <w:sz w:val="24"/>
                <w:szCs w:val="24"/>
              </w:rPr>
              <w:t>D</w:t>
            </w:r>
            <w:r w:rsidRPr="00061975">
              <w:rPr>
                <w:rFonts w:ascii="Verdana" w:hAnsi="Verdana"/>
                <w:i/>
                <w:sz w:val="24"/>
                <w:szCs w:val="24"/>
              </w:rPr>
              <w:t>iegene die geld verdienen gaan meer verdienen maar als je weinig geld verdient of een uitkering hebt krijg je in verhouding minder geld.</w:t>
            </w:r>
          </w:p>
        </w:tc>
      </w:tr>
      <w:tr w:rsidR="00E918DC" w:rsidRPr="009E5B96" w14:paraId="1A479223" w14:textId="77777777" w:rsidTr="002F6A7B">
        <w:tc>
          <w:tcPr>
            <w:tcW w:w="4088" w:type="dxa"/>
          </w:tcPr>
          <w:p w14:paraId="46E995C1" w14:textId="77777777" w:rsidR="00E918DC" w:rsidRDefault="00E918DC" w:rsidP="00E918DC">
            <w:pPr>
              <w:rPr>
                <w:rFonts w:ascii="Verdana" w:hAnsi="Verdana"/>
                <w:b/>
                <w:sz w:val="24"/>
                <w:szCs w:val="24"/>
              </w:rPr>
            </w:pPr>
            <w:r>
              <w:rPr>
                <w:rFonts w:ascii="Verdana" w:hAnsi="Verdana"/>
                <w:b/>
                <w:sz w:val="24"/>
                <w:szCs w:val="24"/>
              </w:rPr>
              <w:t xml:space="preserve">Koppeling </w:t>
            </w:r>
          </w:p>
        </w:tc>
        <w:tc>
          <w:tcPr>
            <w:tcW w:w="4974" w:type="dxa"/>
          </w:tcPr>
          <w:p w14:paraId="0A22D978" w14:textId="77777777" w:rsidR="00E918DC" w:rsidRDefault="00E918DC" w:rsidP="00E918DC">
            <w:pPr>
              <w:rPr>
                <w:rFonts w:ascii="Verdana" w:hAnsi="Verdana"/>
                <w:sz w:val="24"/>
                <w:szCs w:val="24"/>
              </w:rPr>
            </w:pPr>
            <w:r>
              <w:rPr>
                <w:rFonts w:ascii="Verdana" w:hAnsi="Verdana"/>
                <w:sz w:val="24"/>
                <w:szCs w:val="24"/>
              </w:rPr>
              <w:t>Wanneer de lonen stijgen, gaan de uitkeringen ook omhoog.</w:t>
            </w:r>
          </w:p>
          <w:p w14:paraId="75FD8797" w14:textId="77777777" w:rsidR="00E918DC" w:rsidRPr="00061975" w:rsidRDefault="00E918DC" w:rsidP="00E918DC">
            <w:pPr>
              <w:rPr>
                <w:rFonts w:ascii="Verdana" w:hAnsi="Verdana"/>
                <w:i/>
                <w:sz w:val="24"/>
                <w:szCs w:val="24"/>
              </w:rPr>
            </w:pPr>
            <w:r w:rsidRPr="00061975">
              <w:rPr>
                <w:rFonts w:ascii="Verdana" w:hAnsi="Verdana"/>
                <w:i/>
                <w:sz w:val="24"/>
                <w:szCs w:val="24"/>
              </w:rPr>
              <w:t>Iedereen krijgt dus een beetje meer geld, of je werkt of een uitkering hebt.</w:t>
            </w:r>
          </w:p>
        </w:tc>
      </w:tr>
    </w:tbl>
    <w:p w14:paraId="46BDF9F1" w14:textId="77777777" w:rsidR="000629DE" w:rsidRPr="000629DE" w:rsidRDefault="000629DE" w:rsidP="000629DE">
      <w:pPr>
        <w:rPr>
          <w:rFonts w:ascii="Verdana" w:hAnsi="Verdana"/>
          <w:sz w:val="24"/>
          <w:szCs w:val="24"/>
        </w:rPr>
      </w:pPr>
    </w:p>
    <w:sectPr w:rsidR="000629DE" w:rsidRPr="000629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9DE"/>
    <w:rsid w:val="00014527"/>
    <w:rsid w:val="00061975"/>
    <w:rsid w:val="000629DE"/>
    <w:rsid w:val="00076B0C"/>
    <w:rsid w:val="00156EC0"/>
    <w:rsid w:val="001970F2"/>
    <w:rsid w:val="001C5638"/>
    <w:rsid w:val="00203739"/>
    <w:rsid w:val="00240C36"/>
    <w:rsid w:val="00247256"/>
    <w:rsid w:val="00250A63"/>
    <w:rsid w:val="0025687A"/>
    <w:rsid w:val="00283691"/>
    <w:rsid w:val="002D20C6"/>
    <w:rsid w:val="003C5D2C"/>
    <w:rsid w:val="00403C90"/>
    <w:rsid w:val="004302AD"/>
    <w:rsid w:val="005131CA"/>
    <w:rsid w:val="005B3FC0"/>
    <w:rsid w:val="00666A94"/>
    <w:rsid w:val="00796A75"/>
    <w:rsid w:val="007B7E63"/>
    <w:rsid w:val="007D4350"/>
    <w:rsid w:val="00882587"/>
    <w:rsid w:val="00892A1E"/>
    <w:rsid w:val="008F5B41"/>
    <w:rsid w:val="00954675"/>
    <w:rsid w:val="00A15C59"/>
    <w:rsid w:val="00A77D0B"/>
    <w:rsid w:val="00B63882"/>
    <w:rsid w:val="00B779BF"/>
    <w:rsid w:val="00BE0709"/>
    <w:rsid w:val="00CA3F05"/>
    <w:rsid w:val="00D94CCE"/>
    <w:rsid w:val="00E17341"/>
    <w:rsid w:val="00E72DD1"/>
    <w:rsid w:val="00E918DC"/>
    <w:rsid w:val="00E9221F"/>
    <w:rsid w:val="00F17CF1"/>
    <w:rsid w:val="00FC78BC"/>
    <w:rsid w:val="00FF4E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E53A0"/>
  <w15:docId w15:val="{F5744048-062E-4A87-B82E-4763B974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629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547</Words>
  <Characters>3011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de Neef</dc:creator>
  <cp:lastModifiedBy>Yamila Alderliesten</cp:lastModifiedBy>
  <cp:revision>2</cp:revision>
  <dcterms:created xsi:type="dcterms:W3CDTF">2022-03-31T08:02:00Z</dcterms:created>
  <dcterms:modified xsi:type="dcterms:W3CDTF">2022-03-31T08:02:00Z</dcterms:modified>
</cp:coreProperties>
</file>