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C1E1" w14:textId="7B853ABE" w:rsidR="00E526A3" w:rsidRDefault="00E526A3">
      <w:pPr>
        <w:rPr>
          <w:b/>
          <w:bCs/>
          <w:sz w:val="24"/>
          <w:szCs w:val="24"/>
        </w:rPr>
      </w:pPr>
      <w:r w:rsidRPr="00E526A3">
        <w:rPr>
          <w:b/>
          <w:bCs/>
          <w:sz w:val="24"/>
          <w:szCs w:val="24"/>
        </w:rPr>
        <w:t xml:space="preserve">Samenvatting Economie Proefwerk H1 </w:t>
      </w:r>
    </w:p>
    <w:p w14:paraId="412B9438" w14:textId="254AB766" w:rsidR="00FE741E" w:rsidRDefault="00FE741E">
      <w:pPr>
        <w:rPr>
          <w:sz w:val="24"/>
          <w:szCs w:val="24"/>
        </w:rPr>
      </w:pPr>
      <w:r w:rsidRPr="00FE741E">
        <w:rPr>
          <w:sz w:val="24"/>
          <w:szCs w:val="24"/>
        </w:rPr>
        <w:t xml:space="preserve">Paragraaf 1: </w:t>
      </w:r>
    </w:p>
    <w:p w14:paraId="3E6A998C" w14:textId="370EAEF2" w:rsidR="00D92AC8" w:rsidRDefault="00D92AC8" w:rsidP="00D92AC8">
      <w:pPr>
        <w:pStyle w:val="Lijstalinea"/>
        <w:numPr>
          <w:ilvl w:val="0"/>
          <w:numId w:val="1"/>
        </w:numPr>
        <w:rPr>
          <w:sz w:val="24"/>
          <w:szCs w:val="24"/>
        </w:rPr>
      </w:pPr>
      <w:r>
        <w:rPr>
          <w:sz w:val="24"/>
          <w:szCs w:val="24"/>
        </w:rPr>
        <w:t xml:space="preserve">Economie= keuzes maken. </w:t>
      </w:r>
    </w:p>
    <w:p w14:paraId="495A4152" w14:textId="7ED91A34" w:rsidR="00D92AC8" w:rsidRDefault="00D92AC8" w:rsidP="00D92AC8">
      <w:pPr>
        <w:pStyle w:val="Lijstalinea"/>
        <w:numPr>
          <w:ilvl w:val="0"/>
          <w:numId w:val="2"/>
        </w:numPr>
        <w:rPr>
          <w:sz w:val="24"/>
          <w:szCs w:val="24"/>
        </w:rPr>
      </w:pPr>
      <w:r>
        <w:rPr>
          <w:sz w:val="24"/>
          <w:szCs w:val="24"/>
        </w:rPr>
        <w:t xml:space="preserve">Gezinnen maken keuzes </w:t>
      </w:r>
    </w:p>
    <w:p w14:paraId="69CF3466" w14:textId="2CC30982" w:rsidR="00D92AC8" w:rsidRDefault="00D92AC8" w:rsidP="00D92AC8">
      <w:pPr>
        <w:pStyle w:val="Lijstalinea"/>
        <w:numPr>
          <w:ilvl w:val="0"/>
          <w:numId w:val="2"/>
        </w:numPr>
        <w:rPr>
          <w:sz w:val="24"/>
          <w:szCs w:val="24"/>
        </w:rPr>
      </w:pPr>
      <w:r>
        <w:rPr>
          <w:sz w:val="24"/>
          <w:szCs w:val="24"/>
        </w:rPr>
        <w:t>Bedrijven maken keuzes</w:t>
      </w:r>
    </w:p>
    <w:p w14:paraId="515097E4" w14:textId="287D346D" w:rsidR="00D92AC8" w:rsidRPr="00D92AC8" w:rsidRDefault="00D92AC8" w:rsidP="00D92AC8">
      <w:pPr>
        <w:pStyle w:val="Lijstalinea"/>
        <w:numPr>
          <w:ilvl w:val="0"/>
          <w:numId w:val="2"/>
        </w:numPr>
        <w:rPr>
          <w:sz w:val="24"/>
          <w:szCs w:val="24"/>
        </w:rPr>
      </w:pPr>
      <w:r>
        <w:rPr>
          <w:sz w:val="24"/>
          <w:szCs w:val="24"/>
        </w:rPr>
        <w:t xml:space="preserve">De overheid maakt keuzes </w:t>
      </w:r>
    </w:p>
    <w:p w14:paraId="533A8AC0" w14:textId="6D023274" w:rsidR="009B51CF" w:rsidRDefault="009B51CF" w:rsidP="009B51CF">
      <w:pPr>
        <w:pStyle w:val="Lijstalinea"/>
        <w:numPr>
          <w:ilvl w:val="0"/>
          <w:numId w:val="1"/>
        </w:numPr>
        <w:rPr>
          <w:sz w:val="24"/>
          <w:szCs w:val="24"/>
        </w:rPr>
      </w:pPr>
      <w:r>
        <w:rPr>
          <w:sz w:val="24"/>
          <w:szCs w:val="24"/>
        </w:rPr>
        <w:t xml:space="preserve">Kinderen zakgeld geven kan helpen om ze te leren om op een gezonde manier met geld om te gaan. Als je als kind niet hebt geleerd om met geld om te gaan, dan kan dat gevolgen hebben in je leven als volwassene. </w:t>
      </w:r>
    </w:p>
    <w:p w14:paraId="08568860" w14:textId="0DDA63B7" w:rsidR="009B51CF" w:rsidRDefault="00FE741E" w:rsidP="009B51CF">
      <w:pPr>
        <w:pStyle w:val="Lijstalinea"/>
        <w:numPr>
          <w:ilvl w:val="0"/>
          <w:numId w:val="1"/>
        </w:numPr>
        <w:rPr>
          <w:sz w:val="24"/>
          <w:szCs w:val="24"/>
        </w:rPr>
      </w:pPr>
      <w:r>
        <w:rPr>
          <w:sz w:val="24"/>
          <w:szCs w:val="24"/>
        </w:rPr>
        <w:t xml:space="preserve">Omrekenen: van een week naar een maand </w:t>
      </w:r>
    </w:p>
    <w:p w14:paraId="0E302619" w14:textId="17AE6E5F" w:rsidR="00FE741E" w:rsidRDefault="00FE741E" w:rsidP="00FE741E">
      <w:pPr>
        <w:pStyle w:val="Lijstalinea"/>
        <w:rPr>
          <w:sz w:val="24"/>
          <w:szCs w:val="24"/>
        </w:rPr>
      </w:pPr>
      <w:r>
        <w:rPr>
          <w:sz w:val="24"/>
          <w:szCs w:val="24"/>
        </w:rPr>
        <w:t xml:space="preserve">Weekbedrag x 52 . Van maand naar week = maandbedrag x 12. </w:t>
      </w:r>
    </w:p>
    <w:p w14:paraId="19CCE145" w14:textId="43C6C81B" w:rsidR="00FE741E" w:rsidRDefault="00FE741E" w:rsidP="00FE741E">
      <w:pPr>
        <w:pStyle w:val="Lijstalinea"/>
        <w:rPr>
          <w:sz w:val="24"/>
          <w:szCs w:val="24"/>
          <w:u w:val="single"/>
        </w:rPr>
      </w:pPr>
      <w:r>
        <w:rPr>
          <w:sz w:val="24"/>
          <w:szCs w:val="24"/>
        </w:rPr>
        <w:t xml:space="preserve">Daarna deel je het jaarbedrag door 12 om het maandbedrag te krijgen of door 2 om het weekbedrag te krijgen. </w:t>
      </w:r>
      <w:r w:rsidRPr="00FE741E">
        <w:rPr>
          <w:sz w:val="24"/>
          <w:szCs w:val="24"/>
          <w:u w:val="single"/>
        </w:rPr>
        <w:t xml:space="preserve">Bijvoorbeeld 3 euro per week is ( 3 euro x 52)/12 = 13 per maand. </w:t>
      </w:r>
    </w:p>
    <w:p w14:paraId="3BF79956" w14:textId="37D9612C" w:rsidR="00FE741E" w:rsidRPr="000351CD" w:rsidRDefault="000351CD" w:rsidP="00FE741E">
      <w:pPr>
        <w:pStyle w:val="Lijstalinea"/>
        <w:numPr>
          <w:ilvl w:val="0"/>
          <w:numId w:val="1"/>
        </w:numPr>
        <w:rPr>
          <w:sz w:val="24"/>
          <w:szCs w:val="24"/>
          <w:u w:val="single"/>
        </w:rPr>
      </w:pPr>
      <w:r>
        <w:rPr>
          <w:sz w:val="24"/>
          <w:szCs w:val="24"/>
        </w:rPr>
        <w:t xml:space="preserve">Zakgeld is zonder tegenprestatie- je krijgt het van je ouders </w:t>
      </w:r>
    </w:p>
    <w:p w14:paraId="2971A888" w14:textId="79C473D7" w:rsidR="000351CD" w:rsidRPr="00D92AC8" w:rsidRDefault="00D92AC8" w:rsidP="00FE741E">
      <w:pPr>
        <w:pStyle w:val="Lijstalinea"/>
        <w:numPr>
          <w:ilvl w:val="0"/>
          <w:numId w:val="1"/>
        </w:numPr>
        <w:rPr>
          <w:sz w:val="24"/>
          <w:szCs w:val="24"/>
          <w:u w:val="single"/>
        </w:rPr>
      </w:pPr>
      <w:r>
        <w:rPr>
          <w:sz w:val="24"/>
          <w:szCs w:val="24"/>
        </w:rPr>
        <w:t xml:space="preserve">Een bijbaantje draagt bij aan financiële bewustwording van jongeren, omdat je beter met je geld omgaat, als je er hard voor hebt gewerkt. </w:t>
      </w:r>
    </w:p>
    <w:p w14:paraId="009CF0B3" w14:textId="37623B23" w:rsidR="00D92AC8" w:rsidRPr="00D92AC8" w:rsidRDefault="00D92AC8" w:rsidP="00FE741E">
      <w:pPr>
        <w:pStyle w:val="Lijstalinea"/>
        <w:numPr>
          <w:ilvl w:val="0"/>
          <w:numId w:val="1"/>
        </w:numPr>
        <w:rPr>
          <w:sz w:val="24"/>
          <w:szCs w:val="24"/>
          <w:u w:val="single"/>
        </w:rPr>
      </w:pPr>
      <w:r>
        <w:rPr>
          <w:sz w:val="24"/>
          <w:szCs w:val="24"/>
        </w:rPr>
        <w:t xml:space="preserve">NIBUD: nationaal instituut voor budgetvoorlichting – ze geven voorlichting aan huishoudens en doen onderzoek. </w:t>
      </w:r>
    </w:p>
    <w:p w14:paraId="4E837C77" w14:textId="79CC6606" w:rsidR="00D92AC8" w:rsidRPr="004203CB" w:rsidRDefault="004203CB" w:rsidP="00FE741E">
      <w:pPr>
        <w:pStyle w:val="Lijstalinea"/>
        <w:numPr>
          <w:ilvl w:val="0"/>
          <w:numId w:val="1"/>
        </w:numPr>
        <w:rPr>
          <w:sz w:val="24"/>
          <w:szCs w:val="24"/>
          <w:u w:val="single"/>
        </w:rPr>
      </w:pPr>
      <w:r>
        <w:rPr>
          <w:sz w:val="24"/>
          <w:szCs w:val="24"/>
        </w:rPr>
        <w:t xml:space="preserve">Kleedgeld is ook zakgeld, maar er is met de ouders een afspraak gemaakt over waar het geld naartoe gaat. </w:t>
      </w:r>
    </w:p>
    <w:p w14:paraId="3172EC4A" w14:textId="3BA85B0F" w:rsidR="004203CB" w:rsidRPr="004203CB" w:rsidRDefault="004203CB" w:rsidP="00FE741E">
      <w:pPr>
        <w:pStyle w:val="Lijstalinea"/>
        <w:numPr>
          <w:ilvl w:val="0"/>
          <w:numId w:val="1"/>
        </w:numPr>
        <w:rPr>
          <w:sz w:val="24"/>
          <w:szCs w:val="24"/>
          <w:u w:val="single"/>
        </w:rPr>
      </w:pPr>
      <w:r>
        <w:rPr>
          <w:sz w:val="24"/>
          <w:szCs w:val="24"/>
        </w:rPr>
        <w:t>Diagram: om statistische gegevens weer te geven, wordt vaak gebruik gemaakt van een cirkeldiagram, een staafdiagram of een lijndiagram. Een lijndiagram wordt ook wel een grafiek genoemd. Van een grafiek of dia</w:t>
      </w:r>
      <w:r>
        <w:rPr>
          <w:sz w:val="24"/>
          <w:szCs w:val="24"/>
          <w:u w:val="single"/>
        </w:rPr>
        <w:t>g</w:t>
      </w:r>
      <w:r w:rsidRPr="004203CB">
        <w:rPr>
          <w:sz w:val="24"/>
          <w:szCs w:val="24"/>
        </w:rPr>
        <w:t>ram</w:t>
      </w:r>
      <w:r>
        <w:rPr>
          <w:sz w:val="24"/>
          <w:szCs w:val="24"/>
          <w:u w:val="single"/>
        </w:rPr>
        <w:t xml:space="preserve"> </w:t>
      </w:r>
      <w:r>
        <w:rPr>
          <w:sz w:val="24"/>
          <w:szCs w:val="24"/>
        </w:rPr>
        <w:t xml:space="preserve">moet duidelijk zijn wat die weergeeft. Daarom moet er altijd een titel bij staan. </w:t>
      </w:r>
    </w:p>
    <w:p w14:paraId="44BA2A50" w14:textId="6E00C4F7" w:rsidR="004203CB" w:rsidRPr="005E045F" w:rsidRDefault="005E045F" w:rsidP="00FE741E">
      <w:pPr>
        <w:pStyle w:val="Lijstalinea"/>
        <w:numPr>
          <w:ilvl w:val="0"/>
          <w:numId w:val="1"/>
        </w:numPr>
        <w:rPr>
          <w:sz w:val="24"/>
          <w:szCs w:val="24"/>
          <w:u w:val="single"/>
        </w:rPr>
      </w:pPr>
      <w:r>
        <w:rPr>
          <w:sz w:val="24"/>
          <w:szCs w:val="24"/>
        </w:rPr>
        <w:t xml:space="preserve">Tabel: schematisch overzicht van gegevens over een bepaalde zaak. </w:t>
      </w:r>
    </w:p>
    <w:p w14:paraId="2E911F48" w14:textId="3353D174" w:rsidR="005E045F" w:rsidRPr="005E045F" w:rsidRDefault="005E045F" w:rsidP="00FE741E">
      <w:pPr>
        <w:pStyle w:val="Lijstalinea"/>
        <w:numPr>
          <w:ilvl w:val="0"/>
          <w:numId w:val="1"/>
        </w:numPr>
        <w:rPr>
          <w:sz w:val="24"/>
          <w:szCs w:val="24"/>
          <w:u w:val="single"/>
        </w:rPr>
      </w:pPr>
      <w:r>
        <w:rPr>
          <w:sz w:val="24"/>
          <w:szCs w:val="24"/>
        </w:rPr>
        <w:t xml:space="preserve">Inkomen: loon, uitkering, rente van spaargeld, inkomen uit de verhuur van een kamer of winst uit een bedrijf. </w:t>
      </w:r>
    </w:p>
    <w:p w14:paraId="3197192C" w14:textId="04F8051C" w:rsidR="005E045F" w:rsidRPr="005E045F" w:rsidRDefault="005E045F" w:rsidP="00FE741E">
      <w:pPr>
        <w:pStyle w:val="Lijstalinea"/>
        <w:numPr>
          <w:ilvl w:val="0"/>
          <w:numId w:val="1"/>
        </w:numPr>
        <w:rPr>
          <w:sz w:val="24"/>
          <w:szCs w:val="24"/>
          <w:u w:val="single"/>
        </w:rPr>
      </w:pPr>
      <w:r>
        <w:rPr>
          <w:sz w:val="24"/>
          <w:szCs w:val="24"/>
        </w:rPr>
        <w:t xml:space="preserve">Prinsjesdag: de dag waarop de rijksoverheid zijn plannen presenteert voor het aankomend jaar. De regering moet voor die dag alle inkomsten en uitgaven op een rijtje hebben. </w:t>
      </w:r>
    </w:p>
    <w:p w14:paraId="39E8A7E3" w14:textId="1054512D" w:rsidR="005E045F" w:rsidRDefault="005E045F" w:rsidP="00105D39">
      <w:pPr>
        <w:pStyle w:val="Lijstalinea"/>
        <w:rPr>
          <w:sz w:val="24"/>
          <w:szCs w:val="24"/>
        </w:rPr>
      </w:pPr>
    </w:p>
    <w:p w14:paraId="0DBADCA7" w14:textId="54AFBA13" w:rsidR="00105D39" w:rsidRDefault="00105D39" w:rsidP="00105D39">
      <w:pPr>
        <w:pStyle w:val="Lijstalinea"/>
        <w:rPr>
          <w:sz w:val="24"/>
          <w:szCs w:val="24"/>
        </w:rPr>
      </w:pPr>
    </w:p>
    <w:p w14:paraId="748248B6" w14:textId="452C57D7" w:rsidR="00105D39" w:rsidRDefault="00105D39" w:rsidP="00105D39">
      <w:pPr>
        <w:pStyle w:val="Lijstalinea"/>
        <w:rPr>
          <w:sz w:val="24"/>
          <w:szCs w:val="24"/>
        </w:rPr>
      </w:pPr>
    </w:p>
    <w:p w14:paraId="5132B855" w14:textId="21D67DEE" w:rsidR="00105D39" w:rsidRDefault="00105D39" w:rsidP="00105D39">
      <w:pPr>
        <w:pStyle w:val="Lijstalinea"/>
        <w:rPr>
          <w:sz w:val="24"/>
          <w:szCs w:val="24"/>
        </w:rPr>
      </w:pPr>
    </w:p>
    <w:p w14:paraId="3CA9E043" w14:textId="5C0D4B25" w:rsidR="00105D39" w:rsidRDefault="00105D39" w:rsidP="00105D39">
      <w:pPr>
        <w:pStyle w:val="Lijstalinea"/>
        <w:rPr>
          <w:sz w:val="24"/>
          <w:szCs w:val="24"/>
        </w:rPr>
      </w:pPr>
    </w:p>
    <w:p w14:paraId="0508BE5C" w14:textId="3B7B82D3" w:rsidR="00105D39" w:rsidRDefault="00105D39" w:rsidP="00105D39">
      <w:pPr>
        <w:pStyle w:val="Lijstalinea"/>
        <w:rPr>
          <w:sz w:val="24"/>
          <w:szCs w:val="24"/>
        </w:rPr>
      </w:pPr>
    </w:p>
    <w:p w14:paraId="0C56A35C" w14:textId="72C5B791" w:rsidR="00105D39" w:rsidRDefault="00105D39" w:rsidP="00105D39">
      <w:pPr>
        <w:pStyle w:val="Lijstalinea"/>
        <w:rPr>
          <w:sz w:val="24"/>
          <w:szCs w:val="24"/>
        </w:rPr>
      </w:pPr>
    </w:p>
    <w:p w14:paraId="262029E4" w14:textId="3AF3DF2E" w:rsidR="00105D39" w:rsidRDefault="00105D39" w:rsidP="00105D39">
      <w:pPr>
        <w:pStyle w:val="Lijstalinea"/>
        <w:rPr>
          <w:sz w:val="24"/>
          <w:szCs w:val="24"/>
        </w:rPr>
      </w:pPr>
    </w:p>
    <w:p w14:paraId="38C5A8E6" w14:textId="11ED5A72" w:rsidR="00105D39" w:rsidRDefault="00105D39" w:rsidP="00105D39">
      <w:pPr>
        <w:pStyle w:val="Lijstalinea"/>
        <w:rPr>
          <w:sz w:val="24"/>
          <w:szCs w:val="24"/>
        </w:rPr>
      </w:pPr>
    </w:p>
    <w:p w14:paraId="59B3878D" w14:textId="576418A5" w:rsidR="00105D39" w:rsidRDefault="00105D39" w:rsidP="00105D39">
      <w:pPr>
        <w:pStyle w:val="Lijstalinea"/>
        <w:rPr>
          <w:sz w:val="24"/>
          <w:szCs w:val="24"/>
        </w:rPr>
      </w:pPr>
    </w:p>
    <w:p w14:paraId="3612456A" w14:textId="75FDB451" w:rsidR="00105D39" w:rsidRDefault="00105D39" w:rsidP="00105D39">
      <w:pPr>
        <w:pStyle w:val="Lijstalinea"/>
        <w:rPr>
          <w:sz w:val="24"/>
          <w:szCs w:val="24"/>
        </w:rPr>
      </w:pPr>
    </w:p>
    <w:p w14:paraId="20FB8C33" w14:textId="6D3E5545" w:rsidR="00105D39" w:rsidRDefault="00105D39" w:rsidP="00105D39">
      <w:pPr>
        <w:pStyle w:val="Lijstalinea"/>
        <w:rPr>
          <w:sz w:val="24"/>
          <w:szCs w:val="24"/>
        </w:rPr>
      </w:pPr>
    </w:p>
    <w:p w14:paraId="0B5A229E" w14:textId="2A4D5973" w:rsidR="00105D39" w:rsidRDefault="00105D39" w:rsidP="00105D39">
      <w:pPr>
        <w:pStyle w:val="Lijstalinea"/>
        <w:rPr>
          <w:b/>
          <w:bCs/>
          <w:sz w:val="24"/>
          <w:szCs w:val="24"/>
        </w:rPr>
      </w:pPr>
      <w:r>
        <w:rPr>
          <w:b/>
          <w:bCs/>
          <w:sz w:val="24"/>
          <w:szCs w:val="24"/>
        </w:rPr>
        <w:lastRenderedPageBreak/>
        <w:t xml:space="preserve">Begrippen hoofdstuk 1: </w:t>
      </w:r>
    </w:p>
    <w:p w14:paraId="746D6020" w14:textId="1C8E5499" w:rsidR="00105D39" w:rsidRPr="000A4F19" w:rsidRDefault="000A4F19" w:rsidP="000A4F19">
      <w:pPr>
        <w:pStyle w:val="Lijstalinea"/>
        <w:numPr>
          <w:ilvl w:val="0"/>
          <w:numId w:val="1"/>
        </w:numPr>
        <w:rPr>
          <w:sz w:val="24"/>
          <w:szCs w:val="24"/>
          <w:u w:val="single"/>
        </w:rPr>
      </w:pPr>
      <w:r>
        <w:rPr>
          <w:sz w:val="24"/>
          <w:szCs w:val="24"/>
        </w:rPr>
        <w:t xml:space="preserve">Zakgeld: is het geld dat je zonder tegenprestatie per week of maand krijgt van je ouders en dat je vrij mag besteden. </w:t>
      </w:r>
    </w:p>
    <w:p w14:paraId="1B502A3B" w14:textId="7B16ED61" w:rsidR="000A4F19" w:rsidRPr="000A4F19" w:rsidRDefault="000A4F19" w:rsidP="000A4F19">
      <w:pPr>
        <w:pStyle w:val="Lijstalinea"/>
        <w:numPr>
          <w:ilvl w:val="0"/>
          <w:numId w:val="1"/>
        </w:numPr>
        <w:rPr>
          <w:sz w:val="24"/>
          <w:szCs w:val="24"/>
          <w:u w:val="single"/>
        </w:rPr>
      </w:pPr>
      <w:r>
        <w:rPr>
          <w:sz w:val="24"/>
          <w:szCs w:val="24"/>
        </w:rPr>
        <w:t>Giraal geld: geld op een bankrekening</w:t>
      </w:r>
    </w:p>
    <w:p w14:paraId="6D157182" w14:textId="48041571" w:rsidR="000A4F19" w:rsidRPr="000A4F19" w:rsidRDefault="000A4F19" w:rsidP="000A4F19">
      <w:pPr>
        <w:pStyle w:val="Lijstalinea"/>
        <w:numPr>
          <w:ilvl w:val="0"/>
          <w:numId w:val="1"/>
        </w:numPr>
        <w:rPr>
          <w:sz w:val="24"/>
          <w:szCs w:val="24"/>
          <w:u w:val="single"/>
        </w:rPr>
      </w:pPr>
      <w:r>
        <w:rPr>
          <w:sz w:val="24"/>
          <w:szCs w:val="24"/>
        </w:rPr>
        <w:t xml:space="preserve">Chartaal geld: contant geld </w:t>
      </w:r>
    </w:p>
    <w:p w14:paraId="5FB77BF2" w14:textId="2A5AA948" w:rsidR="000A4F19" w:rsidRPr="000A4F19" w:rsidRDefault="000A4F19" w:rsidP="000A4F19">
      <w:pPr>
        <w:pStyle w:val="Lijstalinea"/>
        <w:numPr>
          <w:ilvl w:val="0"/>
          <w:numId w:val="1"/>
        </w:numPr>
        <w:rPr>
          <w:sz w:val="24"/>
          <w:szCs w:val="24"/>
          <w:u w:val="single"/>
        </w:rPr>
      </w:pPr>
      <w:r>
        <w:rPr>
          <w:sz w:val="24"/>
          <w:szCs w:val="24"/>
        </w:rPr>
        <w:t xml:space="preserve">Zwart werk: is betaald werk waarvan de inkomsten niet opgegeven worden bij de belastingdienst. </w:t>
      </w:r>
    </w:p>
    <w:p w14:paraId="731CE879" w14:textId="76177C46" w:rsidR="000A4F19" w:rsidRPr="000A4F19" w:rsidRDefault="000A4F19" w:rsidP="000A4F19">
      <w:pPr>
        <w:pStyle w:val="Lijstalinea"/>
        <w:numPr>
          <w:ilvl w:val="0"/>
          <w:numId w:val="1"/>
        </w:numPr>
        <w:rPr>
          <w:sz w:val="24"/>
          <w:szCs w:val="24"/>
          <w:u w:val="single"/>
        </w:rPr>
      </w:pPr>
      <w:r>
        <w:rPr>
          <w:sz w:val="24"/>
          <w:szCs w:val="24"/>
        </w:rPr>
        <w:t xml:space="preserve">Nibud: onafhankelijke stichting die informatie en adviezen geeft over financiën  aan huishoudens en bedrijven. </w:t>
      </w:r>
    </w:p>
    <w:p w14:paraId="7E0789C7" w14:textId="0EE377B2" w:rsidR="000A4F19" w:rsidRPr="000A4F19" w:rsidRDefault="000A4F19" w:rsidP="000A4F19">
      <w:pPr>
        <w:pStyle w:val="Lijstalinea"/>
        <w:numPr>
          <w:ilvl w:val="0"/>
          <w:numId w:val="1"/>
        </w:numPr>
        <w:rPr>
          <w:sz w:val="24"/>
          <w:szCs w:val="24"/>
          <w:u w:val="single"/>
        </w:rPr>
      </w:pPr>
      <w:r>
        <w:rPr>
          <w:sz w:val="24"/>
          <w:szCs w:val="24"/>
        </w:rPr>
        <w:t xml:space="preserve">Begroting: een overzicht van alle inkomsten en uitgaven die je verwacht te hebben voor de komende periode. Dat doe je om financiële problemen te voorkomen. </w:t>
      </w:r>
    </w:p>
    <w:p w14:paraId="47738E67" w14:textId="2A5710A7" w:rsidR="000A4F19" w:rsidRPr="000A4F19" w:rsidRDefault="000A4F19" w:rsidP="000A4F19">
      <w:pPr>
        <w:pStyle w:val="Lijstalinea"/>
        <w:numPr>
          <w:ilvl w:val="0"/>
          <w:numId w:val="1"/>
        </w:numPr>
        <w:rPr>
          <w:sz w:val="24"/>
          <w:szCs w:val="24"/>
          <w:u w:val="single"/>
        </w:rPr>
      </w:pPr>
      <w:r>
        <w:rPr>
          <w:sz w:val="24"/>
          <w:szCs w:val="24"/>
        </w:rPr>
        <w:t xml:space="preserve">Kasboek: daarin noteer je in een overzicht alle uitgaven die je gedurende een periode doet. Hoe langer je dat doet des te nauwkeuriger kun je een schatting maken voor de toekomst. </w:t>
      </w:r>
    </w:p>
    <w:p w14:paraId="6926A38B" w14:textId="289388E3" w:rsidR="000A4F19" w:rsidRPr="000D7E8C" w:rsidRDefault="000D7E8C" w:rsidP="000A4F19">
      <w:pPr>
        <w:pStyle w:val="Lijstalinea"/>
        <w:numPr>
          <w:ilvl w:val="0"/>
          <w:numId w:val="1"/>
        </w:numPr>
        <w:rPr>
          <w:sz w:val="24"/>
          <w:szCs w:val="24"/>
          <w:u w:val="single"/>
        </w:rPr>
      </w:pPr>
      <w:r>
        <w:rPr>
          <w:sz w:val="24"/>
          <w:szCs w:val="24"/>
        </w:rPr>
        <w:t xml:space="preserve">Sluitende begroting: als de begroting in evenwicht is, dat wil zeggen dat de geschatte ontvangsten gelijk zijn aan de geschatte uitgaven, noemen we dat een sluitende begroting. </w:t>
      </w:r>
    </w:p>
    <w:p w14:paraId="3EF73BD0" w14:textId="0CFEC4AC" w:rsidR="000D7E8C" w:rsidRPr="000D7E8C" w:rsidRDefault="000D7E8C" w:rsidP="000A4F19">
      <w:pPr>
        <w:pStyle w:val="Lijstalinea"/>
        <w:numPr>
          <w:ilvl w:val="0"/>
          <w:numId w:val="1"/>
        </w:numPr>
        <w:rPr>
          <w:sz w:val="24"/>
          <w:szCs w:val="24"/>
          <w:u w:val="single"/>
        </w:rPr>
      </w:pPr>
      <w:r>
        <w:rPr>
          <w:sz w:val="24"/>
          <w:szCs w:val="24"/>
        </w:rPr>
        <w:t xml:space="preserve">Huishouden: als je alleen of samen economische beslissingen neemt. </w:t>
      </w:r>
    </w:p>
    <w:p w14:paraId="24CBA173" w14:textId="75D8DF91" w:rsidR="000D7E8C" w:rsidRPr="000D7E8C" w:rsidRDefault="000D7E8C" w:rsidP="000A4F19">
      <w:pPr>
        <w:pStyle w:val="Lijstalinea"/>
        <w:numPr>
          <w:ilvl w:val="0"/>
          <w:numId w:val="1"/>
        </w:numPr>
        <w:rPr>
          <w:sz w:val="24"/>
          <w:szCs w:val="24"/>
          <w:u w:val="single"/>
        </w:rPr>
      </w:pPr>
      <w:r>
        <w:rPr>
          <w:sz w:val="24"/>
          <w:szCs w:val="24"/>
        </w:rPr>
        <w:t xml:space="preserve">Uitgaven gezinnen: huishoudelijke uitgaven ( de dagelijkse uitgaven), de vaste lasten en de reserveringen. </w:t>
      </w:r>
    </w:p>
    <w:p w14:paraId="55694CD9" w14:textId="3EE57CE1" w:rsidR="000D7E8C" w:rsidRPr="000D7E8C" w:rsidRDefault="000D7E8C" w:rsidP="000D7E8C">
      <w:pPr>
        <w:pStyle w:val="Lijstalinea"/>
        <w:numPr>
          <w:ilvl w:val="0"/>
          <w:numId w:val="1"/>
        </w:numPr>
        <w:rPr>
          <w:sz w:val="24"/>
          <w:szCs w:val="24"/>
          <w:u w:val="single"/>
        </w:rPr>
      </w:pPr>
      <w:r>
        <w:rPr>
          <w:sz w:val="24"/>
          <w:szCs w:val="24"/>
        </w:rPr>
        <w:t xml:space="preserve">Huishoudelijke uitgaven: het geld dat je dagelijks of wekelijks uitgeeft om boodschappen te doen noem je huishoudelijke uitgaven. Voorbeelden: huisdieren, uitgaan, cadeaus en levensmiddelen. </w:t>
      </w:r>
    </w:p>
    <w:p w14:paraId="04F48920" w14:textId="373AB1E0" w:rsidR="000D7E8C" w:rsidRPr="00157480" w:rsidRDefault="00157480" w:rsidP="000D7E8C">
      <w:pPr>
        <w:pStyle w:val="Lijstalinea"/>
        <w:numPr>
          <w:ilvl w:val="0"/>
          <w:numId w:val="1"/>
        </w:numPr>
        <w:rPr>
          <w:sz w:val="24"/>
          <w:szCs w:val="24"/>
          <w:u w:val="single"/>
        </w:rPr>
      </w:pPr>
      <w:r>
        <w:rPr>
          <w:sz w:val="24"/>
          <w:szCs w:val="24"/>
        </w:rPr>
        <w:t xml:space="preserve">Vaste lasten: regelmatig terugkerende uitgaven die een huishouden als verplichting is aangegaan. </w:t>
      </w:r>
    </w:p>
    <w:p w14:paraId="61C6C0E7" w14:textId="389B0398" w:rsidR="00157480" w:rsidRPr="00547BE0" w:rsidRDefault="00547BE0" w:rsidP="000D7E8C">
      <w:pPr>
        <w:pStyle w:val="Lijstalinea"/>
        <w:numPr>
          <w:ilvl w:val="0"/>
          <w:numId w:val="1"/>
        </w:numPr>
        <w:rPr>
          <w:sz w:val="24"/>
          <w:szCs w:val="24"/>
          <w:u w:val="single"/>
        </w:rPr>
      </w:pPr>
      <w:r>
        <w:rPr>
          <w:sz w:val="24"/>
          <w:szCs w:val="24"/>
        </w:rPr>
        <w:t xml:space="preserve">Reserveren: geld opzijleggen voor grotere uitgaven die een huishouden niet wekelijks of maandelijks doet, zoals de aanschaf van een nieuwe keuken, een auto of een wasmachine. </w:t>
      </w:r>
    </w:p>
    <w:p w14:paraId="2DE5A939" w14:textId="3706A2F8" w:rsidR="00547BE0" w:rsidRPr="00547BE0" w:rsidRDefault="00547BE0" w:rsidP="000D7E8C">
      <w:pPr>
        <w:pStyle w:val="Lijstalinea"/>
        <w:numPr>
          <w:ilvl w:val="0"/>
          <w:numId w:val="1"/>
        </w:numPr>
        <w:rPr>
          <w:sz w:val="24"/>
          <w:szCs w:val="24"/>
          <w:u w:val="single"/>
        </w:rPr>
      </w:pPr>
      <w:r>
        <w:rPr>
          <w:sz w:val="24"/>
          <w:szCs w:val="24"/>
        </w:rPr>
        <w:t xml:space="preserve">Sparen: sparen is het deel van je inkomen dat je overhoudt, nadat je al je uitgaven voor consumptie , vaste lasten, reserveringsuitgaven hebt gedaan. </w:t>
      </w:r>
    </w:p>
    <w:p w14:paraId="14A6E1E8" w14:textId="515D1FA8" w:rsidR="00547BE0" w:rsidRPr="007000E7" w:rsidRDefault="007000E7" w:rsidP="000D7E8C">
      <w:pPr>
        <w:pStyle w:val="Lijstalinea"/>
        <w:numPr>
          <w:ilvl w:val="0"/>
          <w:numId w:val="1"/>
        </w:numPr>
        <w:rPr>
          <w:sz w:val="24"/>
          <w:szCs w:val="24"/>
          <w:u w:val="single"/>
        </w:rPr>
      </w:pPr>
      <w:r>
        <w:rPr>
          <w:sz w:val="24"/>
          <w:szCs w:val="24"/>
        </w:rPr>
        <w:t xml:space="preserve">Begroting van een huishouden: bestaat uit een overzicht van alle ontvangsten die in de komende periode te verwachten zijn ( zoals loon, vakantiegeld of kinderbijslag) </w:t>
      </w:r>
    </w:p>
    <w:p w14:paraId="7C946165" w14:textId="6CEABE62" w:rsidR="007000E7" w:rsidRPr="007000E7" w:rsidRDefault="007000E7" w:rsidP="000D7E8C">
      <w:pPr>
        <w:pStyle w:val="Lijstalinea"/>
        <w:numPr>
          <w:ilvl w:val="0"/>
          <w:numId w:val="1"/>
        </w:numPr>
        <w:rPr>
          <w:sz w:val="24"/>
          <w:szCs w:val="24"/>
          <w:u w:val="single"/>
        </w:rPr>
      </w:pPr>
      <w:r>
        <w:rPr>
          <w:sz w:val="24"/>
          <w:szCs w:val="24"/>
        </w:rPr>
        <w:t xml:space="preserve">Rijksbegroting: hierin staan de plannen van de regering uitgebreid beschreven en er staat precies in wat al die plannen gaan kosten en wat de regering aan inkomsten verwacht te ontvangen. </w:t>
      </w:r>
    </w:p>
    <w:p w14:paraId="04969F41" w14:textId="3F3BB2AA" w:rsidR="007000E7" w:rsidRPr="006E07AE" w:rsidRDefault="006E07AE" w:rsidP="000D7E8C">
      <w:pPr>
        <w:pStyle w:val="Lijstalinea"/>
        <w:numPr>
          <w:ilvl w:val="0"/>
          <w:numId w:val="1"/>
        </w:numPr>
        <w:rPr>
          <w:sz w:val="24"/>
          <w:szCs w:val="24"/>
          <w:u w:val="single"/>
        </w:rPr>
      </w:pPr>
      <w:r>
        <w:rPr>
          <w:sz w:val="24"/>
          <w:szCs w:val="24"/>
        </w:rPr>
        <w:t xml:space="preserve">Miljoenennota: is een algemene toelichting op de rijksbegroting . De miljoenennota gaat ook in op de economische situatie van Nederland. </w:t>
      </w:r>
    </w:p>
    <w:p w14:paraId="70420516" w14:textId="79C1B144" w:rsidR="006E07AE" w:rsidRPr="006E07AE" w:rsidRDefault="006E07AE" w:rsidP="000D7E8C">
      <w:pPr>
        <w:pStyle w:val="Lijstalinea"/>
        <w:numPr>
          <w:ilvl w:val="0"/>
          <w:numId w:val="1"/>
        </w:numPr>
        <w:rPr>
          <w:sz w:val="24"/>
          <w:szCs w:val="24"/>
          <w:u w:val="single"/>
        </w:rPr>
      </w:pPr>
      <w:r w:rsidRPr="00257F55">
        <w:rPr>
          <w:color w:val="FF0000"/>
          <w:sz w:val="24"/>
          <w:szCs w:val="24"/>
        </w:rPr>
        <w:t xml:space="preserve">Directe belastingen: </w:t>
      </w:r>
      <w:r>
        <w:rPr>
          <w:sz w:val="24"/>
          <w:szCs w:val="24"/>
        </w:rPr>
        <w:t xml:space="preserve">worden geheven over de inkomens van burgers en bedrijven: de loon- en inkomstenbelasting en de vennootschapsbelasting. </w:t>
      </w:r>
    </w:p>
    <w:p w14:paraId="16BA8806" w14:textId="7FA649A2" w:rsidR="006E07AE" w:rsidRPr="005A1AE1" w:rsidRDefault="005A1AE1" w:rsidP="000D7E8C">
      <w:pPr>
        <w:pStyle w:val="Lijstalinea"/>
        <w:numPr>
          <w:ilvl w:val="0"/>
          <w:numId w:val="1"/>
        </w:numPr>
        <w:rPr>
          <w:sz w:val="24"/>
          <w:szCs w:val="24"/>
          <w:u w:val="single"/>
        </w:rPr>
      </w:pPr>
      <w:r>
        <w:rPr>
          <w:sz w:val="24"/>
          <w:szCs w:val="24"/>
        </w:rPr>
        <w:t xml:space="preserve">Vennootschapsbelasting: de belasting op de winst van de grotere bedrijven </w:t>
      </w:r>
    </w:p>
    <w:p w14:paraId="2963D3A0" w14:textId="2BC74137" w:rsidR="005A1AE1" w:rsidRPr="00030D6B" w:rsidRDefault="00030D6B" w:rsidP="000D7E8C">
      <w:pPr>
        <w:pStyle w:val="Lijstalinea"/>
        <w:numPr>
          <w:ilvl w:val="0"/>
          <w:numId w:val="1"/>
        </w:numPr>
        <w:rPr>
          <w:sz w:val="24"/>
          <w:szCs w:val="24"/>
          <w:u w:val="single"/>
        </w:rPr>
      </w:pPr>
      <w:r w:rsidRPr="00257F55">
        <w:rPr>
          <w:color w:val="FF0000"/>
          <w:sz w:val="24"/>
          <w:szCs w:val="24"/>
        </w:rPr>
        <w:t xml:space="preserve">Indirecte belastingen: </w:t>
      </w:r>
      <w:r>
        <w:rPr>
          <w:sz w:val="24"/>
          <w:szCs w:val="24"/>
        </w:rPr>
        <w:t xml:space="preserve">zijn de belastingen op goederen en diensten. Voorbeelden: omzetbelasting ( btw), accijnzen en overige indirecte belastingen. </w:t>
      </w:r>
    </w:p>
    <w:p w14:paraId="36251C5E" w14:textId="77777777" w:rsidR="00354571" w:rsidRPr="00354571" w:rsidRDefault="00354571" w:rsidP="000D7E8C">
      <w:pPr>
        <w:pStyle w:val="Lijstalinea"/>
        <w:numPr>
          <w:ilvl w:val="0"/>
          <w:numId w:val="1"/>
        </w:numPr>
        <w:rPr>
          <w:sz w:val="24"/>
          <w:szCs w:val="24"/>
          <w:u w:val="single"/>
        </w:rPr>
      </w:pPr>
      <w:r>
        <w:rPr>
          <w:sz w:val="24"/>
          <w:szCs w:val="24"/>
        </w:rPr>
        <w:lastRenderedPageBreak/>
        <w:t xml:space="preserve">Belasting op de toegevoegde waarde: ook wel omzetbelasting of btw genoemd. Je betaalt btw als je goederen en diensten koopt. De btw is een percentage dat wordt berekend over de door de ondernemer vastgestelde koopprijs. </w:t>
      </w:r>
    </w:p>
    <w:p w14:paraId="382A3E21" w14:textId="77777777" w:rsidR="00354571" w:rsidRPr="00354571" w:rsidRDefault="00354571" w:rsidP="000D7E8C">
      <w:pPr>
        <w:pStyle w:val="Lijstalinea"/>
        <w:numPr>
          <w:ilvl w:val="0"/>
          <w:numId w:val="1"/>
        </w:numPr>
        <w:rPr>
          <w:sz w:val="24"/>
          <w:szCs w:val="24"/>
          <w:u w:val="single"/>
        </w:rPr>
      </w:pPr>
      <w:r>
        <w:rPr>
          <w:sz w:val="24"/>
          <w:szCs w:val="24"/>
        </w:rPr>
        <w:t xml:space="preserve">Accijns: is een belasting  op producten waarvan de overheid het gebruik wil afremmen door deze producten duurder te maken. Voorbeeld producten: alcohol, sigaretten, benzine en frisdrank. </w:t>
      </w:r>
    </w:p>
    <w:p w14:paraId="161DB0DA" w14:textId="6D920BAC" w:rsidR="00030D6B" w:rsidRPr="000D7E8C" w:rsidRDefault="00354571" w:rsidP="000D7E8C">
      <w:pPr>
        <w:pStyle w:val="Lijstalinea"/>
        <w:numPr>
          <w:ilvl w:val="0"/>
          <w:numId w:val="1"/>
        </w:numPr>
        <w:rPr>
          <w:sz w:val="24"/>
          <w:szCs w:val="24"/>
          <w:u w:val="single"/>
        </w:rPr>
      </w:pPr>
      <w:r>
        <w:rPr>
          <w:sz w:val="24"/>
          <w:szCs w:val="24"/>
        </w:rPr>
        <w:t xml:space="preserve">Sociale premies: naast de belastingen ontvangt de overheid een flink bedrag aan sociale premies. Ze zijn bedoeld om de uitkeringen te betalen, zoals de uitkeringen aan werklozen, arbeidsongeschikten en ouderen.  </w:t>
      </w:r>
    </w:p>
    <w:p w14:paraId="283CE13F" w14:textId="77777777" w:rsidR="00E526A3" w:rsidRPr="00E526A3" w:rsidRDefault="00E526A3">
      <w:pPr>
        <w:rPr>
          <w:b/>
          <w:bCs/>
        </w:rPr>
      </w:pPr>
    </w:p>
    <w:sectPr w:rsidR="00E526A3" w:rsidRPr="00E52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2" type="#_x0000_t75" style="width:11.25pt;height:11.25pt" o:bullet="t">
        <v:imagedata r:id="rId1" o:title="msoD78D"/>
      </v:shape>
    </w:pict>
  </w:numPicBullet>
  <w:abstractNum w:abstractNumId="0" w15:restartNumberingAfterBreak="0">
    <w:nsid w:val="268867EA"/>
    <w:multiLevelType w:val="hybridMultilevel"/>
    <w:tmpl w:val="7E3AD9A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3C02463C"/>
    <w:multiLevelType w:val="hybridMultilevel"/>
    <w:tmpl w:val="E90614E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A3"/>
    <w:rsid w:val="00030D6B"/>
    <w:rsid w:val="000351CD"/>
    <w:rsid w:val="000A4F19"/>
    <w:rsid w:val="000D7E8C"/>
    <w:rsid w:val="00105D39"/>
    <w:rsid w:val="00157480"/>
    <w:rsid w:val="00257F55"/>
    <w:rsid w:val="00334796"/>
    <w:rsid w:val="00354571"/>
    <w:rsid w:val="004203CB"/>
    <w:rsid w:val="00547BE0"/>
    <w:rsid w:val="005A1AE1"/>
    <w:rsid w:val="005E045F"/>
    <w:rsid w:val="006E07AE"/>
    <w:rsid w:val="007000E7"/>
    <w:rsid w:val="009B51CF"/>
    <w:rsid w:val="00B10DAC"/>
    <w:rsid w:val="00D92AC8"/>
    <w:rsid w:val="00E526A3"/>
    <w:rsid w:val="00FE7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B0ED"/>
  <w15:chartTrackingRefBased/>
  <w15:docId w15:val="{2AE71416-11E3-40D2-9534-BC6D9223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757</Words>
  <Characters>4164</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Sluik</dc:creator>
  <cp:keywords/>
  <dc:description/>
  <cp:lastModifiedBy>Roos Sluik</cp:lastModifiedBy>
  <cp:revision>22</cp:revision>
  <dcterms:created xsi:type="dcterms:W3CDTF">2020-09-12T11:18:00Z</dcterms:created>
  <dcterms:modified xsi:type="dcterms:W3CDTF">2020-09-16T17:39:00Z</dcterms:modified>
</cp:coreProperties>
</file>